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F7D" w:rsidRPr="004B2E49" w:rsidRDefault="00E61F7D" w:rsidP="00193ADB">
      <w:pPr>
        <w:ind w:left="57" w:right="902"/>
        <w:jc w:val="center"/>
        <w:rPr>
          <w:b/>
          <w:color w:val="000000" w:themeColor="text1"/>
          <w:spacing w:val="2"/>
          <w:sz w:val="20"/>
          <w:szCs w:val="20"/>
        </w:rPr>
      </w:pPr>
    </w:p>
    <w:p w:rsidR="00D51599" w:rsidRPr="001D3FBB" w:rsidRDefault="00D51599" w:rsidP="00193ADB">
      <w:pPr>
        <w:ind w:left="57" w:right="902"/>
        <w:jc w:val="center"/>
        <w:rPr>
          <w:rFonts w:ascii="Palatino Linotype" w:hAnsi="Palatino Linotype"/>
          <w:b/>
          <w:color w:val="000000" w:themeColor="text1"/>
          <w:spacing w:val="2"/>
          <w:sz w:val="60"/>
          <w:szCs w:val="60"/>
        </w:rPr>
      </w:pPr>
      <w:r w:rsidRPr="00186E90">
        <w:rPr>
          <w:rFonts w:ascii="Palatino Linotype" w:hAnsi="Palatino Linotype"/>
          <w:b/>
          <w:color w:val="000000" w:themeColor="text1"/>
          <w:spacing w:val="2"/>
          <w:sz w:val="60"/>
          <w:szCs w:val="60"/>
        </w:rPr>
        <w:t>Д О К Л А Д</w:t>
      </w:r>
    </w:p>
    <w:p w:rsidR="00D51599" w:rsidRPr="00186E90" w:rsidRDefault="00D51599" w:rsidP="00193ADB">
      <w:pPr>
        <w:ind w:left="57" w:right="901"/>
        <w:jc w:val="center"/>
        <w:rPr>
          <w:rFonts w:ascii="Palatino Linotype" w:hAnsi="Palatino Linotype"/>
          <w:b/>
          <w:i/>
          <w:color w:val="000000" w:themeColor="text1"/>
          <w:sz w:val="32"/>
          <w:szCs w:val="32"/>
        </w:rPr>
      </w:pPr>
      <w:r w:rsidRPr="00186E90">
        <w:rPr>
          <w:rFonts w:ascii="Palatino Linotype" w:hAnsi="Palatino Linotype"/>
          <w:b/>
          <w:i/>
          <w:color w:val="000000" w:themeColor="text1"/>
          <w:sz w:val="32"/>
          <w:szCs w:val="32"/>
        </w:rPr>
        <w:t>ЗА</w:t>
      </w:r>
      <w:r w:rsidRPr="00186E90">
        <w:rPr>
          <w:rFonts w:ascii="Palatino Linotype" w:hAnsi="Palatino Linotype"/>
          <w:b/>
          <w:i/>
          <w:color w:val="000000" w:themeColor="text1"/>
          <w:spacing w:val="-6"/>
          <w:sz w:val="32"/>
          <w:szCs w:val="32"/>
        </w:rPr>
        <w:t xml:space="preserve"> </w:t>
      </w:r>
      <w:r w:rsidRPr="00186E90">
        <w:rPr>
          <w:rFonts w:ascii="Palatino Linotype" w:hAnsi="Palatino Linotype"/>
          <w:b/>
          <w:i/>
          <w:color w:val="000000" w:themeColor="text1"/>
          <w:sz w:val="32"/>
          <w:szCs w:val="32"/>
        </w:rPr>
        <w:t>ГОРИТЕ</w:t>
      </w:r>
    </w:p>
    <w:p w:rsidR="00D51599" w:rsidRDefault="00D51599" w:rsidP="00193ADB">
      <w:pPr>
        <w:ind w:left="57" w:right="903"/>
        <w:jc w:val="center"/>
        <w:rPr>
          <w:rFonts w:ascii="Palatino Linotype" w:hAnsi="Palatino Linotype"/>
          <w:b/>
          <w:i/>
          <w:color w:val="000000" w:themeColor="text1"/>
          <w:sz w:val="32"/>
          <w:szCs w:val="32"/>
        </w:rPr>
      </w:pPr>
      <w:r w:rsidRPr="00186E90">
        <w:rPr>
          <w:rFonts w:ascii="Palatino Linotype" w:hAnsi="Palatino Linotype"/>
          <w:b/>
          <w:i/>
          <w:color w:val="000000" w:themeColor="text1"/>
          <w:sz w:val="32"/>
          <w:szCs w:val="32"/>
        </w:rPr>
        <w:t>С ВИСОКА КОНСЕРВАЦИОННА СТОЙНОСТ НА ТЕРИТОРИЯТА НА</w:t>
      </w:r>
    </w:p>
    <w:p w:rsidR="00D51599" w:rsidRPr="00D51599" w:rsidRDefault="00D51599" w:rsidP="00193ADB">
      <w:pPr>
        <w:ind w:left="57" w:right="903"/>
        <w:jc w:val="center"/>
        <w:rPr>
          <w:rFonts w:ascii="Palatino Linotype" w:hAnsi="Palatino Linotype"/>
          <w:b/>
          <w:i/>
          <w:color w:val="000000" w:themeColor="text1"/>
          <w:sz w:val="20"/>
          <w:szCs w:val="20"/>
        </w:rPr>
      </w:pPr>
    </w:p>
    <w:p w:rsidR="00D51599" w:rsidRPr="00186E90" w:rsidRDefault="00065FC8" w:rsidP="00193ADB">
      <w:pPr>
        <w:ind w:left="57" w:right="5"/>
        <w:jc w:val="center"/>
        <w:rPr>
          <w:rFonts w:ascii="Palatino Linotype" w:hAnsi="Palatino Linotype"/>
          <w:b/>
          <w:i/>
          <w:color w:val="000000" w:themeColor="text1"/>
          <w:sz w:val="36"/>
          <w:szCs w:val="36"/>
        </w:rPr>
      </w:pPr>
      <w:r>
        <w:rPr>
          <w:rFonts w:ascii="Palatino Linotype" w:hAnsi="Palatino Linotype"/>
          <w:b/>
          <w:i/>
          <w:color w:val="000000" w:themeColor="text1"/>
          <w:sz w:val="36"/>
          <w:szCs w:val="36"/>
        </w:rPr>
        <w:t xml:space="preserve">ТП </w:t>
      </w:r>
      <w:r w:rsidR="00D51599" w:rsidRPr="00186E90">
        <w:rPr>
          <w:rFonts w:ascii="Palatino Linotype" w:hAnsi="Palatino Linotype"/>
          <w:b/>
          <w:i/>
          <w:color w:val="000000" w:themeColor="text1"/>
          <w:sz w:val="36"/>
          <w:szCs w:val="36"/>
        </w:rPr>
        <w:t>ДЪРЖАВНО ГОРСКО СТОПАНСТВО “ПРЕСЛАВ”</w:t>
      </w:r>
    </w:p>
    <w:p w:rsidR="0017064E" w:rsidRPr="002E2A53" w:rsidRDefault="00BC1B49" w:rsidP="00193ADB">
      <w:pPr>
        <w:tabs>
          <w:tab w:val="left" w:pos="2832"/>
          <w:tab w:val="left" w:pos="6371"/>
        </w:tabs>
        <w:jc w:val="center"/>
        <w:rPr>
          <w:rFonts w:ascii="Arial" w:hAnsi="Arial"/>
          <w:i/>
          <w:color w:val="000000" w:themeColor="text1"/>
          <w:w w:val="105"/>
          <w:sz w:val="21"/>
        </w:rPr>
      </w:pPr>
      <w:r w:rsidRPr="00D51599">
        <w:rPr>
          <w:rFonts w:ascii="Arial" w:hAnsi="Arial"/>
          <w:i/>
          <w:noProof/>
          <w:color w:val="000000" w:themeColor="text1"/>
          <w:w w:val="105"/>
          <w:sz w:val="21"/>
          <w:lang w:bidi="ar-SA"/>
        </w:rPr>
        <w:drawing>
          <wp:inline distT="0" distB="0" distL="0" distR="0">
            <wp:extent cx="6389702" cy="7434469"/>
            <wp:effectExtent l="19050" t="0" r="0" b="0"/>
            <wp:docPr id="2" name="Картина 6" descr="C:\Users\geri\Desktop\927c35408608ea9c53901274ba4cf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ri\Desktop\927c35408608ea9c53901274ba4cfd71.jpg"/>
                    <pic:cNvPicPr>
                      <a:picLocks noChangeAspect="1" noChangeArrowheads="1"/>
                    </pic:cNvPicPr>
                  </pic:nvPicPr>
                  <pic:blipFill>
                    <a:blip r:embed="rId8" cstate="print"/>
                    <a:srcRect/>
                    <a:stretch>
                      <a:fillRect/>
                    </a:stretch>
                  </pic:blipFill>
                  <pic:spPr bwMode="auto">
                    <a:xfrm>
                      <a:off x="0" y="0"/>
                      <a:ext cx="6389702" cy="7434469"/>
                    </a:xfrm>
                    <a:prstGeom prst="rect">
                      <a:avLst/>
                    </a:prstGeom>
                    <a:noFill/>
                    <a:ln w="9525">
                      <a:noFill/>
                      <a:miter lim="800000"/>
                      <a:headEnd/>
                      <a:tailEnd/>
                    </a:ln>
                  </pic:spPr>
                </pic:pic>
              </a:graphicData>
            </a:graphic>
          </wp:inline>
        </w:drawing>
      </w:r>
    </w:p>
    <w:p w:rsidR="00193ADB" w:rsidRDefault="00193ADB" w:rsidP="00555CD8">
      <w:pPr>
        <w:pStyle w:val="a3"/>
        <w:spacing w:line="252" w:lineRule="auto"/>
        <w:jc w:val="both"/>
        <w:rPr>
          <w:sz w:val="22"/>
          <w:szCs w:val="22"/>
        </w:rPr>
      </w:pPr>
    </w:p>
    <w:p w:rsidR="00555CD8" w:rsidRDefault="00555CD8" w:rsidP="00555CD8">
      <w:pPr>
        <w:pStyle w:val="a3"/>
        <w:spacing w:line="252" w:lineRule="auto"/>
        <w:jc w:val="both"/>
        <w:rPr>
          <w:sz w:val="22"/>
          <w:szCs w:val="22"/>
        </w:rPr>
      </w:pPr>
    </w:p>
    <w:p w:rsidR="009F5BFA" w:rsidRPr="00934890" w:rsidRDefault="009F5BFA" w:rsidP="00DF275A">
      <w:pPr>
        <w:pStyle w:val="a3"/>
        <w:spacing w:line="252" w:lineRule="auto"/>
        <w:ind w:right="15" w:firstLine="567"/>
        <w:jc w:val="both"/>
        <w:rPr>
          <w:sz w:val="22"/>
          <w:szCs w:val="22"/>
        </w:rPr>
      </w:pPr>
      <w:r w:rsidRPr="00934890">
        <w:rPr>
          <w:sz w:val="22"/>
          <w:szCs w:val="22"/>
        </w:rPr>
        <w:lastRenderedPageBreak/>
        <w:t>Настоящото проучване е извършено в периода 2017-2019 година, във връзка с определяне на горите с висока консервационна стойност (ГВКС) за територията на ТП Държавно ловно стопанство (ДЛС) Тервел и в изпълнение на принцип 9 от Националния стандарт за отговорно управление горите в България (FSC-STD-BGR-01-2016 V-1). Инвентаризацията и проучванията са направени съгласно указанията на Националното ръководство за определяне на гори с висока консервационна стойност от октомври 2016 г.</w:t>
      </w:r>
    </w:p>
    <w:p w:rsidR="009F5BFA" w:rsidRPr="00934890" w:rsidRDefault="00400E09" w:rsidP="00555CD8">
      <w:pPr>
        <w:pStyle w:val="a3"/>
        <w:spacing w:line="252" w:lineRule="auto"/>
        <w:ind w:firstLine="567"/>
        <w:jc w:val="both"/>
        <w:rPr>
          <w:sz w:val="22"/>
          <w:szCs w:val="22"/>
        </w:rPr>
      </w:pPr>
      <w:r w:rsidRPr="00934890">
        <w:rPr>
          <w:sz w:val="22"/>
          <w:szCs w:val="22"/>
        </w:rPr>
        <w:t>Съвременните схващания за гората като многофункционална система, включваща в себе си екологични, социални, икономически, естетически и други функции</w:t>
      </w:r>
      <w:r w:rsidR="00547674" w:rsidRPr="00934890">
        <w:rPr>
          <w:sz w:val="22"/>
          <w:szCs w:val="22"/>
        </w:rPr>
        <w:t>,</w:t>
      </w:r>
      <w:r w:rsidRPr="00934890">
        <w:rPr>
          <w:sz w:val="22"/>
          <w:szCs w:val="22"/>
        </w:rPr>
        <w:t xml:space="preserve"> налага по-широко отразяване на нейните стойности в националното и международно законодателство и разширяване на кръга от инициативи и дейности, свързани с нейното управление.</w:t>
      </w:r>
    </w:p>
    <w:p w:rsidR="009F5BFA" w:rsidRPr="00934890" w:rsidRDefault="00400E09" w:rsidP="00DF275A">
      <w:pPr>
        <w:pStyle w:val="a3"/>
        <w:spacing w:line="252" w:lineRule="auto"/>
        <w:ind w:right="15" w:firstLine="567"/>
        <w:jc w:val="both"/>
        <w:rPr>
          <w:sz w:val="22"/>
          <w:szCs w:val="22"/>
        </w:rPr>
      </w:pPr>
      <w:r w:rsidRPr="00934890">
        <w:rPr>
          <w:sz w:val="22"/>
          <w:szCs w:val="22"/>
        </w:rPr>
        <w:t xml:space="preserve">Съгласно дефиницията в Ръководството, Гори с високи консервационни стойности (ГВКС) са горски територии, които притежават поне една от шестте високи консервационни стойности според определението на FSС за съответните категории ВКС. </w:t>
      </w:r>
    </w:p>
    <w:p w:rsidR="00400E09" w:rsidRPr="00934890" w:rsidRDefault="00400E09" w:rsidP="00554E6E">
      <w:pPr>
        <w:pStyle w:val="a3"/>
        <w:spacing w:line="252" w:lineRule="auto"/>
        <w:ind w:firstLine="567"/>
        <w:jc w:val="both"/>
        <w:rPr>
          <w:sz w:val="22"/>
          <w:szCs w:val="22"/>
        </w:rPr>
      </w:pPr>
      <w:r w:rsidRPr="00934890">
        <w:rPr>
          <w:sz w:val="22"/>
          <w:szCs w:val="22"/>
        </w:rPr>
        <w:t xml:space="preserve">Концепцията за ГВКС започва да се използва все по-широко както при сертификацията на гори, така и при картиране, свързано с лесоустройството и с ландшафтното планиране, при стопанисването и при вземането на решения за опазване на горските ресурси. Тя се използва и в покупателните политики на компании от горския сектор или на такива, произвеждащи продукти от дървесина. Чрез определяне на тези ключови стойности и осигуряване на тяхното запазване или повишаване, става възможно вземането на рационални решения за стопанисването на горите, съвместими със запазването на важните екологични и социални функции. </w:t>
      </w:r>
    </w:p>
    <w:p w:rsidR="00400E09" w:rsidRPr="00934890" w:rsidRDefault="00400E09" w:rsidP="001373D3">
      <w:pPr>
        <w:pStyle w:val="a3"/>
        <w:spacing w:line="252" w:lineRule="auto"/>
        <w:ind w:firstLine="567"/>
        <w:jc w:val="both"/>
        <w:rPr>
          <w:color w:val="FF0000"/>
          <w:w w:val="105"/>
          <w:sz w:val="22"/>
          <w:szCs w:val="22"/>
        </w:rPr>
      </w:pPr>
      <w:r w:rsidRPr="00934890">
        <w:rPr>
          <w:sz w:val="22"/>
          <w:szCs w:val="22"/>
        </w:rPr>
        <w:t>При разработката на настоящия документ, са взети предвид определенията, праговете и оценките посочени в Ръководството. Съответните дефиниции са адаптирани конкретно за земите и горите от горските територии, управлявани от ДГС Преслав. Посочените указания за стопанисване и мониторинг са разписани съобразно спецификата на горите и начина им на управление на проучваната територия. Разработени са всички консервационни стойности, установени към момента на територията на горското стопанство. Инвентаризацията на ГВКС, свързани с наличието на редки, застрашени и изчезващи видове е продължителен процес, излизащ извън рамките на един сезон.</w:t>
      </w:r>
      <w:r w:rsidRPr="00934890">
        <w:rPr>
          <w:color w:val="FF0000"/>
          <w:w w:val="105"/>
          <w:sz w:val="22"/>
          <w:szCs w:val="22"/>
        </w:rPr>
        <w:tab/>
      </w:r>
      <w:r w:rsidRPr="00934890">
        <w:rPr>
          <w:color w:val="FF0000"/>
          <w:w w:val="105"/>
          <w:sz w:val="22"/>
          <w:szCs w:val="22"/>
        </w:rPr>
        <w:tab/>
      </w:r>
    </w:p>
    <w:p w:rsidR="003634F9" w:rsidRPr="00934890" w:rsidRDefault="006A6392" w:rsidP="00DF275A">
      <w:pPr>
        <w:pStyle w:val="a3"/>
        <w:spacing w:line="252" w:lineRule="auto"/>
        <w:ind w:right="15" w:firstLine="567"/>
        <w:jc w:val="both"/>
        <w:rPr>
          <w:color w:val="000000" w:themeColor="text1"/>
          <w:w w:val="105"/>
          <w:sz w:val="22"/>
          <w:szCs w:val="22"/>
        </w:rPr>
      </w:pPr>
      <w:r w:rsidRPr="00934890">
        <w:rPr>
          <w:color w:val="000000" w:themeColor="text1"/>
          <w:w w:val="105"/>
          <w:sz w:val="22"/>
          <w:szCs w:val="22"/>
        </w:rPr>
        <w:t>ДГС Преслав</w:t>
      </w:r>
      <w:r w:rsidR="002D7705" w:rsidRPr="00934890">
        <w:rPr>
          <w:color w:val="000000" w:themeColor="text1"/>
          <w:w w:val="105"/>
          <w:sz w:val="22"/>
          <w:szCs w:val="22"/>
        </w:rPr>
        <w:t xml:space="preserve"> управлява територия с обща площ от </w:t>
      </w:r>
      <w:r w:rsidR="002D7705" w:rsidRPr="00934890">
        <w:rPr>
          <w:b/>
          <w:color w:val="000000" w:themeColor="text1"/>
          <w:w w:val="105"/>
          <w:sz w:val="22"/>
          <w:szCs w:val="22"/>
        </w:rPr>
        <w:t>16405,</w:t>
      </w:r>
      <w:r w:rsidR="001D624B" w:rsidRPr="00934890">
        <w:rPr>
          <w:b/>
          <w:color w:val="000000" w:themeColor="text1"/>
          <w:w w:val="105"/>
          <w:sz w:val="22"/>
          <w:szCs w:val="22"/>
        </w:rPr>
        <w:t>6</w:t>
      </w:r>
      <w:r w:rsidR="002D7705" w:rsidRPr="00934890">
        <w:rPr>
          <w:b/>
          <w:color w:val="000000" w:themeColor="text1"/>
          <w:w w:val="105"/>
          <w:sz w:val="22"/>
          <w:szCs w:val="22"/>
        </w:rPr>
        <w:t xml:space="preserve"> ха</w:t>
      </w:r>
      <w:r w:rsidR="002D7705" w:rsidRPr="00934890">
        <w:rPr>
          <w:color w:val="000000" w:themeColor="text1"/>
          <w:w w:val="105"/>
          <w:sz w:val="22"/>
          <w:szCs w:val="22"/>
        </w:rPr>
        <w:t xml:space="preserve"> </w:t>
      </w:r>
      <w:r w:rsidR="002D7705" w:rsidRPr="00934890">
        <w:rPr>
          <w:b/>
          <w:color w:val="000000" w:themeColor="text1"/>
          <w:w w:val="105"/>
          <w:sz w:val="22"/>
          <w:szCs w:val="22"/>
        </w:rPr>
        <w:t>държавни гори</w:t>
      </w:r>
      <w:r w:rsidR="002D7705" w:rsidRPr="00934890">
        <w:rPr>
          <w:color w:val="000000" w:themeColor="text1"/>
          <w:w w:val="105"/>
          <w:sz w:val="22"/>
          <w:szCs w:val="22"/>
        </w:rPr>
        <w:t xml:space="preserve">, от които </w:t>
      </w:r>
      <w:bookmarkStart w:id="0" w:name="OLE_LINK1"/>
      <w:bookmarkStart w:id="1" w:name="OLE_LINK2"/>
      <w:r w:rsidR="002D7705" w:rsidRPr="00934890">
        <w:rPr>
          <w:color w:val="000000" w:themeColor="text1"/>
          <w:w w:val="105"/>
          <w:sz w:val="22"/>
          <w:szCs w:val="22"/>
        </w:rPr>
        <w:t>156</w:t>
      </w:r>
      <w:r w:rsidR="001D624B" w:rsidRPr="00934890">
        <w:rPr>
          <w:color w:val="000000" w:themeColor="text1"/>
          <w:w w:val="105"/>
          <w:sz w:val="22"/>
          <w:szCs w:val="22"/>
        </w:rPr>
        <w:t>60</w:t>
      </w:r>
      <w:r w:rsidR="002D7705" w:rsidRPr="00934890">
        <w:rPr>
          <w:color w:val="000000" w:themeColor="text1"/>
          <w:w w:val="105"/>
          <w:sz w:val="22"/>
          <w:szCs w:val="22"/>
        </w:rPr>
        <w:t>,</w:t>
      </w:r>
      <w:r w:rsidR="001D624B" w:rsidRPr="00934890">
        <w:rPr>
          <w:color w:val="000000" w:themeColor="text1"/>
          <w:w w:val="105"/>
          <w:sz w:val="22"/>
          <w:szCs w:val="22"/>
        </w:rPr>
        <w:t>5</w:t>
      </w:r>
      <w:r w:rsidR="002D7705" w:rsidRPr="00934890">
        <w:rPr>
          <w:color w:val="000000" w:themeColor="text1"/>
          <w:w w:val="105"/>
          <w:sz w:val="22"/>
          <w:szCs w:val="22"/>
        </w:rPr>
        <w:t xml:space="preserve"> </w:t>
      </w:r>
      <w:bookmarkEnd w:id="0"/>
      <w:bookmarkEnd w:id="1"/>
      <w:r w:rsidR="002D7705" w:rsidRPr="00934890">
        <w:rPr>
          <w:color w:val="000000" w:themeColor="text1"/>
          <w:w w:val="105"/>
          <w:sz w:val="22"/>
          <w:szCs w:val="22"/>
        </w:rPr>
        <w:t>ха залесена площ.</w:t>
      </w:r>
    </w:p>
    <w:p w:rsidR="00400E09" w:rsidRPr="002E2A53" w:rsidRDefault="00400E09" w:rsidP="00DF275A">
      <w:pPr>
        <w:pStyle w:val="a3"/>
        <w:spacing w:line="252" w:lineRule="auto"/>
        <w:ind w:right="15" w:firstLine="567"/>
        <w:jc w:val="both"/>
        <w:rPr>
          <w:color w:val="000000" w:themeColor="text1"/>
          <w:w w:val="105"/>
          <w:sz w:val="10"/>
          <w:szCs w:val="10"/>
        </w:rPr>
      </w:pPr>
    </w:p>
    <w:p w:rsidR="00400E09" w:rsidRPr="00934890" w:rsidRDefault="00400E09" w:rsidP="00DF275A">
      <w:pPr>
        <w:pStyle w:val="a3"/>
        <w:spacing w:line="252" w:lineRule="auto"/>
        <w:ind w:right="15" w:firstLine="567"/>
        <w:jc w:val="both"/>
        <w:rPr>
          <w:b/>
          <w:w w:val="105"/>
          <w:sz w:val="22"/>
          <w:szCs w:val="22"/>
        </w:rPr>
      </w:pPr>
      <w:r w:rsidRPr="00934890">
        <w:rPr>
          <w:b/>
          <w:w w:val="105"/>
          <w:sz w:val="22"/>
          <w:szCs w:val="22"/>
        </w:rPr>
        <w:t>Местоположение</w:t>
      </w:r>
    </w:p>
    <w:p w:rsidR="0050620A" w:rsidRPr="00934890" w:rsidRDefault="0050620A" w:rsidP="00DF275A">
      <w:pPr>
        <w:ind w:firstLine="567"/>
        <w:jc w:val="both"/>
      </w:pPr>
      <w:r w:rsidRPr="00934890">
        <w:t>Държавно горско стопанство Преслав носи името на гр.</w:t>
      </w:r>
      <w:r w:rsidR="00FA1DB1" w:rsidRPr="00934890">
        <w:t xml:space="preserve"> В</w:t>
      </w:r>
      <w:r w:rsidRPr="00934890">
        <w:t>елики Преслав, където се намира неговото седалище.</w:t>
      </w:r>
    </w:p>
    <w:p w:rsidR="0050620A" w:rsidRPr="00934890" w:rsidRDefault="0050620A" w:rsidP="00DF275A">
      <w:pPr>
        <w:ind w:firstLine="567"/>
        <w:jc w:val="both"/>
      </w:pPr>
      <w:r w:rsidRPr="00934890">
        <w:t xml:space="preserve">Територията на горското стопанство се намира в </w:t>
      </w:r>
      <w:r w:rsidR="00FA1DB1" w:rsidRPr="00934890">
        <w:t>С</w:t>
      </w:r>
      <w:r w:rsidRPr="00934890">
        <w:t xml:space="preserve">евероизточна България, в югозападната част на Шуменска област. На север и североизток  граничи с ТП ДГС Шумен, на изток с ТП </w:t>
      </w:r>
      <w:r w:rsidR="006A6392" w:rsidRPr="00934890">
        <w:t>„</w:t>
      </w:r>
      <w:r w:rsidRPr="00934890">
        <w:t>ДГС Смядово</w:t>
      </w:r>
      <w:r w:rsidR="006A6392" w:rsidRPr="00934890">
        <w:t>”</w:t>
      </w:r>
      <w:r w:rsidRPr="00934890">
        <w:t xml:space="preserve">, на юг и югозапад с ТП </w:t>
      </w:r>
      <w:r w:rsidR="006A6392" w:rsidRPr="00934890">
        <w:t>„</w:t>
      </w:r>
      <w:r w:rsidRPr="00934890">
        <w:t>ДГС Върбица</w:t>
      </w:r>
      <w:r w:rsidR="006A6392" w:rsidRPr="00934890">
        <w:t>”</w:t>
      </w:r>
      <w:r w:rsidRPr="00934890">
        <w:t xml:space="preserve"> и язовир</w:t>
      </w:r>
      <w:r w:rsidR="00FA1DB1" w:rsidRPr="00934890">
        <w:t xml:space="preserve"> „Тича”</w:t>
      </w:r>
      <w:r w:rsidRPr="00934890">
        <w:t xml:space="preserve">, на запад и северозапад с ДП </w:t>
      </w:r>
      <w:r w:rsidR="006A6392" w:rsidRPr="00934890">
        <w:t>„</w:t>
      </w:r>
      <w:r w:rsidRPr="00934890">
        <w:t>ДГС Търговище</w:t>
      </w:r>
      <w:r w:rsidR="006A6392" w:rsidRPr="00934890">
        <w:t>”</w:t>
      </w:r>
      <w:r w:rsidRPr="00934890">
        <w:t>.</w:t>
      </w:r>
    </w:p>
    <w:p w:rsidR="0050620A" w:rsidRPr="00934890" w:rsidRDefault="0050620A" w:rsidP="00DF275A">
      <w:pPr>
        <w:ind w:firstLine="567"/>
        <w:jc w:val="both"/>
      </w:pPr>
      <w:r w:rsidRPr="00934890">
        <w:t xml:space="preserve">Горските територии на ТП </w:t>
      </w:r>
      <w:r w:rsidR="006A6392" w:rsidRPr="00934890">
        <w:t>„</w:t>
      </w:r>
      <w:r w:rsidRPr="00934890">
        <w:t>ДГС Преслав</w:t>
      </w:r>
      <w:r w:rsidR="006A6392" w:rsidRPr="00934890">
        <w:t>”</w:t>
      </w:r>
      <w:r w:rsidRPr="00934890">
        <w:t xml:space="preserve"> попадат в две области Мизийска и Тракийска горскорастителни области - подобласти Шуменско плато и Източна Стара планина. Горите му са разположени на територията на 20 землища, включени в две общини Велики Преслав и Върбица.</w:t>
      </w:r>
    </w:p>
    <w:p w:rsidR="0050620A" w:rsidRPr="00934890" w:rsidRDefault="0050620A" w:rsidP="00DF275A">
      <w:pPr>
        <w:ind w:firstLine="567"/>
        <w:jc w:val="both"/>
      </w:pPr>
      <w:r w:rsidRPr="00934890">
        <w:t>Община Велики  Преслав, включва землищата на следните сели</w:t>
      </w:r>
      <w:r w:rsidR="00547674" w:rsidRPr="00934890">
        <w:t>ща – гр.Велики Преслав с кв.Кирко</w:t>
      </w:r>
      <w:r w:rsidRPr="00934890">
        <w:t>во, с.Драгоево, с.Златар, с.Имренчево, с.Кочово, с.Мокреш, с.Мостич, с.Миланово, с.Осмар, с.Суха река, с.Троица и с.Хан Крум.</w:t>
      </w:r>
    </w:p>
    <w:p w:rsidR="0050620A" w:rsidRPr="00934890" w:rsidRDefault="006A6392" w:rsidP="00DF275A">
      <w:pPr>
        <w:ind w:firstLine="567"/>
        <w:jc w:val="both"/>
      </w:pPr>
      <w:r w:rsidRPr="00934890">
        <w:t xml:space="preserve">Община Върбица- </w:t>
      </w:r>
      <w:r w:rsidR="0050620A" w:rsidRPr="00934890">
        <w:t>част, със землищата на следните селища- с.Иваново, с.Конево, с.Методиево, с.Сушина и бившите села Виница и Староселка, заляти от язовир Тича.</w:t>
      </w:r>
    </w:p>
    <w:p w:rsidR="0050620A" w:rsidRPr="00934890" w:rsidRDefault="0050620A" w:rsidP="00DF275A">
      <w:pPr>
        <w:ind w:firstLine="567"/>
        <w:jc w:val="both"/>
      </w:pPr>
      <w:r w:rsidRPr="00934890">
        <w:t>Териториално поделение ДГС Преслав е раз</w:t>
      </w:r>
      <w:r w:rsidR="0025131F" w:rsidRPr="00934890">
        <w:t>положено върху Преславско</w:t>
      </w:r>
      <w:r w:rsidR="006A6392" w:rsidRPr="00934890">
        <w:t xml:space="preserve"> </w:t>
      </w:r>
      <w:r w:rsidR="0025131F" w:rsidRPr="00934890">
        <w:t>-</w:t>
      </w:r>
      <w:r w:rsidR="006A6392" w:rsidRPr="00934890">
        <w:t xml:space="preserve"> </w:t>
      </w:r>
      <w:r w:rsidR="0025131F" w:rsidRPr="00934890">
        <w:t>Драго</w:t>
      </w:r>
      <w:r w:rsidRPr="00934890">
        <w:t xml:space="preserve">евската планина, представляваща източно разклонение на Източна Стара планина, както и върху части от Шуменското плато и Преславското поле. </w:t>
      </w:r>
    </w:p>
    <w:p w:rsidR="0050620A" w:rsidRPr="00934890" w:rsidRDefault="0050620A" w:rsidP="00C6032D">
      <w:pPr>
        <w:ind w:right="15" w:firstLine="567"/>
        <w:jc w:val="both"/>
      </w:pPr>
      <w:r w:rsidRPr="00934890">
        <w:t>Основния горски масив се намира южно от гр.Велики Преслав.</w:t>
      </w:r>
    </w:p>
    <w:p w:rsidR="0050620A" w:rsidRPr="00934890" w:rsidRDefault="0050620A" w:rsidP="00C6032D">
      <w:pPr>
        <w:ind w:right="15" w:firstLine="567"/>
        <w:jc w:val="both"/>
      </w:pPr>
      <w:r w:rsidRPr="00934890">
        <w:t>Втория по големина масив е разположен по южните склонове на Шуменското плато над селата Кочово, Осмар и Троица. Останалата част от територията се състои от малки горски масиви, разположени сред обработваеми земи.</w:t>
      </w:r>
    </w:p>
    <w:p w:rsidR="0050620A" w:rsidRPr="00934890" w:rsidRDefault="0050620A" w:rsidP="00C6032D">
      <w:pPr>
        <w:ind w:right="15" w:firstLine="567"/>
        <w:jc w:val="both"/>
      </w:pPr>
      <w:r w:rsidRPr="00934890">
        <w:t xml:space="preserve">Релефът на района е типичен за предпланините на Източна Стара планина. </w:t>
      </w:r>
    </w:p>
    <w:p w:rsidR="0050620A" w:rsidRPr="00934890" w:rsidRDefault="0050620A" w:rsidP="00C6032D">
      <w:pPr>
        <w:ind w:right="15" w:firstLine="567"/>
        <w:jc w:val="both"/>
      </w:pPr>
      <w:r w:rsidRPr="00934890">
        <w:t xml:space="preserve">Преобладаваща част от територията на стопанство и с чисто планински характер с плоски и </w:t>
      </w:r>
      <w:r w:rsidR="00C6032D" w:rsidRPr="00934890">
        <w:t>разлети</w:t>
      </w:r>
      <w:r w:rsidRPr="00934890">
        <w:t xml:space="preserve"> била, а от тях се спускат умерено стръмни склонове. В пролома на река Камчия между язовир Тича и местност Омуртагов мост билата са много стръмни.</w:t>
      </w:r>
    </w:p>
    <w:p w:rsidR="0050620A" w:rsidRPr="00934890" w:rsidRDefault="0050620A" w:rsidP="00C6032D">
      <w:pPr>
        <w:ind w:right="15" w:firstLine="567"/>
        <w:jc w:val="both"/>
      </w:pPr>
      <w:r w:rsidRPr="00934890">
        <w:t>Хълмистият характер на релефа определя и преобладанието на стръмните терени, чиито относителен дял е най-висок – 38,4%. Наклонените терени заемат 32,5% от дърво-производителната площ на стопанството, равните и полегати</w:t>
      </w:r>
      <w:r w:rsidR="00FA1DB1" w:rsidRPr="00934890">
        <w:t xml:space="preserve"> </w:t>
      </w:r>
      <w:r w:rsidRPr="00934890">
        <w:t>- 16,5%. Много стръмни терени са разположени основно в пролома на река Камчия и са с най-нисък относителен дял- 12,6%.</w:t>
      </w:r>
    </w:p>
    <w:p w:rsidR="004B2E49" w:rsidRDefault="004B2E49" w:rsidP="00C6032D">
      <w:pPr>
        <w:ind w:right="15" w:firstLine="567"/>
        <w:jc w:val="both"/>
      </w:pPr>
    </w:p>
    <w:p w:rsidR="004B2E49" w:rsidRDefault="004B2E49" w:rsidP="00C6032D">
      <w:pPr>
        <w:ind w:right="15" w:firstLine="567"/>
        <w:jc w:val="both"/>
      </w:pPr>
    </w:p>
    <w:p w:rsidR="0050620A" w:rsidRPr="00934890" w:rsidRDefault="0050620A" w:rsidP="00C6032D">
      <w:pPr>
        <w:ind w:right="15" w:firstLine="567"/>
        <w:jc w:val="both"/>
      </w:pPr>
      <w:r w:rsidRPr="00934890">
        <w:t>Хълмистия характер на релефа определя малката разлика в надморската височина на терените в различните части на горското стопанство.</w:t>
      </w:r>
    </w:p>
    <w:p w:rsidR="0050620A" w:rsidRPr="00934890" w:rsidRDefault="0050620A" w:rsidP="00C6032D">
      <w:pPr>
        <w:ind w:right="15" w:firstLine="567"/>
        <w:jc w:val="both"/>
      </w:pPr>
      <w:r w:rsidRPr="00934890">
        <w:t xml:space="preserve">Най-високата точка в района на стопанството е връх Пелинов връх – 701,4 н.в., </w:t>
      </w:r>
      <w:r w:rsidRPr="00934890">
        <w:rPr>
          <w:lang w:val="en-US"/>
        </w:rPr>
        <w:t>(</w:t>
      </w:r>
      <w:r w:rsidRPr="00934890">
        <w:t>гранична точка между отдели 185, 192, 226, 227</w:t>
      </w:r>
      <w:r w:rsidRPr="00934890">
        <w:rPr>
          <w:lang w:val="en-US"/>
        </w:rPr>
        <w:t>)</w:t>
      </w:r>
      <w:r w:rsidRPr="00934890">
        <w:t>, а най-ниската се намира в отдел 153 – 51,8 м.н.в.</w:t>
      </w:r>
    </w:p>
    <w:p w:rsidR="0050620A" w:rsidRPr="00934890" w:rsidRDefault="0050620A" w:rsidP="00C6032D">
      <w:pPr>
        <w:ind w:right="15" w:firstLine="567"/>
        <w:jc w:val="both"/>
      </w:pPr>
      <w:r w:rsidRPr="00934890">
        <w:t>Силно нагънатия терен в района на стопанството е позволил образуването на много водни течения, които са част от водосбора на река Камчия.</w:t>
      </w:r>
      <w:r w:rsidR="00FA1DB1" w:rsidRPr="00934890">
        <w:t xml:space="preserve"> </w:t>
      </w:r>
      <w:r w:rsidRPr="00934890">
        <w:t>Главно водно течение е река Камчия. В горната си част събира водите на доловете прес</w:t>
      </w:r>
      <w:r w:rsidR="00930F8A" w:rsidRPr="00934890">
        <w:t>ичащи Гер</w:t>
      </w:r>
      <w:r w:rsidRPr="00934890">
        <w:t>ловската хълмиста котловина и се влива в язовир Тича. От язовира тече на север и при местност Омуртагов мост навлиза в Преславското поле. Реката има постоянен воден оток с променлив режим.</w:t>
      </w:r>
    </w:p>
    <w:p w:rsidR="0050620A" w:rsidRPr="00934890" w:rsidRDefault="0050620A" w:rsidP="00C6032D">
      <w:pPr>
        <w:ind w:right="15" w:firstLine="567"/>
        <w:jc w:val="both"/>
      </w:pPr>
      <w:r w:rsidRPr="00934890">
        <w:t>Най-голям ляв приток на река Камчия е река Врана, преминаваща през северната част на стопанството с притоци – Лазарски дол, Хорски дол, дол Конски кестен. Притоците с малка дължина и го</w:t>
      </w:r>
      <w:r w:rsidR="000723F6" w:rsidRPr="00934890">
        <w:t>лям среден наклон, леглата им са</w:t>
      </w:r>
      <w:r w:rsidRPr="00934890">
        <w:t xml:space="preserve"> дълбоко врязани с големи наклони на бреговете и тесни дъна.</w:t>
      </w:r>
    </w:p>
    <w:p w:rsidR="00FA1DB1" w:rsidRPr="00934890" w:rsidRDefault="00FA1DB1" w:rsidP="00C6032D">
      <w:pPr>
        <w:ind w:right="15" w:firstLine="567"/>
        <w:jc w:val="both"/>
      </w:pPr>
      <w:r w:rsidRPr="00934890">
        <w:tab/>
      </w:r>
      <w:r w:rsidR="0050620A" w:rsidRPr="00934890">
        <w:t xml:space="preserve">В района няма извори с постоянен голям дебит. Валежите са недостатъчни и сезонни. Водните течения са с постоянен воден отток и годишното му разпределение се характеризира с есенно зимно пълноводие </w:t>
      </w:r>
      <w:r w:rsidR="0050620A" w:rsidRPr="00934890">
        <w:rPr>
          <w:lang w:val="en-US"/>
        </w:rPr>
        <w:t>(</w:t>
      </w:r>
      <w:r w:rsidR="0050620A" w:rsidRPr="00934890">
        <w:t>края на ноември до март</w:t>
      </w:r>
      <w:r w:rsidR="0050620A" w:rsidRPr="00934890">
        <w:rPr>
          <w:lang w:val="en-US"/>
        </w:rPr>
        <w:t>)</w:t>
      </w:r>
      <w:r w:rsidR="0050620A" w:rsidRPr="00934890">
        <w:t xml:space="preserve">, лятно маловодие </w:t>
      </w:r>
      <w:r w:rsidR="0050620A" w:rsidRPr="00934890">
        <w:rPr>
          <w:lang w:val="en-US"/>
        </w:rPr>
        <w:t>(</w:t>
      </w:r>
      <w:r w:rsidR="0050620A" w:rsidRPr="00934890">
        <w:t>юли до октомври</w:t>
      </w:r>
      <w:r w:rsidR="0050620A" w:rsidRPr="00934890">
        <w:rPr>
          <w:lang w:val="en-US"/>
        </w:rPr>
        <w:t>)</w:t>
      </w:r>
      <w:r w:rsidR="0050620A" w:rsidRPr="00934890">
        <w:t>, като през този период по-малките долове и реки пресъхват.</w:t>
      </w:r>
    </w:p>
    <w:p w:rsidR="003634F9" w:rsidRPr="00934890" w:rsidRDefault="00FA1DB1" w:rsidP="00C6032D">
      <w:pPr>
        <w:ind w:right="15" w:firstLine="567"/>
        <w:jc w:val="both"/>
      </w:pPr>
      <w:r w:rsidRPr="00934890">
        <w:tab/>
      </w:r>
      <w:r w:rsidR="002D7705" w:rsidRPr="00934890">
        <w:rPr>
          <w:color w:val="000000" w:themeColor="text1"/>
          <w:w w:val="105"/>
        </w:rPr>
        <w:t>Разнообразието на релефа, почвените характеристики и климата обуславят значително биологично</w:t>
      </w:r>
      <w:r w:rsidR="002D7705" w:rsidRPr="00934890">
        <w:rPr>
          <w:color w:val="000000" w:themeColor="text1"/>
          <w:spacing w:val="-5"/>
          <w:w w:val="105"/>
        </w:rPr>
        <w:t xml:space="preserve"> </w:t>
      </w:r>
      <w:r w:rsidR="002D7705" w:rsidRPr="00934890">
        <w:rPr>
          <w:color w:val="000000" w:themeColor="text1"/>
          <w:w w:val="105"/>
        </w:rPr>
        <w:t>разнообразие.</w:t>
      </w:r>
      <w:r w:rsidR="002D7705" w:rsidRPr="00934890">
        <w:rPr>
          <w:color w:val="000000" w:themeColor="text1"/>
          <w:spacing w:val="-5"/>
          <w:w w:val="105"/>
        </w:rPr>
        <w:t xml:space="preserve"> </w:t>
      </w:r>
      <w:r w:rsidR="002D7705" w:rsidRPr="00934890">
        <w:rPr>
          <w:color w:val="000000" w:themeColor="text1"/>
          <w:w w:val="105"/>
        </w:rPr>
        <w:t>Горските</w:t>
      </w:r>
      <w:r w:rsidR="002D7705" w:rsidRPr="00934890">
        <w:rPr>
          <w:color w:val="000000" w:themeColor="text1"/>
          <w:spacing w:val="-4"/>
          <w:w w:val="105"/>
        </w:rPr>
        <w:t xml:space="preserve"> </w:t>
      </w:r>
      <w:r w:rsidR="002D7705" w:rsidRPr="00934890">
        <w:rPr>
          <w:color w:val="000000" w:themeColor="text1"/>
          <w:w w:val="105"/>
        </w:rPr>
        <w:t>екосистеми</w:t>
      </w:r>
      <w:r w:rsidR="002D7705" w:rsidRPr="00934890">
        <w:rPr>
          <w:color w:val="000000" w:themeColor="text1"/>
          <w:spacing w:val="-4"/>
          <w:w w:val="105"/>
        </w:rPr>
        <w:t xml:space="preserve"> </w:t>
      </w:r>
      <w:r w:rsidR="002D7705" w:rsidRPr="00934890">
        <w:rPr>
          <w:color w:val="000000" w:themeColor="text1"/>
          <w:w w:val="105"/>
        </w:rPr>
        <w:t>в</w:t>
      </w:r>
      <w:r w:rsidR="002D7705" w:rsidRPr="00934890">
        <w:rPr>
          <w:color w:val="000000" w:themeColor="text1"/>
          <w:spacing w:val="-4"/>
          <w:w w:val="105"/>
        </w:rPr>
        <w:t xml:space="preserve"> </w:t>
      </w:r>
      <w:r w:rsidR="002D7705" w:rsidRPr="00934890">
        <w:rPr>
          <w:color w:val="000000" w:themeColor="text1"/>
          <w:w w:val="105"/>
        </w:rPr>
        <w:t>района</w:t>
      </w:r>
      <w:r w:rsidR="002D7705" w:rsidRPr="00934890">
        <w:rPr>
          <w:color w:val="000000" w:themeColor="text1"/>
          <w:spacing w:val="-4"/>
          <w:w w:val="105"/>
        </w:rPr>
        <w:t xml:space="preserve"> </w:t>
      </w:r>
      <w:r w:rsidR="002D7705" w:rsidRPr="00934890">
        <w:rPr>
          <w:color w:val="000000" w:themeColor="text1"/>
          <w:w w:val="105"/>
        </w:rPr>
        <w:t>са</w:t>
      </w:r>
      <w:r w:rsidR="002D7705" w:rsidRPr="00934890">
        <w:rPr>
          <w:color w:val="000000" w:themeColor="text1"/>
          <w:spacing w:val="-4"/>
          <w:w w:val="105"/>
        </w:rPr>
        <w:t xml:space="preserve"> </w:t>
      </w:r>
      <w:r w:rsidR="002D7705" w:rsidRPr="00934890">
        <w:rPr>
          <w:color w:val="000000" w:themeColor="text1"/>
          <w:w w:val="105"/>
        </w:rPr>
        <w:t>много</w:t>
      </w:r>
      <w:r w:rsidR="002D7705" w:rsidRPr="00934890">
        <w:rPr>
          <w:color w:val="000000" w:themeColor="text1"/>
          <w:spacing w:val="-4"/>
          <w:w w:val="105"/>
        </w:rPr>
        <w:t xml:space="preserve"> </w:t>
      </w:r>
      <w:r w:rsidR="002D7705" w:rsidRPr="00934890">
        <w:rPr>
          <w:color w:val="000000" w:themeColor="text1"/>
          <w:w w:val="105"/>
        </w:rPr>
        <w:t>ценни</w:t>
      </w:r>
      <w:r w:rsidR="002D7705" w:rsidRPr="00934890">
        <w:rPr>
          <w:color w:val="000000" w:themeColor="text1"/>
          <w:spacing w:val="-4"/>
          <w:w w:val="105"/>
        </w:rPr>
        <w:t xml:space="preserve"> </w:t>
      </w:r>
      <w:r w:rsidR="002D7705" w:rsidRPr="00934890">
        <w:rPr>
          <w:color w:val="000000" w:themeColor="text1"/>
          <w:w w:val="105"/>
        </w:rPr>
        <w:t>в</w:t>
      </w:r>
      <w:r w:rsidR="002D7705" w:rsidRPr="00934890">
        <w:rPr>
          <w:color w:val="000000" w:themeColor="text1"/>
          <w:spacing w:val="-5"/>
          <w:w w:val="105"/>
        </w:rPr>
        <w:t xml:space="preserve"> </w:t>
      </w:r>
      <w:r w:rsidR="002D7705" w:rsidRPr="00934890">
        <w:rPr>
          <w:color w:val="000000" w:themeColor="text1"/>
          <w:w w:val="105"/>
        </w:rPr>
        <w:t>икономически,</w:t>
      </w:r>
      <w:r w:rsidR="002D7705" w:rsidRPr="00934890">
        <w:rPr>
          <w:color w:val="000000" w:themeColor="text1"/>
          <w:spacing w:val="-5"/>
          <w:w w:val="105"/>
        </w:rPr>
        <w:t xml:space="preserve"> </w:t>
      </w:r>
      <w:r w:rsidR="002D7705" w:rsidRPr="00934890">
        <w:rPr>
          <w:color w:val="000000" w:themeColor="text1"/>
          <w:w w:val="105"/>
        </w:rPr>
        <w:t>екологичен и социален аспект, тъй като поддържат богат растителен и животински свят и имат важни</w:t>
      </w:r>
      <w:r w:rsidR="002D7705" w:rsidRPr="00934890">
        <w:rPr>
          <w:color w:val="000000" w:themeColor="text1"/>
          <w:spacing w:val="55"/>
          <w:w w:val="105"/>
        </w:rPr>
        <w:t xml:space="preserve"> </w:t>
      </w:r>
      <w:r w:rsidR="002D7705" w:rsidRPr="00934890">
        <w:rPr>
          <w:color w:val="000000" w:themeColor="text1"/>
          <w:w w:val="105"/>
        </w:rPr>
        <w:t>водорегулиращи, противоерозионни, рекреационни и естетически</w:t>
      </w:r>
      <w:r w:rsidR="002D7705" w:rsidRPr="00934890">
        <w:rPr>
          <w:color w:val="000000" w:themeColor="text1"/>
          <w:spacing w:val="-2"/>
          <w:w w:val="105"/>
        </w:rPr>
        <w:t xml:space="preserve"> </w:t>
      </w:r>
      <w:r w:rsidR="002D7705" w:rsidRPr="00934890">
        <w:rPr>
          <w:color w:val="000000" w:themeColor="text1"/>
          <w:w w:val="105"/>
        </w:rPr>
        <w:t>функции.</w:t>
      </w:r>
    </w:p>
    <w:p w:rsidR="003634F9" w:rsidRPr="00934890" w:rsidRDefault="00400E09" w:rsidP="00C6032D">
      <w:pPr>
        <w:pStyle w:val="a3"/>
        <w:spacing w:line="252" w:lineRule="auto"/>
        <w:ind w:right="15" w:firstLine="567"/>
        <w:jc w:val="both"/>
        <w:rPr>
          <w:color w:val="000000" w:themeColor="text1"/>
          <w:sz w:val="22"/>
          <w:szCs w:val="22"/>
        </w:rPr>
      </w:pPr>
      <w:r w:rsidRPr="00934890">
        <w:rPr>
          <w:color w:val="FF0000"/>
          <w:w w:val="105"/>
          <w:sz w:val="22"/>
          <w:szCs w:val="22"/>
        </w:rPr>
        <w:tab/>
      </w:r>
      <w:r w:rsidR="002D7705" w:rsidRPr="00934890">
        <w:rPr>
          <w:color w:val="000000" w:themeColor="text1"/>
          <w:w w:val="105"/>
          <w:sz w:val="22"/>
          <w:szCs w:val="22"/>
        </w:rPr>
        <w:t>Основната част от горите на територията на ДГС “Преслав” са включени в различните категории ВКС. В някои случаи един и същи подотдел попада в повече от една консервационна стойност. 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мониторинг, които имат най-строг режим по отношение на прилагането на горскостопанските дейности.</w:t>
      </w:r>
    </w:p>
    <w:p w:rsidR="003634F9" w:rsidRPr="00934890" w:rsidRDefault="002D7705" w:rsidP="00C6032D">
      <w:pPr>
        <w:pStyle w:val="a3"/>
        <w:spacing w:line="252" w:lineRule="auto"/>
        <w:ind w:right="15" w:firstLine="567"/>
        <w:jc w:val="both"/>
        <w:rPr>
          <w:color w:val="000000" w:themeColor="text1"/>
          <w:sz w:val="22"/>
          <w:szCs w:val="22"/>
        </w:rPr>
      </w:pPr>
      <w:r w:rsidRPr="00934890">
        <w:rPr>
          <w:color w:val="000000" w:themeColor="text1"/>
          <w:w w:val="105"/>
          <w:sz w:val="22"/>
          <w:szCs w:val="22"/>
        </w:rPr>
        <w:t>По време на процеса на идентификация</w:t>
      </w:r>
      <w:r w:rsidR="00C6032D" w:rsidRPr="00934890">
        <w:rPr>
          <w:color w:val="000000" w:themeColor="text1"/>
          <w:w w:val="105"/>
          <w:sz w:val="22"/>
          <w:szCs w:val="22"/>
        </w:rPr>
        <w:t xml:space="preserve"> на ГВКС за територията на ДГС Преслав</w:t>
      </w:r>
      <w:r w:rsidRPr="00934890">
        <w:rPr>
          <w:color w:val="000000" w:themeColor="text1"/>
          <w:w w:val="105"/>
          <w:sz w:val="22"/>
          <w:szCs w:val="22"/>
        </w:rPr>
        <w:t>, екипът работи в тясно сътрудничество с ръководството на горскостопанската единица. Ръководният състав е преминал теоретично обучение за основните принципи по прилагането на методиката на Националното ръководство по определяне, управление и мониторинг на гори с висока  консервационна стойност.</w:t>
      </w:r>
    </w:p>
    <w:p w:rsidR="003634F9" w:rsidRPr="00934890" w:rsidRDefault="002D7705" w:rsidP="00C6032D">
      <w:pPr>
        <w:pStyle w:val="a3"/>
        <w:spacing w:line="252" w:lineRule="auto"/>
        <w:ind w:right="15" w:firstLine="567"/>
        <w:jc w:val="both"/>
        <w:rPr>
          <w:color w:val="000000" w:themeColor="text1"/>
          <w:sz w:val="22"/>
          <w:szCs w:val="22"/>
        </w:rPr>
      </w:pPr>
      <w:r w:rsidRPr="00934890">
        <w:rPr>
          <w:color w:val="000000" w:themeColor="text1"/>
          <w:w w:val="105"/>
          <w:sz w:val="22"/>
          <w:szCs w:val="22"/>
        </w:rPr>
        <w:t>През периода на проучванията са проведени консултации с представители на местните власти и сдружения за определяне на значимите за местните общности горски територии и съгласуване на режимите за стопанисване. По време на срещите те са информирани за проучването и за основните принципи на горите с висока консервационна стойност и е потърсено тяхното мнение относно възможностите за прилагане.</w:t>
      </w:r>
    </w:p>
    <w:p w:rsidR="003634F9" w:rsidRPr="00934890" w:rsidRDefault="002D7705" w:rsidP="00C6032D">
      <w:pPr>
        <w:pStyle w:val="a3"/>
        <w:spacing w:line="252" w:lineRule="auto"/>
        <w:ind w:right="15" w:firstLine="567"/>
        <w:jc w:val="both"/>
        <w:rPr>
          <w:color w:val="000000" w:themeColor="text1"/>
          <w:sz w:val="22"/>
          <w:szCs w:val="22"/>
        </w:rPr>
      </w:pPr>
      <w:r w:rsidRPr="00934890">
        <w:rPr>
          <w:color w:val="000000" w:themeColor="text1"/>
          <w:w w:val="105"/>
          <w:sz w:val="22"/>
          <w:szCs w:val="22"/>
        </w:rPr>
        <w:t>Препоръчително е при промени в нов</w:t>
      </w:r>
      <w:r w:rsidR="00C6032D" w:rsidRPr="00934890">
        <w:rPr>
          <w:color w:val="000000" w:themeColor="text1"/>
          <w:w w:val="105"/>
          <w:sz w:val="22"/>
          <w:szCs w:val="22"/>
        </w:rPr>
        <w:t>ия горскостопански план на ДГС Преслав</w:t>
      </w:r>
      <w:r w:rsidRPr="00934890">
        <w:rPr>
          <w:color w:val="000000" w:themeColor="text1"/>
          <w:w w:val="105"/>
          <w:sz w:val="22"/>
          <w:szCs w:val="22"/>
        </w:rPr>
        <w:t xml:space="preserve"> да се интегрират резултатите от изследването и препоръчаните горскостопански мероприятия в него. Това ще допринесе за по-добро и </w:t>
      </w:r>
      <w:r w:rsidR="00FA2734" w:rsidRPr="00934890">
        <w:rPr>
          <w:sz w:val="22"/>
          <w:szCs w:val="22"/>
        </w:rPr>
        <w:t>екологосъобразно</w:t>
      </w:r>
      <w:r w:rsidRPr="00934890">
        <w:rPr>
          <w:color w:val="000000" w:themeColor="text1"/>
          <w:w w:val="105"/>
          <w:sz w:val="22"/>
          <w:szCs w:val="22"/>
        </w:rPr>
        <w:t xml:space="preserve"> стопанисване на горските екосистеми в района.</w:t>
      </w:r>
    </w:p>
    <w:p w:rsidR="0073028B" w:rsidRPr="00934890" w:rsidRDefault="0073028B" w:rsidP="0073028B">
      <w:pPr>
        <w:pStyle w:val="Heading1"/>
        <w:spacing w:before="6"/>
        <w:ind w:left="0" w:right="222" w:firstLine="925"/>
        <w:rPr>
          <w:sz w:val="22"/>
          <w:szCs w:val="22"/>
        </w:rPr>
      </w:pPr>
    </w:p>
    <w:p w:rsidR="0073028B" w:rsidRPr="00934890" w:rsidRDefault="009027F2" w:rsidP="001E7A47">
      <w:pPr>
        <w:pStyle w:val="Heading1"/>
        <w:pBdr>
          <w:top w:val="single" w:sz="4" w:space="1" w:color="auto"/>
          <w:bottom w:val="single" w:sz="4" w:space="1" w:color="auto"/>
        </w:pBdr>
        <w:spacing w:before="6"/>
        <w:ind w:left="0" w:right="15"/>
        <w:jc w:val="both"/>
        <w:rPr>
          <w:sz w:val="22"/>
          <w:szCs w:val="22"/>
        </w:rPr>
      </w:pPr>
      <w:r w:rsidRPr="00934890">
        <w:rPr>
          <w:sz w:val="22"/>
          <w:szCs w:val="22"/>
        </w:rPr>
        <w:t xml:space="preserve">ВКС 1. РАЗНООБРАЗИЕ ОТ ВИДОВЕ. КОНЦЕНТРАЦИИ НА БИОЛОГИЧНО РАЗНООБРАЗИЕ </w:t>
      </w:r>
      <w:r w:rsidR="00E313DF" w:rsidRPr="00934890">
        <w:rPr>
          <w:sz w:val="22"/>
          <w:szCs w:val="22"/>
        </w:rPr>
        <w:t xml:space="preserve"> </w:t>
      </w:r>
      <w:r w:rsidRPr="00934890">
        <w:rPr>
          <w:sz w:val="22"/>
          <w:szCs w:val="22"/>
        </w:rPr>
        <w:t xml:space="preserve">ВКЛ. ЕНДЕМИЧНИ, РЕДКИ, ЗАЩИТЕНИ И ЗАСТРАШЕНИ ОТ ИЗЧЕЗВАНЕ ВИДОВЕ, С ГЛОБАЛНО, </w:t>
      </w:r>
      <w:r w:rsidR="00E313DF" w:rsidRPr="00934890">
        <w:rPr>
          <w:sz w:val="22"/>
          <w:szCs w:val="22"/>
        </w:rPr>
        <w:t xml:space="preserve"> </w:t>
      </w:r>
      <w:r w:rsidRPr="00934890">
        <w:rPr>
          <w:sz w:val="22"/>
          <w:szCs w:val="22"/>
        </w:rPr>
        <w:t>РЕГИОНАЛНО ИЛИ НАЦИОНАЛНО ЗНАЧЕНИЕ.</w:t>
      </w:r>
    </w:p>
    <w:p w:rsidR="00E313DF" w:rsidRPr="00934890" w:rsidRDefault="00E313DF" w:rsidP="009F5BFA">
      <w:pPr>
        <w:pStyle w:val="a3"/>
        <w:ind w:right="17" w:firstLine="567"/>
        <w:jc w:val="both"/>
        <w:rPr>
          <w:sz w:val="22"/>
          <w:szCs w:val="22"/>
        </w:rPr>
      </w:pPr>
      <w:r w:rsidRPr="00934890">
        <w:rPr>
          <w:w w:val="105"/>
          <w:sz w:val="22"/>
          <w:szCs w:val="22"/>
        </w:rPr>
        <w:t>При определяне на ВКС 1 е направена оценка на управлението на ДГС Пресла</w:t>
      </w:r>
      <w:r w:rsidR="00D726D5" w:rsidRPr="00934890">
        <w:rPr>
          <w:w w:val="105"/>
          <w:sz w:val="22"/>
          <w:szCs w:val="22"/>
        </w:rPr>
        <w:t xml:space="preserve">в </w:t>
      </w:r>
      <w:r w:rsidRPr="00934890">
        <w:rPr>
          <w:w w:val="105"/>
          <w:sz w:val="22"/>
          <w:szCs w:val="22"/>
        </w:rPr>
        <w:t xml:space="preserve">във връзка с опазването на биологичното разнообразие в най-широк смисъл. </w:t>
      </w:r>
      <w:r w:rsidRPr="00934890">
        <w:rPr>
          <w:sz w:val="22"/>
          <w:szCs w:val="22"/>
        </w:rPr>
        <w:t xml:space="preserve">Оценено е въздействието върху видовете, екосистемите и тяхното функциониране. Определените компоненти съгласно Ръководството попадащи в дефиницията за ВСК 1 са: </w:t>
      </w:r>
    </w:p>
    <w:p w:rsidR="00E313DF" w:rsidRPr="00934890" w:rsidRDefault="00E313DF" w:rsidP="00E313DF">
      <w:pPr>
        <w:pStyle w:val="a3"/>
        <w:ind w:right="15" w:firstLine="567"/>
        <w:jc w:val="both"/>
        <w:rPr>
          <w:sz w:val="22"/>
          <w:szCs w:val="22"/>
        </w:rPr>
      </w:pPr>
      <w:r w:rsidRPr="00934890">
        <w:rPr>
          <w:sz w:val="22"/>
          <w:szCs w:val="22"/>
        </w:rPr>
        <w:t xml:space="preserve">• ВКС 1.1 Защитени територии и защитени зони; </w:t>
      </w:r>
    </w:p>
    <w:p w:rsidR="00E313DF" w:rsidRPr="00934890" w:rsidRDefault="00E313DF" w:rsidP="00E313DF">
      <w:pPr>
        <w:pStyle w:val="a3"/>
        <w:ind w:right="15" w:firstLine="567"/>
        <w:jc w:val="both"/>
        <w:rPr>
          <w:sz w:val="22"/>
          <w:szCs w:val="22"/>
        </w:rPr>
      </w:pPr>
      <w:r w:rsidRPr="00934890">
        <w:rPr>
          <w:sz w:val="22"/>
          <w:szCs w:val="22"/>
        </w:rPr>
        <w:t xml:space="preserve">• ВКС 1.2 Застрашени, изчезващи и ендемични видове; </w:t>
      </w:r>
    </w:p>
    <w:p w:rsidR="00E313DF" w:rsidRPr="00934890" w:rsidRDefault="00E313DF" w:rsidP="003D4CEF">
      <w:pPr>
        <w:pStyle w:val="a3"/>
        <w:ind w:firstLine="567"/>
        <w:jc w:val="both"/>
        <w:rPr>
          <w:sz w:val="22"/>
          <w:szCs w:val="22"/>
        </w:rPr>
      </w:pPr>
      <w:r w:rsidRPr="00934890">
        <w:rPr>
          <w:sz w:val="22"/>
          <w:szCs w:val="22"/>
        </w:rPr>
        <w:t>• ВКС 1.3 Критични концентрации на видове;</w:t>
      </w:r>
    </w:p>
    <w:p w:rsidR="00FA2734" w:rsidRPr="00934890" w:rsidRDefault="00FA2734" w:rsidP="00FA2734">
      <w:pPr>
        <w:pStyle w:val="a3"/>
        <w:ind w:right="15" w:firstLine="567"/>
        <w:jc w:val="both"/>
        <w:rPr>
          <w:sz w:val="22"/>
          <w:szCs w:val="22"/>
        </w:rPr>
      </w:pPr>
    </w:p>
    <w:p w:rsidR="00E313DF" w:rsidRPr="00934890" w:rsidRDefault="00E313DF" w:rsidP="004B2E49">
      <w:pPr>
        <w:pStyle w:val="Heading1"/>
        <w:pBdr>
          <w:top w:val="single" w:sz="4" w:space="1" w:color="auto"/>
          <w:bottom w:val="single" w:sz="4" w:space="1" w:color="auto"/>
        </w:pBdr>
        <w:ind w:left="0"/>
        <w:rPr>
          <w:color w:val="000000" w:themeColor="text1"/>
          <w:sz w:val="22"/>
          <w:szCs w:val="22"/>
        </w:rPr>
      </w:pPr>
      <w:r w:rsidRPr="00934890">
        <w:rPr>
          <w:color w:val="000000" w:themeColor="text1"/>
          <w:sz w:val="22"/>
          <w:szCs w:val="22"/>
        </w:rPr>
        <w:t>ВКС 1.1 ЗАЩИТЕНИ ТЕРИТОРИИ И ЗАЩИТЕНИ ЗОНИ</w:t>
      </w:r>
    </w:p>
    <w:p w:rsidR="009F5BFA" w:rsidRPr="00934890" w:rsidRDefault="009027F2" w:rsidP="004B2E49">
      <w:pPr>
        <w:pStyle w:val="a3"/>
        <w:ind w:firstLine="567"/>
        <w:jc w:val="both"/>
        <w:rPr>
          <w:color w:val="000000" w:themeColor="text1"/>
          <w:sz w:val="22"/>
          <w:szCs w:val="22"/>
        </w:rPr>
      </w:pPr>
      <w:r w:rsidRPr="00934890">
        <w:rPr>
          <w:color w:val="000000" w:themeColor="text1"/>
          <w:sz w:val="22"/>
          <w:szCs w:val="22"/>
        </w:rPr>
        <w:t>Защитените територии (ЗТ) са изключително важен компонент на опазване на биоразнообразието. От 1998 год. в България действа специален Закон за защитените територии (ЗЗТ). С този закон се уреждат категориите защитени територии в България, предназначението им, режима на опазване и ползване, и тяхното управление. Различията по отношение на собствеността, режимите и начините на ползване в тези територии, различните принципали и управляващи тела са довели до определяне на шест категории защитени територии, съгласно българското законодателство. Към настоящият момент площта, която покриват защитените територии в България е около 5 %.</w:t>
      </w:r>
    </w:p>
    <w:p w:rsidR="009F5BFA" w:rsidRPr="00934890" w:rsidRDefault="009F5BFA" w:rsidP="009F5BFA">
      <w:pPr>
        <w:pStyle w:val="a3"/>
        <w:ind w:firstLine="567"/>
        <w:jc w:val="both"/>
        <w:rPr>
          <w:color w:val="000000" w:themeColor="text1"/>
          <w:sz w:val="22"/>
          <w:szCs w:val="22"/>
        </w:rPr>
      </w:pPr>
    </w:p>
    <w:p w:rsidR="009027F2" w:rsidRPr="00934890" w:rsidRDefault="00E313DF" w:rsidP="00E313DF">
      <w:pPr>
        <w:pStyle w:val="a3"/>
        <w:spacing w:before="8"/>
        <w:ind w:firstLine="567"/>
        <w:jc w:val="both"/>
        <w:rPr>
          <w:b/>
          <w:color w:val="000000" w:themeColor="text1"/>
          <w:sz w:val="22"/>
          <w:szCs w:val="22"/>
        </w:rPr>
      </w:pPr>
      <w:r w:rsidRPr="00934890">
        <w:rPr>
          <w:b/>
          <w:color w:val="000000" w:themeColor="text1"/>
          <w:sz w:val="22"/>
          <w:szCs w:val="22"/>
        </w:rPr>
        <w:lastRenderedPageBreak/>
        <w:t xml:space="preserve"> </w:t>
      </w:r>
      <w:r w:rsidR="009027F2" w:rsidRPr="00934890">
        <w:rPr>
          <w:b/>
          <w:color w:val="000000" w:themeColor="text1"/>
          <w:sz w:val="22"/>
          <w:szCs w:val="22"/>
        </w:rPr>
        <w:t>В България за ГВКС се смятат всички защитени територии, както следва:</w:t>
      </w:r>
    </w:p>
    <w:p w:rsidR="009027F2" w:rsidRPr="00934890" w:rsidRDefault="009027F2" w:rsidP="009F5BFA">
      <w:pPr>
        <w:pStyle w:val="a3"/>
        <w:spacing w:before="8"/>
        <w:jc w:val="both"/>
        <w:rPr>
          <w:b/>
          <w:color w:val="000000" w:themeColor="text1"/>
          <w:sz w:val="22"/>
          <w:szCs w:val="22"/>
        </w:rPr>
      </w:pPr>
      <w:r w:rsidRPr="00934890">
        <w:rPr>
          <w:b/>
          <w:color w:val="000000" w:themeColor="text1"/>
          <w:sz w:val="22"/>
          <w:szCs w:val="22"/>
        </w:rPr>
        <w:t xml:space="preserve"> 1. Горски територии в резервати, поддържани резервати, национални паркове, защитени местности, природни забележителности, обявени по ЗЗТ;</w:t>
      </w:r>
    </w:p>
    <w:p w:rsidR="009027F2" w:rsidRPr="00934890" w:rsidRDefault="009027F2" w:rsidP="003722ED">
      <w:pPr>
        <w:pStyle w:val="a3"/>
        <w:jc w:val="both"/>
        <w:rPr>
          <w:b/>
          <w:color w:val="000000" w:themeColor="text1"/>
          <w:sz w:val="22"/>
          <w:szCs w:val="22"/>
        </w:rPr>
      </w:pPr>
      <w:r w:rsidRPr="00934890">
        <w:rPr>
          <w:b/>
          <w:color w:val="000000" w:themeColor="text1"/>
          <w:sz w:val="22"/>
          <w:szCs w:val="22"/>
        </w:rPr>
        <w:t xml:space="preserve"> 2. Горски територии в природни паркове, попадащи в зони предназначени за опазване на биологичното разнообразие, определени с плановете за управление по реда на ЗЗТ или паркоустройствените проекти по реда на Закона за горите (ЗГ);</w:t>
      </w:r>
    </w:p>
    <w:p w:rsidR="009027F2" w:rsidRPr="00934890" w:rsidRDefault="009027F2" w:rsidP="00C1058B">
      <w:pPr>
        <w:pStyle w:val="a3"/>
        <w:jc w:val="both"/>
        <w:rPr>
          <w:b/>
          <w:color w:val="000000" w:themeColor="text1"/>
          <w:sz w:val="22"/>
          <w:szCs w:val="22"/>
        </w:rPr>
      </w:pPr>
      <w:r w:rsidRPr="00934890">
        <w:rPr>
          <w:b/>
          <w:color w:val="000000" w:themeColor="text1"/>
          <w:sz w:val="22"/>
          <w:szCs w:val="22"/>
        </w:rPr>
        <w:t xml:space="preserve"> 3. Горски територии, в природни паркове които нямат устройствени документи; </w:t>
      </w:r>
    </w:p>
    <w:p w:rsidR="009027F2" w:rsidRPr="00934890" w:rsidRDefault="00E313DF" w:rsidP="00125626">
      <w:pPr>
        <w:pStyle w:val="a3"/>
        <w:jc w:val="both"/>
        <w:rPr>
          <w:b/>
          <w:color w:val="000000" w:themeColor="text1"/>
          <w:sz w:val="22"/>
          <w:szCs w:val="22"/>
        </w:rPr>
      </w:pPr>
      <w:r w:rsidRPr="00934890">
        <w:rPr>
          <w:b/>
          <w:color w:val="000000" w:themeColor="text1"/>
          <w:sz w:val="22"/>
          <w:szCs w:val="22"/>
        </w:rPr>
        <w:t xml:space="preserve"> </w:t>
      </w:r>
      <w:r w:rsidR="009027F2" w:rsidRPr="00934890">
        <w:rPr>
          <w:b/>
          <w:color w:val="000000" w:themeColor="text1"/>
          <w:sz w:val="22"/>
          <w:szCs w:val="22"/>
        </w:rPr>
        <w:t>4. Горски територии попадащи в защитени зони обявени по реда на Закона за биологичното разнообразие (ЗБР) – Натура 2000 зони.</w:t>
      </w:r>
    </w:p>
    <w:p w:rsidR="009F5BFA" w:rsidRPr="004B2E49" w:rsidRDefault="009F5BFA" w:rsidP="009F5BFA">
      <w:pPr>
        <w:pStyle w:val="a3"/>
        <w:spacing w:before="8"/>
        <w:jc w:val="both"/>
        <w:rPr>
          <w:b/>
          <w:color w:val="000000" w:themeColor="text1"/>
          <w:sz w:val="10"/>
          <w:szCs w:val="10"/>
        </w:rPr>
      </w:pPr>
    </w:p>
    <w:p w:rsidR="009027F2" w:rsidRPr="00934890" w:rsidRDefault="009027F2" w:rsidP="00E313DF">
      <w:pPr>
        <w:pStyle w:val="a3"/>
        <w:spacing w:before="8"/>
        <w:ind w:firstLine="567"/>
        <w:jc w:val="both"/>
        <w:rPr>
          <w:b/>
          <w:color w:val="000000" w:themeColor="text1"/>
          <w:sz w:val="22"/>
          <w:szCs w:val="22"/>
          <w:highlight w:val="cyan"/>
        </w:rPr>
      </w:pPr>
      <w:r w:rsidRPr="00934890">
        <w:rPr>
          <w:color w:val="000000" w:themeColor="text1"/>
          <w:sz w:val="22"/>
          <w:szCs w:val="22"/>
        </w:rPr>
        <w:t>Определянето на ГВКС попадащи във ВКС 1.1 в обхвата на дейност на ДГС Преслав е съгласно обособените на основание действащата у нас нормативна база защитени територии.</w:t>
      </w:r>
    </w:p>
    <w:p w:rsidR="009027F2" w:rsidRPr="00934890" w:rsidRDefault="009027F2" w:rsidP="00DF275A">
      <w:pPr>
        <w:pStyle w:val="a3"/>
        <w:spacing w:line="247" w:lineRule="auto"/>
        <w:ind w:right="249" w:firstLine="925"/>
        <w:jc w:val="both"/>
        <w:rPr>
          <w:color w:val="000000" w:themeColor="text1"/>
          <w:sz w:val="22"/>
          <w:szCs w:val="22"/>
          <w:highlight w:val="cyan"/>
        </w:rPr>
      </w:pPr>
    </w:p>
    <w:p w:rsidR="009027F2" w:rsidRPr="008D470A" w:rsidRDefault="009027F2" w:rsidP="008D470A">
      <w:pPr>
        <w:pStyle w:val="Heading2"/>
        <w:spacing w:before="7" w:after="7"/>
        <w:ind w:left="0" w:firstLine="567"/>
        <w:rPr>
          <w:color w:val="000000" w:themeColor="text1"/>
          <w:w w:val="105"/>
          <w:sz w:val="18"/>
          <w:szCs w:val="18"/>
        </w:rPr>
      </w:pPr>
      <w:r w:rsidRPr="008D470A">
        <w:rPr>
          <w:color w:val="000000" w:themeColor="text1"/>
          <w:w w:val="105"/>
        </w:rPr>
        <w:t>Таблица 1.</w:t>
      </w:r>
      <w:r w:rsidRPr="008D470A">
        <w:rPr>
          <w:color w:val="000000" w:themeColor="text1"/>
          <w:w w:val="105"/>
          <w:sz w:val="18"/>
          <w:szCs w:val="18"/>
        </w:rPr>
        <w:t xml:space="preserve">  </w:t>
      </w:r>
      <w:r w:rsidR="008D470A">
        <w:t xml:space="preserve">Данни за защитените територии, попадащи в границите на </w:t>
      </w:r>
      <w:r w:rsidRPr="008D470A">
        <w:rPr>
          <w:color w:val="000000" w:themeColor="text1"/>
          <w:w w:val="105"/>
        </w:rPr>
        <w:t>ДГС Преслав</w:t>
      </w:r>
    </w:p>
    <w:tbl>
      <w:tblPr>
        <w:tblW w:w="10233" w:type="dxa"/>
        <w:jc w:val="center"/>
        <w:tblInd w:w="-3021" w:type="dxa"/>
        <w:tblLayout w:type="fixed"/>
        <w:tblCellMar>
          <w:left w:w="70" w:type="dxa"/>
          <w:right w:w="70" w:type="dxa"/>
        </w:tblCellMar>
        <w:tblLook w:val="04A0"/>
      </w:tblPr>
      <w:tblGrid>
        <w:gridCol w:w="2637"/>
        <w:gridCol w:w="1134"/>
        <w:gridCol w:w="1949"/>
        <w:gridCol w:w="3012"/>
        <w:gridCol w:w="1501"/>
      </w:tblGrid>
      <w:tr w:rsidR="00303233" w:rsidRPr="00515A73" w:rsidTr="00125626">
        <w:trPr>
          <w:trHeight w:val="276"/>
          <w:jc w:val="center"/>
        </w:trPr>
        <w:tc>
          <w:tcPr>
            <w:tcW w:w="263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03233" w:rsidRPr="00FA2734" w:rsidRDefault="00303233" w:rsidP="00E313DF">
            <w:pPr>
              <w:widowControl/>
              <w:autoSpaceDE/>
              <w:autoSpaceDN/>
              <w:jc w:val="center"/>
              <w:rPr>
                <w:b/>
                <w:bCs/>
                <w:color w:val="000000" w:themeColor="text1"/>
                <w:sz w:val="20"/>
                <w:szCs w:val="20"/>
                <w:lang w:bidi="ar-SA"/>
              </w:rPr>
            </w:pPr>
            <w:r w:rsidRPr="00FA2734">
              <w:rPr>
                <w:b/>
                <w:bCs/>
                <w:color w:val="000000" w:themeColor="text1"/>
                <w:sz w:val="20"/>
                <w:szCs w:val="20"/>
                <w:lang w:bidi="ar-SA"/>
              </w:rPr>
              <w:t>Защитена територия</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03233" w:rsidRPr="00FA2734" w:rsidRDefault="00303233" w:rsidP="00E313DF">
            <w:pPr>
              <w:widowControl/>
              <w:autoSpaceDE/>
              <w:autoSpaceDN/>
              <w:jc w:val="center"/>
              <w:rPr>
                <w:b/>
                <w:bCs/>
                <w:color w:val="000000" w:themeColor="text1"/>
                <w:sz w:val="20"/>
                <w:szCs w:val="20"/>
                <w:lang w:bidi="ar-SA"/>
              </w:rPr>
            </w:pPr>
            <w:r w:rsidRPr="00FA2734">
              <w:rPr>
                <w:b/>
                <w:bCs/>
                <w:color w:val="000000" w:themeColor="text1"/>
                <w:sz w:val="20"/>
                <w:szCs w:val="20"/>
                <w:lang w:bidi="ar-SA"/>
              </w:rPr>
              <w:t>Площ /ха/</w:t>
            </w:r>
          </w:p>
        </w:tc>
        <w:tc>
          <w:tcPr>
            <w:tcW w:w="194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03233" w:rsidRPr="00FA2734" w:rsidRDefault="00303233" w:rsidP="00E313DF">
            <w:pPr>
              <w:widowControl/>
              <w:autoSpaceDE/>
              <w:autoSpaceDN/>
              <w:jc w:val="center"/>
              <w:rPr>
                <w:b/>
                <w:bCs/>
                <w:color w:val="000000" w:themeColor="text1"/>
                <w:sz w:val="20"/>
                <w:szCs w:val="20"/>
                <w:lang w:bidi="ar-SA"/>
              </w:rPr>
            </w:pPr>
            <w:r w:rsidRPr="00FA2734">
              <w:rPr>
                <w:b/>
                <w:bCs/>
                <w:color w:val="000000" w:themeColor="text1"/>
                <w:sz w:val="20"/>
                <w:szCs w:val="20"/>
                <w:lang w:bidi="ar-SA"/>
              </w:rPr>
              <w:t>Местонахождение</w:t>
            </w:r>
          </w:p>
        </w:tc>
        <w:tc>
          <w:tcPr>
            <w:tcW w:w="3012"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03233" w:rsidRPr="00FA2734" w:rsidRDefault="00303233" w:rsidP="00E313DF">
            <w:pPr>
              <w:widowControl/>
              <w:autoSpaceDE/>
              <w:autoSpaceDN/>
              <w:jc w:val="center"/>
              <w:rPr>
                <w:b/>
                <w:bCs/>
                <w:color w:val="000000" w:themeColor="text1"/>
                <w:sz w:val="20"/>
                <w:szCs w:val="20"/>
                <w:lang w:bidi="ar-SA"/>
              </w:rPr>
            </w:pPr>
            <w:r w:rsidRPr="00FA2734">
              <w:rPr>
                <w:b/>
                <w:bCs/>
                <w:color w:val="000000" w:themeColor="text1"/>
                <w:sz w:val="20"/>
                <w:szCs w:val="20"/>
                <w:lang w:bidi="ar-SA"/>
              </w:rPr>
              <w:t>Заповед за обявяване</w:t>
            </w:r>
          </w:p>
        </w:tc>
        <w:tc>
          <w:tcPr>
            <w:tcW w:w="150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03233" w:rsidRPr="00FA2734" w:rsidRDefault="00303233" w:rsidP="00E313DF">
            <w:pPr>
              <w:widowControl/>
              <w:autoSpaceDE/>
              <w:autoSpaceDN/>
              <w:jc w:val="center"/>
              <w:rPr>
                <w:b/>
                <w:bCs/>
                <w:color w:val="000000" w:themeColor="text1"/>
                <w:sz w:val="20"/>
                <w:szCs w:val="20"/>
                <w:lang w:bidi="ar-SA"/>
              </w:rPr>
            </w:pPr>
            <w:r w:rsidRPr="00FA2734">
              <w:rPr>
                <w:b/>
                <w:bCs/>
                <w:color w:val="000000" w:themeColor="text1"/>
                <w:sz w:val="20"/>
                <w:szCs w:val="20"/>
                <w:lang w:bidi="ar-SA"/>
              </w:rPr>
              <w:t>Цел на обявяване</w:t>
            </w:r>
          </w:p>
        </w:tc>
      </w:tr>
      <w:tr w:rsidR="00303233" w:rsidRPr="00515A73" w:rsidTr="00125626">
        <w:trPr>
          <w:trHeight w:val="348"/>
          <w:jc w:val="center"/>
        </w:trPr>
        <w:tc>
          <w:tcPr>
            <w:tcW w:w="2637" w:type="dxa"/>
            <w:vMerge/>
            <w:tcBorders>
              <w:top w:val="single" w:sz="8" w:space="0" w:color="000000"/>
              <w:left w:val="single" w:sz="8" w:space="0" w:color="000000"/>
              <w:bottom w:val="single" w:sz="8" w:space="0" w:color="000000"/>
              <w:right w:val="single" w:sz="8" w:space="0" w:color="000000"/>
            </w:tcBorders>
            <w:vAlign w:val="center"/>
            <w:hideMark/>
          </w:tcPr>
          <w:p w:rsidR="00303233" w:rsidRPr="00FA2734" w:rsidRDefault="00303233" w:rsidP="00DF275A">
            <w:pPr>
              <w:widowControl/>
              <w:autoSpaceDE/>
              <w:autoSpaceDN/>
              <w:ind w:firstLine="925"/>
              <w:rPr>
                <w:b/>
                <w:bCs/>
                <w:color w:val="000000" w:themeColor="text1"/>
                <w:sz w:val="18"/>
                <w:szCs w:val="18"/>
                <w:lang w:bidi="ar-SA"/>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303233" w:rsidRPr="00FA2734" w:rsidRDefault="00303233" w:rsidP="00DF275A">
            <w:pPr>
              <w:widowControl/>
              <w:autoSpaceDE/>
              <w:autoSpaceDN/>
              <w:ind w:firstLine="925"/>
              <w:rPr>
                <w:b/>
                <w:bCs/>
                <w:color w:val="000000" w:themeColor="text1"/>
                <w:sz w:val="18"/>
                <w:szCs w:val="18"/>
                <w:lang w:bidi="ar-SA"/>
              </w:rPr>
            </w:pPr>
          </w:p>
        </w:tc>
        <w:tc>
          <w:tcPr>
            <w:tcW w:w="1949" w:type="dxa"/>
            <w:vMerge/>
            <w:tcBorders>
              <w:top w:val="single" w:sz="8" w:space="0" w:color="000000"/>
              <w:left w:val="single" w:sz="8" w:space="0" w:color="000000"/>
              <w:bottom w:val="single" w:sz="8" w:space="0" w:color="000000"/>
              <w:right w:val="single" w:sz="8" w:space="0" w:color="000000"/>
            </w:tcBorders>
            <w:vAlign w:val="center"/>
            <w:hideMark/>
          </w:tcPr>
          <w:p w:rsidR="00303233" w:rsidRPr="00FA2734" w:rsidRDefault="00303233" w:rsidP="00DF275A">
            <w:pPr>
              <w:widowControl/>
              <w:autoSpaceDE/>
              <w:autoSpaceDN/>
              <w:ind w:firstLine="925"/>
              <w:rPr>
                <w:b/>
                <w:bCs/>
                <w:color w:val="000000" w:themeColor="text1"/>
                <w:sz w:val="18"/>
                <w:szCs w:val="18"/>
                <w:lang w:bidi="ar-SA"/>
              </w:rPr>
            </w:pPr>
          </w:p>
        </w:tc>
        <w:tc>
          <w:tcPr>
            <w:tcW w:w="3012" w:type="dxa"/>
            <w:vMerge/>
            <w:tcBorders>
              <w:top w:val="single" w:sz="8" w:space="0" w:color="000000"/>
              <w:left w:val="single" w:sz="8" w:space="0" w:color="000000"/>
              <w:bottom w:val="single" w:sz="8" w:space="0" w:color="000000"/>
              <w:right w:val="single" w:sz="8" w:space="0" w:color="000000"/>
            </w:tcBorders>
            <w:vAlign w:val="center"/>
            <w:hideMark/>
          </w:tcPr>
          <w:p w:rsidR="00303233" w:rsidRPr="00FA2734" w:rsidRDefault="00303233" w:rsidP="00DF275A">
            <w:pPr>
              <w:widowControl/>
              <w:autoSpaceDE/>
              <w:autoSpaceDN/>
              <w:ind w:firstLine="925"/>
              <w:rPr>
                <w:b/>
                <w:bCs/>
                <w:color w:val="000000" w:themeColor="text1"/>
                <w:sz w:val="18"/>
                <w:szCs w:val="18"/>
                <w:lang w:bidi="ar-SA"/>
              </w:rPr>
            </w:pPr>
          </w:p>
        </w:tc>
        <w:tc>
          <w:tcPr>
            <w:tcW w:w="1501" w:type="dxa"/>
            <w:vMerge/>
            <w:tcBorders>
              <w:top w:val="single" w:sz="8" w:space="0" w:color="000000"/>
              <w:left w:val="single" w:sz="8" w:space="0" w:color="000000"/>
              <w:bottom w:val="single" w:sz="8" w:space="0" w:color="000000"/>
              <w:right w:val="single" w:sz="8" w:space="0" w:color="000000"/>
            </w:tcBorders>
            <w:vAlign w:val="center"/>
            <w:hideMark/>
          </w:tcPr>
          <w:p w:rsidR="00303233" w:rsidRPr="00FA2734" w:rsidRDefault="00303233" w:rsidP="00DF275A">
            <w:pPr>
              <w:widowControl/>
              <w:autoSpaceDE/>
              <w:autoSpaceDN/>
              <w:ind w:firstLine="925"/>
              <w:rPr>
                <w:b/>
                <w:bCs/>
                <w:color w:val="000000" w:themeColor="text1"/>
                <w:sz w:val="18"/>
                <w:szCs w:val="18"/>
                <w:lang w:bidi="ar-SA"/>
              </w:rPr>
            </w:pPr>
          </w:p>
        </w:tc>
      </w:tr>
      <w:tr w:rsidR="00303233" w:rsidRPr="008D470A" w:rsidTr="00125626">
        <w:trPr>
          <w:trHeight w:val="1292"/>
          <w:jc w:val="center"/>
        </w:trPr>
        <w:tc>
          <w:tcPr>
            <w:tcW w:w="2637" w:type="dxa"/>
            <w:vMerge w:val="restart"/>
            <w:tcBorders>
              <w:top w:val="nil"/>
              <w:left w:val="single" w:sz="8" w:space="0" w:color="000000"/>
              <w:bottom w:val="single" w:sz="8" w:space="0" w:color="000000"/>
              <w:right w:val="single" w:sz="8" w:space="0" w:color="000000"/>
            </w:tcBorders>
            <w:shd w:val="clear" w:color="auto" w:fill="auto"/>
            <w:noWrap/>
            <w:hideMark/>
          </w:tcPr>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Поддържан резерват „Дервиша”</w:t>
            </w:r>
          </w:p>
        </w:tc>
        <w:tc>
          <w:tcPr>
            <w:tcW w:w="1134" w:type="dxa"/>
            <w:vMerge w:val="restart"/>
            <w:tcBorders>
              <w:top w:val="nil"/>
              <w:left w:val="single" w:sz="8" w:space="0" w:color="000000"/>
              <w:bottom w:val="single" w:sz="8" w:space="0" w:color="000000"/>
              <w:right w:val="single" w:sz="8" w:space="0" w:color="000000"/>
            </w:tcBorders>
            <w:shd w:val="clear" w:color="auto" w:fill="auto"/>
            <w:hideMark/>
          </w:tcPr>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10,6</w:t>
            </w:r>
          </w:p>
        </w:tc>
        <w:tc>
          <w:tcPr>
            <w:tcW w:w="1949" w:type="dxa"/>
            <w:vMerge w:val="restart"/>
            <w:tcBorders>
              <w:top w:val="nil"/>
              <w:left w:val="single" w:sz="8" w:space="0" w:color="000000"/>
              <w:bottom w:val="single" w:sz="8" w:space="0" w:color="000000"/>
              <w:right w:val="single" w:sz="8" w:space="0" w:color="000000"/>
            </w:tcBorders>
            <w:shd w:val="clear" w:color="auto" w:fill="auto"/>
            <w:hideMark/>
          </w:tcPr>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303233" w:rsidRPr="008D470A" w:rsidRDefault="00E313DF" w:rsidP="008D470A">
            <w:pPr>
              <w:widowControl/>
              <w:autoSpaceDE/>
              <w:autoSpaceDN/>
              <w:jc w:val="center"/>
              <w:rPr>
                <w:color w:val="000000" w:themeColor="text1"/>
                <w:sz w:val="18"/>
                <w:szCs w:val="18"/>
                <w:lang w:bidi="ar-SA"/>
              </w:rPr>
            </w:pPr>
            <w:r w:rsidRPr="008D470A">
              <w:rPr>
                <w:color w:val="000000" w:themeColor="text1"/>
                <w:sz w:val="18"/>
                <w:szCs w:val="18"/>
                <w:lang w:bidi="ar-SA"/>
              </w:rPr>
              <w:t xml:space="preserve">Гр.Велики </w:t>
            </w:r>
            <w:r w:rsidR="00303233" w:rsidRPr="008D470A">
              <w:rPr>
                <w:color w:val="000000" w:themeColor="text1"/>
                <w:sz w:val="18"/>
                <w:szCs w:val="18"/>
                <w:lang w:bidi="ar-SA"/>
              </w:rPr>
              <w:t>Преслав</w:t>
            </w:r>
          </w:p>
        </w:tc>
        <w:tc>
          <w:tcPr>
            <w:tcW w:w="3012" w:type="dxa"/>
            <w:vMerge w:val="restart"/>
            <w:tcBorders>
              <w:top w:val="nil"/>
              <w:left w:val="single" w:sz="8" w:space="0" w:color="000000"/>
              <w:bottom w:val="single" w:sz="8" w:space="0" w:color="000000"/>
              <w:right w:val="single" w:sz="8" w:space="0" w:color="000000"/>
            </w:tcBorders>
            <w:shd w:val="clear" w:color="auto" w:fill="auto"/>
            <w:vAlign w:val="bottom"/>
            <w:hideMark/>
          </w:tcPr>
          <w:p w:rsidR="00E313DF" w:rsidRPr="008D470A" w:rsidRDefault="00303233" w:rsidP="008D470A">
            <w:pPr>
              <w:pStyle w:val="TableParagraph"/>
              <w:spacing w:before="6" w:line="254" w:lineRule="auto"/>
              <w:jc w:val="center"/>
              <w:rPr>
                <w:color w:val="000000" w:themeColor="text1"/>
                <w:w w:val="105"/>
                <w:sz w:val="18"/>
                <w:szCs w:val="18"/>
              </w:rPr>
            </w:pPr>
            <w:r w:rsidRPr="008D470A">
              <w:rPr>
                <w:color w:val="000000" w:themeColor="text1"/>
                <w:w w:val="105"/>
                <w:sz w:val="18"/>
                <w:szCs w:val="18"/>
              </w:rPr>
              <w:t>Обявен с Постановление</w:t>
            </w:r>
          </w:p>
          <w:p w:rsidR="00E313DF" w:rsidRPr="008D470A" w:rsidRDefault="00E313DF" w:rsidP="008D470A">
            <w:pPr>
              <w:pStyle w:val="TableParagraph"/>
              <w:spacing w:before="6" w:line="254" w:lineRule="auto"/>
              <w:jc w:val="center"/>
              <w:rPr>
                <w:color w:val="000000" w:themeColor="text1"/>
                <w:w w:val="105"/>
                <w:sz w:val="18"/>
                <w:szCs w:val="18"/>
              </w:rPr>
            </w:pPr>
            <w:r w:rsidRPr="008D470A">
              <w:rPr>
                <w:color w:val="000000" w:themeColor="text1"/>
                <w:w w:val="105"/>
                <w:sz w:val="18"/>
                <w:szCs w:val="18"/>
              </w:rPr>
              <w:t>№</w:t>
            </w:r>
            <w:r w:rsidR="00303233" w:rsidRPr="008D470A">
              <w:rPr>
                <w:color w:val="000000" w:themeColor="text1"/>
                <w:w w:val="105"/>
                <w:sz w:val="18"/>
                <w:szCs w:val="18"/>
              </w:rPr>
              <w:t>13427</w:t>
            </w:r>
            <w:r w:rsidRPr="008D470A">
              <w:rPr>
                <w:color w:val="000000" w:themeColor="text1"/>
                <w:w w:val="105"/>
                <w:sz w:val="18"/>
                <w:szCs w:val="18"/>
              </w:rPr>
              <w:t>/23.Х.1948</w:t>
            </w:r>
            <w:r w:rsidR="00303233" w:rsidRPr="008D470A">
              <w:rPr>
                <w:color w:val="000000" w:themeColor="text1"/>
                <w:w w:val="105"/>
                <w:sz w:val="18"/>
                <w:szCs w:val="18"/>
              </w:rPr>
              <w:t>г.</w:t>
            </w:r>
          </w:p>
          <w:p w:rsidR="00E313DF" w:rsidRPr="008D470A" w:rsidRDefault="00303233" w:rsidP="008D470A">
            <w:pPr>
              <w:pStyle w:val="TableParagraph"/>
              <w:spacing w:before="6" w:line="254" w:lineRule="auto"/>
              <w:jc w:val="center"/>
              <w:rPr>
                <w:color w:val="000000" w:themeColor="text1"/>
                <w:w w:val="105"/>
                <w:sz w:val="18"/>
                <w:szCs w:val="18"/>
              </w:rPr>
            </w:pPr>
            <w:r w:rsidRPr="008D470A">
              <w:rPr>
                <w:color w:val="000000" w:themeColor="text1"/>
                <w:w w:val="105"/>
                <w:sz w:val="18"/>
                <w:szCs w:val="18"/>
              </w:rPr>
              <w:t>на Министерство на земеделието и</w:t>
            </w:r>
            <w:r w:rsidR="00E313DF" w:rsidRPr="008D470A">
              <w:rPr>
                <w:color w:val="000000" w:themeColor="text1"/>
                <w:w w:val="105"/>
                <w:sz w:val="18"/>
                <w:szCs w:val="18"/>
              </w:rPr>
              <w:t xml:space="preserve"> горите </w:t>
            </w:r>
            <w:r w:rsidRPr="008D470A">
              <w:rPr>
                <w:color w:val="000000" w:themeColor="text1"/>
                <w:w w:val="105"/>
                <w:sz w:val="18"/>
                <w:szCs w:val="18"/>
              </w:rPr>
              <w:t>Прекатегоризиран в поддържан резерват със ЗАПОВЕД</w:t>
            </w:r>
          </w:p>
          <w:p w:rsidR="00303233" w:rsidRPr="008D470A" w:rsidRDefault="00564F29" w:rsidP="008D470A">
            <w:pPr>
              <w:pStyle w:val="TableParagraph"/>
              <w:spacing w:before="6" w:line="254" w:lineRule="auto"/>
              <w:jc w:val="center"/>
              <w:rPr>
                <w:color w:val="000000" w:themeColor="text1"/>
                <w:sz w:val="18"/>
                <w:szCs w:val="18"/>
              </w:rPr>
            </w:pPr>
            <w:r w:rsidRPr="008D470A">
              <w:rPr>
                <w:color w:val="000000" w:themeColor="text1"/>
                <w:w w:val="105"/>
                <w:sz w:val="18"/>
                <w:szCs w:val="18"/>
              </w:rPr>
              <w:t>№ РД-361/</w:t>
            </w:r>
            <w:r w:rsidR="00303233" w:rsidRPr="008D470A">
              <w:rPr>
                <w:color w:val="000000" w:themeColor="text1"/>
                <w:w w:val="105"/>
                <w:sz w:val="18"/>
                <w:szCs w:val="18"/>
              </w:rPr>
              <w:t>15</w:t>
            </w:r>
            <w:r w:rsidRPr="008D470A">
              <w:rPr>
                <w:color w:val="000000" w:themeColor="text1"/>
                <w:w w:val="105"/>
                <w:sz w:val="18"/>
                <w:szCs w:val="18"/>
              </w:rPr>
              <w:t>.10.1999</w:t>
            </w:r>
            <w:r w:rsidR="00303233" w:rsidRPr="008D470A">
              <w:rPr>
                <w:color w:val="000000" w:themeColor="text1"/>
                <w:w w:val="105"/>
                <w:sz w:val="18"/>
                <w:szCs w:val="18"/>
              </w:rPr>
              <w:t>г.</w:t>
            </w:r>
          </w:p>
          <w:p w:rsidR="00303233" w:rsidRPr="008D470A" w:rsidRDefault="00564F29" w:rsidP="008D470A">
            <w:pPr>
              <w:widowControl/>
              <w:autoSpaceDE/>
              <w:autoSpaceDN/>
              <w:jc w:val="center"/>
              <w:rPr>
                <w:b/>
                <w:color w:val="000000" w:themeColor="text1"/>
                <w:w w:val="105"/>
                <w:sz w:val="18"/>
                <w:szCs w:val="18"/>
              </w:rPr>
            </w:pPr>
            <w:r w:rsidRPr="008D470A">
              <w:rPr>
                <w:b/>
                <w:color w:val="000000" w:themeColor="text1"/>
                <w:w w:val="105"/>
                <w:sz w:val="18"/>
                <w:szCs w:val="18"/>
              </w:rPr>
              <w:t xml:space="preserve">Резерватът се </w:t>
            </w:r>
            <w:r w:rsidR="00303233" w:rsidRPr="008D470A">
              <w:rPr>
                <w:b/>
                <w:color w:val="000000" w:themeColor="text1"/>
                <w:w w:val="105"/>
                <w:sz w:val="18"/>
                <w:szCs w:val="18"/>
              </w:rPr>
              <w:t>управлява от РИОСВ Шумен</w:t>
            </w:r>
            <w:r w:rsidR="00303233" w:rsidRPr="008D470A">
              <w:rPr>
                <w:color w:val="000000" w:themeColor="text1"/>
                <w:w w:val="105"/>
                <w:sz w:val="18"/>
                <w:szCs w:val="18"/>
              </w:rPr>
              <w:t>.</w:t>
            </w:r>
          </w:p>
        </w:tc>
        <w:tc>
          <w:tcPr>
            <w:tcW w:w="150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Естествено находище на конски кестен</w:t>
            </w:r>
          </w:p>
        </w:tc>
      </w:tr>
      <w:tr w:rsidR="00303233" w:rsidRPr="008D470A" w:rsidTr="00125626">
        <w:trPr>
          <w:trHeight w:val="276"/>
          <w:jc w:val="center"/>
        </w:trPr>
        <w:tc>
          <w:tcPr>
            <w:tcW w:w="2637"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134"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949"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3012"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501"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r>
      <w:tr w:rsidR="00303233" w:rsidRPr="008D470A" w:rsidTr="00125626">
        <w:trPr>
          <w:trHeight w:val="935"/>
          <w:jc w:val="center"/>
        </w:trPr>
        <w:tc>
          <w:tcPr>
            <w:tcW w:w="263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Резерват „Патлейна”</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40,62</w:t>
            </w:r>
          </w:p>
        </w:tc>
        <w:tc>
          <w:tcPr>
            <w:tcW w:w="194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FA2734" w:rsidRPr="008D470A" w:rsidRDefault="00FA2734" w:rsidP="008D470A">
            <w:pPr>
              <w:widowControl/>
              <w:autoSpaceDE/>
              <w:autoSpaceDN/>
              <w:jc w:val="center"/>
              <w:rPr>
                <w:color w:val="000000" w:themeColor="text1"/>
                <w:sz w:val="18"/>
                <w:szCs w:val="18"/>
                <w:lang w:bidi="ar-SA"/>
              </w:rPr>
            </w:pPr>
          </w:p>
          <w:p w:rsidR="00303233" w:rsidRPr="008D470A" w:rsidRDefault="00564F29" w:rsidP="008D470A">
            <w:pPr>
              <w:widowControl/>
              <w:autoSpaceDE/>
              <w:autoSpaceDN/>
              <w:jc w:val="center"/>
              <w:rPr>
                <w:color w:val="000000" w:themeColor="text1"/>
                <w:sz w:val="18"/>
                <w:szCs w:val="18"/>
                <w:lang w:bidi="ar-SA"/>
              </w:rPr>
            </w:pPr>
            <w:r w:rsidRPr="008D470A">
              <w:rPr>
                <w:color w:val="000000" w:themeColor="text1"/>
                <w:sz w:val="18"/>
                <w:szCs w:val="18"/>
                <w:lang w:bidi="ar-SA"/>
              </w:rPr>
              <w:t>Гр.Велики Преслав</w:t>
            </w:r>
          </w:p>
        </w:tc>
        <w:tc>
          <w:tcPr>
            <w:tcW w:w="30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64F29" w:rsidRPr="008D470A" w:rsidRDefault="00564F29" w:rsidP="008D470A">
            <w:pPr>
              <w:pStyle w:val="TableParagraph"/>
              <w:spacing w:line="254" w:lineRule="auto"/>
              <w:ind w:right="88"/>
              <w:jc w:val="center"/>
              <w:rPr>
                <w:color w:val="000000" w:themeColor="text1"/>
                <w:w w:val="105"/>
                <w:sz w:val="18"/>
                <w:szCs w:val="18"/>
              </w:rPr>
            </w:pPr>
            <w:r w:rsidRPr="008D470A">
              <w:rPr>
                <w:color w:val="000000" w:themeColor="text1"/>
                <w:w w:val="105"/>
                <w:sz w:val="18"/>
                <w:szCs w:val="18"/>
              </w:rPr>
              <w:t xml:space="preserve">Обявен с Постановление № 13428/ </w:t>
            </w:r>
            <w:r w:rsidR="00303233" w:rsidRPr="008D470A">
              <w:rPr>
                <w:color w:val="000000" w:themeColor="text1"/>
                <w:w w:val="105"/>
                <w:sz w:val="18"/>
                <w:szCs w:val="18"/>
              </w:rPr>
              <w:t>23.Х.1948 г.</w:t>
            </w:r>
          </w:p>
          <w:p w:rsidR="00564F29" w:rsidRPr="008D470A" w:rsidRDefault="00303233" w:rsidP="008D470A">
            <w:pPr>
              <w:pStyle w:val="TableParagraph"/>
              <w:spacing w:line="254" w:lineRule="auto"/>
              <w:ind w:right="88"/>
              <w:jc w:val="center"/>
              <w:rPr>
                <w:color w:val="000000" w:themeColor="text1"/>
                <w:w w:val="105"/>
                <w:sz w:val="18"/>
                <w:szCs w:val="18"/>
              </w:rPr>
            </w:pPr>
            <w:r w:rsidRPr="008D470A">
              <w:rPr>
                <w:color w:val="000000" w:themeColor="text1"/>
                <w:w w:val="105"/>
                <w:sz w:val="18"/>
                <w:szCs w:val="18"/>
              </w:rPr>
              <w:t>на Министерство на земеделието и горите, разширен със З</w:t>
            </w:r>
            <w:r w:rsidR="00564F29" w:rsidRPr="008D470A">
              <w:rPr>
                <w:color w:val="000000" w:themeColor="text1"/>
                <w:w w:val="105"/>
                <w:sz w:val="18"/>
                <w:szCs w:val="18"/>
              </w:rPr>
              <w:t>АПОВЕД №977/26.ХII.1979</w:t>
            </w:r>
            <w:r w:rsidRPr="008D470A">
              <w:rPr>
                <w:color w:val="000000" w:themeColor="text1"/>
                <w:w w:val="105"/>
                <w:sz w:val="18"/>
                <w:szCs w:val="18"/>
              </w:rPr>
              <w:t>г.</w:t>
            </w:r>
          </w:p>
          <w:p w:rsidR="00564F29" w:rsidRDefault="00303233" w:rsidP="008D470A">
            <w:pPr>
              <w:pStyle w:val="TableParagraph"/>
              <w:spacing w:line="254" w:lineRule="auto"/>
              <w:ind w:right="88"/>
              <w:jc w:val="center"/>
              <w:rPr>
                <w:color w:val="000000" w:themeColor="text1"/>
                <w:w w:val="105"/>
                <w:sz w:val="18"/>
                <w:szCs w:val="18"/>
              </w:rPr>
            </w:pPr>
            <w:r w:rsidRPr="008D470A">
              <w:rPr>
                <w:color w:val="000000" w:themeColor="text1"/>
                <w:w w:val="105"/>
                <w:sz w:val="18"/>
                <w:szCs w:val="18"/>
              </w:rPr>
              <w:t>на Комитета за опазване на природната среда при Министерския съвет</w:t>
            </w:r>
          </w:p>
          <w:p w:rsidR="008A6594" w:rsidRDefault="008A6594" w:rsidP="008D470A">
            <w:pPr>
              <w:pStyle w:val="TableParagraph"/>
              <w:spacing w:line="254" w:lineRule="auto"/>
              <w:ind w:right="88"/>
              <w:jc w:val="center"/>
              <w:rPr>
                <w:color w:val="000000" w:themeColor="text1"/>
                <w:w w:val="105"/>
                <w:sz w:val="18"/>
                <w:szCs w:val="18"/>
              </w:rPr>
            </w:pPr>
          </w:p>
          <w:p w:rsidR="008A6594" w:rsidRDefault="008A6594" w:rsidP="008D470A">
            <w:pPr>
              <w:pStyle w:val="TableParagraph"/>
              <w:spacing w:line="254" w:lineRule="auto"/>
              <w:ind w:right="88"/>
              <w:jc w:val="center"/>
              <w:rPr>
                <w:color w:val="000000" w:themeColor="text1"/>
                <w:w w:val="105"/>
                <w:sz w:val="18"/>
                <w:szCs w:val="18"/>
              </w:rPr>
            </w:pPr>
          </w:p>
          <w:p w:rsidR="008A6594" w:rsidRPr="008D470A" w:rsidRDefault="008A6594" w:rsidP="008A6594">
            <w:pPr>
              <w:pStyle w:val="TableParagraph"/>
              <w:spacing w:line="254" w:lineRule="auto"/>
              <w:ind w:right="88"/>
              <w:jc w:val="center"/>
              <w:rPr>
                <w:color w:val="000000" w:themeColor="text1"/>
                <w:w w:val="105"/>
                <w:sz w:val="18"/>
                <w:szCs w:val="18"/>
              </w:rPr>
            </w:pPr>
          </w:p>
          <w:p w:rsidR="00303233" w:rsidRPr="008D470A" w:rsidRDefault="00564F29" w:rsidP="008A6594">
            <w:pPr>
              <w:pStyle w:val="TableParagraph"/>
              <w:spacing w:line="254" w:lineRule="auto"/>
              <w:ind w:right="88"/>
              <w:jc w:val="center"/>
              <w:rPr>
                <w:i/>
                <w:color w:val="000000" w:themeColor="text1"/>
                <w:w w:val="105"/>
                <w:sz w:val="18"/>
                <w:szCs w:val="18"/>
              </w:rPr>
            </w:pPr>
            <w:r w:rsidRPr="008D470A">
              <w:rPr>
                <w:i/>
                <w:color w:val="000000" w:themeColor="text1"/>
                <w:w w:val="105"/>
                <w:sz w:val="18"/>
                <w:szCs w:val="18"/>
              </w:rPr>
              <w:t>(ДВ, бр.</w:t>
            </w:r>
            <w:r w:rsidR="00303233" w:rsidRPr="008D470A">
              <w:rPr>
                <w:i/>
                <w:color w:val="000000" w:themeColor="text1"/>
                <w:w w:val="105"/>
                <w:sz w:val="18"/>
                <w:szCs w:val="18"/>
              </w:rPr>
              <w:t>8 от 1980 г.)</w:t>
            </w:r>
          </w:p>
          <w:p w:rsidR="00303233" w:rsidRPr="008D470A" w:rsidRDefault="00564F29" w:rsidP="008A6594">
            <w:pPr>
              <w:pStyle w:val="TableParagraph"/>
              <w:spacing w:before="0" w:line="191" w:lineRule="exact"/>
              <w:jc w:val="center"/>
              <w:rPr>
                <w:color w:val="000000" w:themeColor="text1"/>
                <w:sz w:val="18"/>
                <w:szCs w:val="18"/>
              </w:rPr>
            </w:pPr>
            <w:r w:rsidRPr="008D470A">
              <w:rPr>
                <w:color w:val="000000" w:themeColor="text1"/>
                <w:w w:val="105"/>
                <w:sz w:val="18"/>
                <w:szCs w:val="18"/>
              </w:rPr>
              <w:t xml:space="preserve">Прекатегоризиран </w:t>
            </w:r>
            <w:r w:rsidR="00303233" w:rsidRPr="008D470A">
              <w:rPr>
                <w:color w:val="000000" w:themeColor="text1"/>
                <w:w w:val="105"/>
                <w:sz w:val="18"/>
                <w:szCs w:val="18"/>
              </w:rPr>
              <w:t>в поддържан резерват със</w:t>
            </w:r>
          </w:p>
          <w:p w:rsidR="00564F29" w:rsidRPr="008D470A" w:rsidRDefault="00564F29" w:rsidP="008A6594">
            <w:pPr>
              <w:widowControl/>
              <w:autoSpaceDE/>
              <w:autoSpaceDN/>
              <w:jc w:val="center"/>
              <w:rPr>
                <w:color w:val="000000" w:themeColor="text1"/>
                <w:w w:val="105"/>
                <w:sz w:val="18"/>
                <w:szCs w:val="18"/>
              </w:rPr>
            </w:pPr>
            <w:r w:rsidRPr="008D470A">
              <w:rPr>
                <w:color w:val="000000" w:themeColor="text1"/>
                <w:w w:val="105"/>
                <w:sz w:val="18"/>
                <w:szCs w:val="18"/>
              </w:rPr>
              <w:t>ЗАПОВЕД</w:t>
            </w:r>
          </w:p>
          <w:p w:rsidR="00564F29" w:rsidRPr="008D470A" w:rsidRDefault="00564F29" w:rsidP="008A6594">
            <w:pPr>
              <w:widowControl/>
              <w:autoSpaceDE/>
              <w:autoSpaceDN/>
              <w:jc w:val="center"/>
              <w:rPr>
                <w:color w:val="000000" w:themeColor="text1"/>
                <w:w w:val="105"/>
                <w:sz w:val="18"/>
                <w:szCs w:val="18"/>
              </w:rPr>
            </w:pPr>
            <w:r w:rsidRPr="008D470A">
              <w:rPr>
                <w:color w:val="000000" w:themeColor="text1"/>
                <w:w w:val="105"/>
                <w:sz w:val="18"/>
                <w:szCs w:val="18"/>
              </w:rPr>
              <w:t>№РД-360/</w:t>
            </w:r>
            <w:r w:rsidR="00303233" w:rsidRPr="008D470A">
              <w:rPr>
                <w:color w:val="000000" w:themeColor="text1"/>
                <w:w w:val="105"/>
                <w:sz w:val="18"/>
                <w:szCs w:val="18"/>
              </w:rPr>
              <w:t>15</w:t>
            </w:r>
            <w:r w:rsidRPr="008D470A">
              <w:rPr>
                <w:color w:val="000000" w:themeColor="text1"/>
                <w:w w:val="105"/>
                <w:sz w:val="18"/>
                <w:szCs w:val="18"/>
              </w:rPr>
              <w:t>.</w:t>
            </w:r>
            <w:r w:rsidR="00303233" w:rsidRPr="008D470A">
              <w:rPr>
                <w:color w:val="000000" w:themeColor="text1"/>
                <w:w w:val="105"/>
                <w:sz w:val="18"/>
                <w:szCs w:val="18"/>
              </w:rPr>
              <w:t xml:space="preserve"> </w:t>
            </w:r>
            <w:r w:rsidRPr="008D470A">
              <w:rPr>
                <w:color w:val="000000" w:themeColor="text1"/>
                <w:w w:val="105"/>
                <w:sz w:val="18"/>
                <w:szCs w:val="18"/>
              </w:rPr>
              <w:t>10.</w:t>
            </w:r>
            <w:r w:rsidR="00303233" w:rsidRPr="008D470A">
              <w:rPr>
                <w:color w:val="000000" w:themeColor="text1"/>
                <w:w w:val="105"/>
                <w:sz w:val="18"/>
                <w:szCs w:val="18"/>
              </w:rPr>
              <w:t>1999 г.</w:t>
            </w:r>
          </w:p>
          <w:p w:rsidR="00303233" w:rsidRPr="0017064E" w:rsidRDefault="00303233" w:rsidP="008D470A">
            <w:pPr>
              <w:widowControl/>
              <w:autoSpaceDE/>
              <w:autoSpaceDN/>
              <w:jc w:val="center"/>
              <w:rPr>
                <w:color w:val="000000" w:themeColor="text1"/>
                <w:sz w:val="18"/>
                <w:szCs w:val="18"/>
                <w:lang w:bidi="ar-SA"/>
              </w:rPr>
            </w:pPr>
            <w:r w:rsidRPr="0017064E">
              <w:rPr>
                <w:color w:val="000000" w:themeColor="text1"/>
                <w:w w:val="105"/>
                <w:sz w:val="18"/>
                <w:szCs w:val="18"/>
              </w:rPr>
              <w:t>Резерватът се управлява от РИОСВ Шумен</w:t>
            </w:r>
          </w:p>
        </w:tc>
        <w:tc>
          <w:tcPr>
            <w:tcW w:w="150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564F29" w:rsidP="008D470A">
            <w:pPr>
              <w:widowControl/>
              <w:autoSpaceDE/>
              <w:autoSpaceDN/>
              <w:jc w:val="center"/>
              <w:rPr>
                <w:color w:val="000000" w:themeColor="text1"/>
                <w:sz w:val="18"/>
                <w:szCs w:val="18"/>
                <w:lang w:bidi="ar-SA"/>
              </w:rPr>
            </w:pPr>
            <w:r w:rsidRPr="008D470A">
              <w:rPr>
                <w:color w:val="000000" w:themeColor="text1"/>
                <w:sz w:val="18"/>
                <w:szCs w:val="18"/>
                <w:lang w:bidi="ar-SA"/>
              </w:rPr>
              <w:t xml:space="preserve">Опазване и поддържане на </w:t>
            </w:r>
            <w:r w:rsidR="00303233" w:rsidRPr="008D470A">
              <w:rPr>
                <w:color w:val="000000" w:themeColor="text1"/>
                <w:sz w:val="18"/>
                <w:szCs w:val="18"/>
                <w:lang w:bidi="ar-SA"/>
              </w:rPr>
              <w:t>дивия рошков и на застрашените флористични видове</w:t>
            </w:r>
          </w:p>
        </w:tc>
      </w:tr>
      <w:tr w:rsidR="00303233" w:rsidRPr="008D470A" w:rsidTr="00125626">
        <w:trPr>
          <w:trHeight w:val="276"/>
          <w:jc w:val="center"/>
        </w:trPr>
        <w:tc>
          <w:tcPr>
            <w:tcW w:w="2637"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134"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949"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3012"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501"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r>
      <w:tr w:rsidR="00303233" w:rsidRPr="008D470A" w:rsidTr="00125626">
        <w:trPr>
          <w:trHeight w:val="276"/>
          <w:jc w:val="center"/>
        </w:trPr>
        <w:tc>
          <w:tcPr>
            <w:tcW w:w="2637"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134"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949"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3012"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501"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r>
      <w:tr w:rsidR="00303233" w:rsidRPr="008D470A" w:rsidTr="00125626">
        <w:trPr>
          <w:trHeight w:val="935"/>
          <w:jc w:val="center"/>
        </w:trPr>
        <w:tc>
          <w:tcPr>
            <w:tcW w:w="263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Защитена местност “Див рожков”</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72,7</w:t>
            </w:r>
          </w:p>
        </w:tc>
        <w:tc>
          <w:tcPr>
            <w:tcW w:w="194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564F29" w:rsidP="008D470A">
            <w:pPr>
              <w:widowControl/>
              <w:autoSpaceDE/>
              <w:autoSpaceDN/>
              <w:jc w:val="center"/>
              <w:rPr>
                <w:color w:val="000000" w:themeColor="text1"/>
                <w:sz w:val="18"/>
                <w:szCs w:val="18"/>
                <w:lang w:bidi="ar-SA"/>
              </w:rPr>
            </w:pPr>
            <w:r w:rsidRPr="008D470A">
              <w:rPr>
                <w:color w:val="000000" w:themeColor="text1"/>
                <w:sz w:val="18"/>
                <w:szCs w:val="18"/>
                <w:lang w:bidi="ar-SA"/>
              </w:rPr>
              <w:t>Гр.Велики Преслав</w:t>
            </w:r>
          </w:p>
        </w:tc>
        <w:tc>
          <w:tcPr>
            <w:tcW w:w="30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E499A"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 РД 521/ 12.07.2007 г. ДВ,бр.72/2007г.</w:t>
            </w:r>
          </w:p>
          <w:p w:rsidR="00CE499A"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ЗАПОВЕД № 578</w:t>
            </w:r>
          </w:p>
          <w:p w:rsidR="00CE499A"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от 17.06.1986 г.</w:t>
            </w:r>
          </w:p>
          <w:p w:rsidR="00303233"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на Буферна зона на Резерват Патлейна</w:t>
            </w:r>
          </w:p>
        </w:tc>
        <w:tc>
          <w:tcPr>
            <w:tcW w:w="150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A2734" w:rsidRPr="008D470A" w:rsidRDefault="00303233" w:rsidP="008D470A">
            <w:pPr>
              <w:widowControl/>
              <w:autoSpaceDE/>
              <w:autoSpaceDN/>
              <w:jc w:val="center"/>
              <w:rPr>
                <w:color w:val="000000" w:themeColor="text1"/>
                <w:sz w:val="18"/>
                <w:szCs w:val="18"/>
              </w:rPr>
            </w:pPr>
            <w:r w:rsidRPr="008D470A">
              <w:rPr>
                <w:color w:val="000000" w:themeColor="text1"/>
                <w:sz w:val="18"/>
                <w:szCs w:val="18"/>
                <w:lang w:bidi="ar-SA"/>
              </w:rPr>
              <w:t xml:space="preserve">Опазване, поддържане и </w:t>
            </w:r>
            <w:r w:rsidRPr="008D470A">
              <w:rPr>
                <w:color w:val="000000" w:themeColor="text1"/>
                <w:sz w:val="18"/>
                <w:szCs w:val="18"/>
              </w:rPr>
              <w:t>съхраняване на естественото находище на растистителния вид</w:t>
            </w:r>
          </w:p>
          <w:p w:rsidR="00303233" w:rsidRPr="008D470A" w:rsidRDefault="00303233" w:rsidP="008D470A">
            <w:pPr>
              <w:widowControl/>
              <w:autoSpaceDE/>
              <w:autoSpaceDN/>
              <w:jc w:val="center"/>
              <w:rPr>
                <w:color w:val="000000" w:themeColor="text1"/>
                <w:sz w:val="18"/>
                <w:szCs w:val="18"/>
                <w:lang w:bidi="ar-SA"/>
              </w:rPr>
            </w:pPr>
            <w:r w:rsidRPr="008D470A">
              <w:rPr>
                <w:rStyle w:val="a8"/>
                <w:color w:val="000000" w:themeColor="text1"/>
                <w:sz w:val="18"/>
                <w:szCs w:val="18"/>
              </w:rPr>
              <w:t>Урумово лале</w:t>
            </w:r>
          </w:p>
        </w:tc>
      </w:tr>
      <w:tr w:rsidR="00303233" w:rsidRPr="008D470A" w:rsidTr="00125626">
        <w:trPr>
          <w:trHeight w:val="276"/>
          <w:jc w:val="center"/>
        </w:trPr>
        <w:tc>
          <w:tcPr>
            <w:tcW w:w="2637"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134"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949"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3012"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501" w:type="dxa"/>
            <w:vMerge/>
            <w:tcBorders>
              <w:top w:val="nil"/>
              <w:left w:val="single" w:sz="8" w:space="0" w:color="000000"/>
              <w:bottom w:val="single" w:sz="8" w:space="0" w:color="000000"/>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r>
      <w:tr w:rsidR="00303233" w:rsidRPr="008D470A" w:rsidTr="00125626">
        <w:trPr>
          <w:trHeight w:val="1869"/>
          <w:jc w:val="center"/>
        </w:trPr>
        <w:tc>
          <w:tcPr>
            <w:tcW w:w="263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Защитена местност "Конски кестен"</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57,4</w:t>
            </w:r>
          </w:p>
        </w:tc>
        <w:tc>
          <w:tcPr>
            <w:tcW w:w="194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Гр.Велики Преслав</w:t>
            </w:r>
          </w:p>
        </w:tc>
        <w:tc>
          <w:tcPr>
            <w:tcW w:w="30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E499A" w:rsidRPr="008D470A" w:rsidRDefault="00CE499A" w:rsidP="0017064E">
            <w:pPr>
              <w:widowControl/>
              <w:autoSpaceDE/>
              <w:autoSpaceDN/>
              <w:rPr>
                <w:color w:val="000000" w:themeColor="text1"/>
                <w:sz w:val="18"/>
                <w:szCs w:val="18"/>
                <w:lang w:bidi="ar-SA"/>
              </w:rPr>
            </w:pPr>
          </w:p>
          <w:p w:rsidR="00CE499A"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 РД-512/12.07.2007г.</w:t>
            </w:r>
          </w:p>
          <w:p w:rsidR="00CE499A"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ДВ</w:t>
            </w:r>
            <w:r w:rsidR="00CE499A" w:rsidRPr="008D470A">
              <w:rPr>
                <w:color w:val="000000" w:themeColor="text1"/>
                <w:sz w:val="18"/>
                <w:szCs w:val="18"/>
                <w:lang w:bidi="ar-SA"/>
              </w:rPr>
              <w:t xml:space="preserve">, </w:t>
            </w:r>
            <w:r w:rsidRPr="008D470A">
              <w:rPr>
                <w:color w:val="000000" w:themeColor="text1"/>
                <w:sz w:val="18"/>
                <w:szCs w:val="18"/>
                <w:lang w:bidi="ar-SA"/>
              </w:rPr>
              <w:t>бр.72/2007г.</w:t>
            </w:r>
          </w:p>
          <w:p w:rsidR="00CE499A"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З</w:t>
            </w:r>
            <w:r w:rsidR="00CE499A" w:rsidRPr="008D470A">
              <w:rPr>
                <w:color w:val="000000" w:themeColor="text1"/>
                <w:sz w:val="18"/>
                <w:szCs w:val="18"/>
                <w:lang w:bidi="ar-SA"/>
              </w:rPr>
              <w:t>АПОВЕД №578</w:t>
            </w:r>
          </w:p>
          <w:p w:rsidR="00CE499A"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 xml:space="preserve">от </w:t>
            </w:r>
            <w:r w:rsidR="00303233" w:rsidRPr="008D470A">
              <w:rPr>
                <w:color w:val="000000" w:themeColor="text1"/>
                <w:sz w:val="18"/>
                <w:szCs w:val="18"/>
                <w:lang w:bidi="ar-SA"/>
              </w:rPr>
              <w:t>17,06,1986г</w:t>
            </w:r>
            <w:r w:rsidRPr="008D470A">
              <w:rPr>
                <w:color w:val="000000" w:themeColor="text1"/>
                <w:sz w:val="18"/>
                <w:szCs w:val="18"/>
                <w:lang w:bidi="ar-SA"/>
              </w:rPr>
              <w:t>.</w:t>
            </w:r>
          </w:p>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на Буферна зона на Резерват Конски кестен</w:t>
            </w:r>
          </w:p>
        </w:tc>
        <w:tc>
          <w:tcPr>
            <w:tcW w:w="150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Опазване и поддържане на уникално находище на конски кестен</w:t>
            </w:r>
          </w:p>
        </w:tc>
      </w:tr>
      <w:tr w:rsidR="00303233" w:rsidRPr="008D470A" w:rsidTr="00125626">
        <w:trPr>
          <w:trHeight w:val="276"/>
          <w:jc w:val="center"/>
        </w:trPr>
        <w:tc>
          <w:tcPr>
            <w:tcW w:w="2637" w:type="dxa"/>
            <w:vMerge/>
            <w:tcBorders>
              <w:top w:val="nil"/>
              <w:left w:val="single" w:sz="8" w:space="0" w:color="000000"/>
              <w:bottom w:val="single" w:sz="4" w:space="0" w:color="auto"/>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134" w:type="dxa"/>
            <w:vMerge/>
            <w:tcBorders>
              <w:top w:val="nil"/>
              <w:left w:val="single" w:sz="8" w:space="0" w:color="000000"/>
              <w:bottom w:val="single" w:sz="4" w:space="0" w:color="auto"/>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949" w:type="dxa"/>
            <w:vMerge/>
            <w:tcBorders>
              <w:top w:val="nil"/>
              <w:left w:val="single" w:sz="8" w:space="0" w:color="000000"/>
              <w:bottom w:val="single" w:sz="4" w:space="0" w:color="auto"/>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3012" w:type="dxa"/>
            <w:vMerge/>
            <w:tcBorders>
              <w:top w:val="nil"/>
              <w:left w:val="single" w:sz="8" w:space="0" w:color="000000"/>
              <w:bottom w:val="single" w:sz="4" w:space="0" w:color="auto"/>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c>
          <w:tcPr>
            <w:tcW w:w="1501" w:type="dxa"/>
            <w:vMerge/>
            <w:tcBorders>
              <w:top w:val="nil"/>
              <w:left w:val="single" w:sz="8" w:space="0" w:color="000000"/>
              <w:bottom w:val="single" w:sz="4" w:space="0" w:color="auto"/>
              <w:right w:val="single" w:sz="8" w:space="0" w:color="000000"/>
            </w:tcBorders>
            <w:vAlign w:val="center"/>
            <w:hideMark/>
          </w:tcPr>
          <w:p w:rsidR="00303233" w:rsidRPr="008D470A" w:rsidRDefault="00303233" w:rsidP="008D470A">
            <w:pPr>
              <w:widowControl/>
              <w:autoSpaceDE/>
              <w:autoSpaceDN/>
              <w:ind w:firstLine="925"/>
              <w:jc w:val="center"/>
              <w:rPr>
                <w:color w:val="000000" w:themeColor="text1"/>
                <w:sz w:val="18"/>
                <w:szCs w:val="18"/>
                <w:lang w:bidi="ar-SA"/>
              </w:rPr>
            </w:pPr>
          </w:p>
        </w:tc>
      </w:tr>
      <w:tr w:rsidR="00303233" w:rsidRPr="008D470A" w:rsidTr="00125626">
        <w:trPr>
          <w:trHeight w:val="1091"/>
          <w:jc w:val="center"/>
        </w:trPr>
        <w:tc>
          <w:tcPr>
            <w:tcW w:w="263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Природен парк “Шуменско плато”</w:t>
            </w:r>
          </w:p>
        </w:tc>
        <w:tc>
          <w:tcPr>
            <w:tcW w:w="1134"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17064E" w:rsidRDefault="0017064E" w:rsidP="008D470A">
            <w:pPr>
              <w:pStyle w:val="TableParagraph"/>
              <w:spacing w:before="7" w:line="240" w:lineRule="auto"/>
              <w:jc w:val="center"/>
              <w:rPr>
                <w:color w:val="000000" w:themeColor="text1"/>
                <w:w w:val="105"/>
                <w:sz w:val="18"/>
                <w:szCs w:val="18"/>
              </w:rPr>
            </w:pPr>
          </w:p>
          <w:p w:rsidR="00CE499A" w:rsidRPr="008D470A" w:rsidRDefault="00303233" w:rsidP="008D470A">
            <w:pPr>
              <w:pStyle w:val="TableParagraph"/>
              <w:spacing w:before="7" w:line="240" w:lineRule="auto"/>
              <w:jc w:val="center"/>
              <w:rPr>
                <w:color w:val="000000" w:themeColor="text1"/>
                <w:w w:val="105"/>
                <w:sz w:val="18"/>
                <w:szCs w:val="18"/>
              </w:rPr>
            </w:pPr>
            <w:r w:rsidRPr="008D470A">
              <w:rPr>
                <w:color w:val="000000" w:themeColor="text1"/>
                <w:w w:val="105"/>
                <w:sz w:val="18"/>
                <w:szCs w:val="18"/>
              </w:rPr>
              <w:t>Обща площ на парка</w:t>
            </w:r>
            <w:r w:rsidRPr="008D470A">
              <w:rPr>
                <w:color w:val="000000" w:themeColor="text1"/>
                <w:sz w:val="18"/>
                <w:szCs w:val="18"/>
                <w:lang w:bidi="ar-SA"/>
              </w:rPr>
              <w:t xml:space="preserve"> е </w:t>
            </w:r>
            <w:r w:rsidR="00CE499A" w:rsidRPr="008D470A">
              <w:rPr>
                <w:color w:val="000000" w:themeColor="text1"/>
                <w:w w:val="105"/>
                <w:sz w:val="18"/>
                <w:szCs w:val="18"/>
              </w:rPr>
              <w:t>3929,9</w:t>
            </w:r>
          </w:p>
          <w:p w:rsidR="00303233" w:rsidRPr="008D470A" w:rsidRDefault="00303233" w:rsidP="008D470A">
            <w:pPr>
              <w:pStyle w:val="TableParagraph"/>
              <w:spacing w:before="7" w:line="240" w:lineRule="auto"/>
              <w:jc w:val="center"/>
              <w:rPr>
                <w:color w:val="000000" w:themeColor="text1"/>
                <w:w w:val="105"/>
                <w:sz w:val="18"/>
                <w:szCs w:val="18"/>
              </w:rPr>
            </w:pPr>
            <w:r w:rsidRPr="008D470A">
              <w:rPr>
                <w:color w:val="000000" w:themeColor="text1"/>
                <w:w w:val="105"/>
                <w:sz w:val="18"/>
                <w:szCs w:val="18"/>
              </w:rPr>
              <w:t xml:space="preserve">в ДГС Преслав </w:t>
            </w:r>
            <w:r w:rsidRPr="008D470A">
              <w:rPr>
                <w:color w:val="000000" w:themeColor="text1"/>
                <w:w w:val="105"/>
                <w:sz w:val="18"/>
                <w:szCs w:val="18"/>
              </w:rPr>
              <w:lastRenderedPageBreak/>
              <w:t xml:space="preserve">попадат </w:t>
            </w:r>
            <w:r w:rsidRPr="008D470A">
              <w:rPr>
                <w:color w:val="000000" w:themeColor="text1"/>
                <w:sz w:val="18"/>
                <w:szCs w:val="18"/>
                <w:lang w:bidi="ar-SA"/>
              </w:rPr>
              <w:t>812,6</w:t>
            </w:r>
          </w:p>
        </w:tc>
        <w:tc>
          <w:tcPr>
            <w:tcW w:w="1949"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lastRenderedPageBreak/>
              <w:t>с.Кочово, с.Осмар, с.Троица</w:t>
            </w:r>
          </w:p>
        </w:tc>
        <w:tc>
          <w:tcPr>
            <w:tcW w:w="30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E499A" w:rsidRPr="008D470A" w:rsidRDefault="00CE499A" w:rsidP="008D470A">
            <w:pPr>
              <w:widowControl/>
              <w:autoSpaceDE/>
              <w:autoSpaceDN/>
              <w:jc w:val="center"/>
              <w:rPr>
                <w:color w:val="000000" w:themeColor="text1"/>
                <w:sz w:val="18"/>
                <w:szCs w:val="18"/>
                <w:lang w:bidi="ar-SA"/>
              </w:rPr>
            </w:pPr>
          </w:p>
          <w:p w:rsidR="00CE499A"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 РД-563/</w:t>
            </w:r>
            <w:r w:rsidR="00303233" w:rsidRPr="008D470A">
              <w:rPr>
                <w:color w:val="000000" w:themeColor="text1"/>
                <w:sz w:val="18"/>
                <w:szCs w:val="18"/>
                <w:lang w:bidi="ar-SA"/>
              </w:rPr>
              <w:t>08.05.2003</w:t>
            </w:r>
            <w:r w:rsidR="00303233" w:rsidRPr="008D470A">
              <w:rPr>
                <w:color w:val="000000" w:themeColor="text1"/>
                <w:sz w:val="18"/>
                <w:szCs w:val="18"/>
                <w:lang w:val="en-US" w:bidi="ar-SA"/>
              </w:rPr>
              <w:t xml:space="preserve"> </w:t>
            </w:r>
            <w:r w:rsidRPr="008D470A">
              <w:rPr>
                <w:color w:val="000000" w:themeColor="text1"/>
                <w:sz w:val="18"/>
                <w:szCs w:val="18"/>
                <w:lang w:bidi="ar-SA"/>
              </w:rPr>
              <w:t xml:space="preserve">г. </w:t>
            </w:r>
            <w:r w:rsidR="00303233" w:rsidRPr="008D470A">
              <w:rPr>
                <w:color w:val="000000" w:themeColor="text1"/>
                <w:sz w:val="18"/>
                <w:szCs w:val="18"/>
                <w:lang w:bidi="ar-SA"/>
              </w:rPr>
              <w:t>З</w:t>
            </w:r>
            <w:r w:rsidRPr="008D470A">
              <w:rPr>
                <w:color w:val="000000" w:themeColor="text1"/>
                <w:sz w:val="18"/>
                <w:szCs w:val="18"/>
                <w:lang w:bidi="ar-SA"/>
              </w:rPr>
              <w:t>АПОВЕД  №79</w:t>
            </w:r>
          </w:p>
          <w:p w:rsidR="00CE499A" w:rsidRPr="008D470A" w:rsidRDefault="00CE499A" w:rsidP="008D470A">
            <w:pPr>
              <w:widowControl/>
              <w:autoSpaceDE/>
              <w:autoSpaceDN/>
              <w:jc w:val="center"/>
              <w:rPr>
                <w:color w:val="000000" w:themeColor="text1"/>
                <w:sz w:val="18"/>
                <w:szCs w:val="18"/>
                <w:lang w:bidi="ar-SA"/>
              </w:rPr>
            </w:pPr>
            <w:r w:rsidRPr="008D470A">
              <w:rPr>
                <w:color w:val="000000" w:themeColor="text1"/>
                <w:sz w:val="18"/>
                <w:szCs w:val="18"/>
                <w:lang w:bidi="ar-SA"/>
              </w:rPr>
              <w:t xml:space="preserve">от </w:t>
            </w:r>
            <w:r w:rsidR="00303233" w:rsidRPr="008D470A">
              <w:rPr>
                <w:color w:val="000000" w:themeColor="text1"/>
                <w:sz w:val="18"/>
                <w:szCs w:val="18"/>
                <w:lang w:bidi="ar-SA"/>
              </w:rPr>
              <w:t>05.02.1980 г. на</w:t>
            </w:r>
            <w:r w:rsidR="00303233" w:rsidRPr="008D470A">
              <w:rPr>
                <w:color w:val="000000" w:themeColor="text1"/>
                <w:sz w:val="18"/>
                <w:szCs w:val="18"/>
                <w:lang w:val="en-US" w:bidi="ar-SA"/>
              </w:rPr>
              <w:t xml:space="preserve"> </w:t>
            </w:r>
            <w:r w:rsidRPr="008D470A">
              <w:rPr>
                <w:color w:val="000000" w:themeColor="text1"/>
                <w:sz w:val="18"/>
                <w:szCs w:val="18"/>
                <w:lang w:bidi="ar-SA"/>
              </w:rPr>
              <w:t>ДВ бр.21/1980</w:t>
            </w:r>
            <w:r w:rsidR="00303233" w:rsidRPr="008D470A">
              <w:rPr>
                <w:color w:val="000000" w:themeColor="text1"/>
                <w:sz w:val="18"/>
                <w:szCs w:val="18"/>
                <w:lang w:val="en-US" w:bidi="ar-SA"/>
              </w:rPr>
              <w:t xml:space="preserve"> </w:t>
            </w:r>
            <w:r w:rsidRPr="008D470A">
              <w:rPr>
                <w:color w:val="000000" w:themeColor="text1"/>
                <w:sz w:val="18"/>
                <w:szCs w:val="18"/>
                <w:lang w:bidi="ar-SA"/>
              </w:rPr>
              <w:t>от 2011 г</w:t>
            </w:r>
            <w:r w:rsidR="00303233" w:rsidRPr="008D470A">
              <w:rPr>
                <w:color w:val="000000" w:themeColor="text1"/>
                <w:sz w:val="18"/>
                <w:szCs w:val="18"/>
                <w:lang w:bidi="ar-SA"/>
              </w:rPr>
              <w:t>.</w:t>
            </w:r>
          </w:p>
          <w:p w:rsidR="00303233" w:rsidRPr="008D470A" w:rsidRDefault="00303233" w:rsidP="008D470A">
            <w:pPr>
              <w:widowControl/>
              <w:autoSpaceDE/>
              <w:autoSpaceDN/>
              <w:jc w:val="center"/>
              <w:rPr>
                <w:color w:val="000000" w:themeColor="text1"/>
                <w:sz w:val="18"/>
                <w:szCs w:val="18"/>
                <w:lang w:bidi="ar-SA"/>
              </w:rPr>
            </w:pPr>
            <w:r w:rsidRPr="008D470A">
              <w:rPr>
                <w:color w:val="000000" w:themeColor="text1"/>
                <w:sz w:val="18"/>
                <w:szCs w:val="18"/>
                <w:lang w:bidi="ar-SA"/>
              </w:rPr>
              <w:t xml:space="preserve">Паркът има приет от МС и действащ </w:t>
            </w:r>
            <w:r w:rsidRPr="008D470A">
              <w:rPr>
                <w:color w:val="000000" w:themeColor="text1"/>
                <w:sz w:val="18"/>
                <w:szCs w:val="18"/>
                <w:lang w:bidi="ar-SA"/>
              </w:rPr>
              <w:lastRenderedPageBreak/>
              <w:t>План за управление</w:t>
            </w:r>
          </w:p>
        </w:tc>
        <w:tc>
          <w:tcPr>
            <w:tcW w:w="150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303233" w:rsidRPr="008D470A" w:rsidRDefault="00CE499A" w:rsidP="008D470A">
            <w:pPr>
              <w:widowControl/>
              <w:autoSpaceDE/>
              <w:autoSpaceDN/>
              <w:jc w:val="center"/>
              <w:rPr>
                <w:color w:val="000000" w:themeColor="text1"/>
                <w:sz w:val="17"/>
                <w:szCs w:val="17"/>
                <w:lang w:bidi="ar-SA"/>
              </w:rPr>
            </w:pPr>
            <w:r w:rsidRPr="008D470A">
              <w:rPr>
                <w:color w:val="000000" w:themeColor="text1"/>
                <w:sz w:val="17"/>
                <w:szCs w:val="17"/>
                <w:lang w:bidi="ar-SA"/>
              </w:rPr>
              <w:lastRenderedPageBreak/>
              <w:t xml:space="preserve">Поддържане на разнообразието на </w:t>
            </w:r>
            <w:r w:rsidR="00303233" w:rsidRPr="008D470A">
              <w:rPr>
                <w:color w:val="000000" w:themeColor="text1"/>
                <w:sz w:val="17"/>
                <w:szCs w:val="17"/>
                <w:lang w:bidi="ar-SA"/>
              </w:rPr>
              <w:t xml:space="preserve">екосистемите и опазване на биологичното разнообразие в тях; Предоставяне </w:t>
            </w:r>
            <w:r w:rsidR="00303233" w:rsidRPr="008D470A">
              <w:rPr>
                <w:color w:val="000000" w:themeColor="text1"/>
                <w:sz w:val="17"/>
                <w:szCs w:val="17"/>
                <w:lang w:bidi="ar-SA"/>
              </w:rPr>
              <w:lastRenderedPageBreak/>
              <w:t>на възможности за развитие на научни, образователни и рекреационни дейности; Устойчиво ползване на възобновимите природни ресурси при запазване на традиционни форми на поминък, както и осигуряване на условия за развитие на туризъм.</w:t>
            </w:r>
          </w:p>
        </w:tc>
      </w:tr>
      <w:tr w:rsidR="00303233" w:rsidRPr="008D470A" w:rsidTr="00125626">
        <w:trPr>
          <w:trHeight w:val="276"/>
          <w:jc w:val="center"/>
        </w:trPr>
        <w:tc>
          <w:tcPr>
            <w:tcW w:w="2637"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1949"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3012"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1501"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r>
      <w:tr w:rsidR="00303233" w:rsidRPr="008D470A" w:rsidTr="00125626">
        <w:trPr>
          <w:trHeight w:val="2126"/>
          <w:jc w:val="center"/>
        </w:trPr>
        <w:tc>
          <w:tcPr>
            <w:tcW w:w="2637"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1949"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3012"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c>
          <w:tcPr>
            <w:tcW w:w="1501" w:type="dxa"/>
            <w:vMerge/>
            <w:tcBorders>
              <w:top w:val="single" w:sz="8" w:space="0" w:color="000000"/>
              <w:left w:val="single" w:sz="8" w:space="0" w:color="000000"/>
              <w:bottom w:val="single" w:sz="8" w:space="0" w:color="000000"/>
              <w:right w:val="single" w:sz="8" w:space="0" w:color="000000"/>
            </w:tcBorders>
            <w:vAlign w:val="center"/>
            <w:hideMark/>
          </w:tcPr>
          <w:p w:rsidR="00303233" w:rsidRPr="008D470A" w:rsidRDefault="00303233" w:rsidP="00DF275A">
            <w:pPr>
              <w:widowControl/>
              <w:autoSpaceDE/>
              <w:autoSpaceDN/>
              <w:ind w:firstLine="925"/>
              <w:rPr>
                <w:color w:val="000000" w:themeColor="text1"/>
                <w:sz w:val="24"/>
                <w:szCs w:val="24"/>
                <w:lang w:bidi="ar-SA"/>
              </w:rPr>
            </w:pPr>
          </w:p>
        </w:tc>
      </w:tr>
    </w:tbl>
    <w:p w:rsidR="00FA2734" w:rsidRPr="0017064E" w:rsidRDefault="00FA2734" w:rsidP="005F5F88">
      <w:pPr>
        <w:pStyle w:val="a7"/>
        <w:shd w:val="clear" w:color="auto" w:fill="FFFFFF"/>
        <w:spacing w:before="0" w:beforeAutospacing="0" w:after="125" w:afterAutospacing="0"/>
        <w:rPr>
          <w:rStyle w:val="a8"/>
          <w:color w:val="000000" w:themeColor="text1"/>
          <w:sz w:val="10"/>
          <w:szCs w:val="10"/>
        </w:rPr>
      </w:pPr>
    </w:p>
    <w:p w:rsidR="009027F2" w:rsidRPr="00934890" w:rsidRDefault="009027F2" w:rsidP="007A21B3">
      <w:pPr>
        <w:pStyle w:val="a7"/>
        <w:shd w:val="clear" w:color="auto" w:fill="FFFFFF"/>
        <w:spacing w:before="0" w:beforeAutospacing="0" w:after="0" w:afterAutospacing="0"/>
        <w:ind w:firstLine="567"/>
        <w:jc w:val="both"/>
        <w:rPr>
          <w:rStyle w:val="a8"/>
          <w:i/>
          <w:color w:val="000000" w:themeColor="text1"/>
          <w:sz w:val="22"/>
          <w:szCs w:val="22"/>
        </w:rPr>
      </w:pPr>
      <w:r w:rsidRPr="00934890">
        <w:rPr>
          <w:rStyle w:val="a8"/>
          <w:color w:val="000000" w:themeColor="text1"/>
          <w:sz w:val="22"/>
          <w:szCs w:val="22"/>
        </w:rPr>
        <w:t>Поддържан резерват “Дервиша” - Заповед № 361/15.10.1999 г. на МОСВ</w:t>
      </w:r>
      <w:r w:rsidR="007A21B3" w:rsidRPr="00934890">
        <w:rPr>
          <w:color w:val="000000" w:themeColor="text1"/>
          <w:sz w:val="22"/>
          <w:szCs w:val="22"/>
        </w:rPr>
        <w:t xml:space="preserve">: </w:t>
      </w:r>
      <w:r w:rsidRPr="00934890">
        <w:rPr>
          <w:color w:val="000000" w:themeColor="text1"/>
          <w:sz w:val="22"/>
          <w:szCs w:val="22"/>
        </w:rPr>
        <w:t xml:space="preserve">Обявен като защитена територия “Природен резерват” с Постановление №13428/23.10.1948 г. на МЗГ, и прекатегоризиран със Заповед № РД-361/15.10.1999 г. на МОСВ, съгласно  ЗЗТ и изискванията за категориите защитени територии. Поддържания резерват (ПР) “Дервиша” е с площ 10,6 ха се намира на 3 км от гр.В.Преслав в ДГТ на СИДП ТП </w:t>
      </w:r>
      <w:r w:rsidR="00D77103" w:rsidRPr="00934890">
        <w:rPr>
          <w:color w:val="000000" w:themeColor="text1"/>
          <w:sz w:val="22"/>
          <w:szCs w:val="22"/>
        </w:rPr>
        <w:t>„</w:t>
      </w:r>
      <w:r w:rsidRPr="00934890">
        <w:rPr>
          <w:color w:val="000000" w:themeColor="text1"/>
          <w:sz w:val="22"/>
          <w:szCs w:val="22"/>
        </w:rPr>
        <w:t>ДГС Преслав</w:t>
      </w:r>
      <w:r w:rsidR="00D77103" w:rsidRPr="00934890">
        <w:rPr>
          <w:color w:val="000000" w:themeColor="text1"/>
          <w:sz w:val="22"/>
          <w:szCs w:val="22"/>
        </w:rPr>
        <w:t>”</w:t>
      </w:r>
      <w:r w:rsidRPr="00934890">
        <w:rPr>
          <w:color w:val="000000" w:themeColor="text1"/>
          <w:sz w:val="22"/>
          <w:szCs w:val="22"/>
        </w:rPr>
        <w:t xml:space="preserve"> по северния склон на Преславската планина. Разположен е по двата бряга на дерето на р. Дервишка,  като тясна успоредна на дерето ивица и е обявен за защитена територия за съхраняване и защита на единственото естествено находище на дървесния вид “конски кестен” в България, запазен остатък от някогашна обширна гора. Отделни екземпляри от конския кестен в поддържания резерват достигат 35 метра височина. В защитената територия растат още орех, клен, габър, сребролистна липа, а тревната покривка е разнообразна на видове. На изток – югоизток ПР “Дервиша” граничи с път, останки от стар римски път. Няма и изготвен план за управление.</w:t>
      </w:r>
      <w:r w:rsidRPr="00934890">
        <w:rPr>
          <w:rStyle w:val="a9"/>
          <w:color w:val="000000" w:themeColor="text1"/>
          <w:sz w:val="22"/>
          <w:szCs w:val="22"/>
        </w:rPr>
        <w:t>  На територията на поддържания резерват са забранени всякакви дейности, с изключение на: преминаване на хора по маркирани екопътеки, включително с образователна цел, утвърдени със Заповед на министъра околната среда и водите; събиране на семенен материал с научна цел или за възстановителни дейности, както и за провеждане на поддържащи, направляващи и регулиращи мерки.</w:t>
      </w:r>
      <w:r w:rsidRPr="00934890">
        <w:rPr>
          <w:b/>
          <w:color w:val="000000" w:themeColor="text1"/>
          <w:sz w:val="22"/>
          <w:szCs w:val="22"/>
        </w:rPr>
        <w:t xml:space="preserve"> </w:t>
      </w:r>
      <w:r w:rsidRPr="00934890">
        <w:rPr>
          <w:b/>
          <w:i/>
          <w:color w:val="000000" w:themeColor="text1"/>
          <w:sz w:val="22"/>
          <w:szCs w:val="22"/>
        </w:rPr>
        <w:t>Поддържания резерват “Дервиша”</w:t>
      </w:r>
      <w:r w:rsidR="00E93D0E" w:rsidRPr="00934890">
        <w:rPr>
          <w:b/>
          <w:i/>
          <w:color w:val="000000" w:themeColor="text1"/>
          <w:sz w:val="22"/>
          <w:szCs w:val="22"/>
        </w:rPr>
        <w:t xml:space="preserve"> не е ГТ и</w:t>
      </w:r>
      <w:r w:rsidRPr="00934890">
        <w:rPr>
          <w:b/>
          <w:i/>
          <w:color w:val="000000" w:themeColor="text1"/>
          <w:sz w:val="22"/>
          <w:szCs w:val="22"/>
        </w:rPr>
        <w:t xml:space="preserve"> се управлява от РИОСВ Шумен</w:t>
      </w:r>
      <w:r w:rsidRPr="00934890">
        <w:rPr>
          <w:i/>
          <w:color w:val="000000" w:themeColor="text1"/>
          <w:sz w:val="22"/>
          <w:szCs w:val="22"/>
        </w:rPr>
        <w:t xml:space="preserve"> </w:t>
      </w:r>
      <w:r w:rsidRPr="00934890">
        <w:rPr>
          <w:b/>
          <w:i/>
          <w:color w:val="000000" w:themeColor="text1"/>
          <w:sz w:val="22"/>
          <w:szCs w:val="22"/>
        </w:rPr>
        <w:t>и площта му не е включен във ВКС 1.1.</w:t>
      </w:r>
      <w:r w:rsidRPr="00934890">
        <w:rPr>
          <w:rStyle w:val="a8"/>
          <w:i/>
          <w:color w:val="000000" w:themeColor="text1"/>
          <w:sz w:val="22"/>
          <w:szCs w:val="22"/>
        </w:rPr>
        <w:t> </w:t>
      </w:r>
    </w:p>
    <w:p w:rsidR="007A21B3" w:rsidRPr="004B2E49" w:rsidRDefault="007A21B3" w:rsidP="007A21B3">
      <w:pPr>
        <w:pStyle w:val="a7"/>
        <w:shd w:val="clear" w:color="auto" w:fill="FFFFFF"/>
        <w:spacing w:before="0" w:beforeAutospacing="0" w:after="0" w:afterAutospacing="0"/>
        <w:ind w:firstLine="567"/>
        <w:jc w:val="both"/>
        <w:rPr>
          <w:rStyle w:val="a8"/>
          <w:b w:val="0"/>
          <w:bCs w:val="0"/>
          <w:color w:val="000000" w:themeColor="text1"/>
          <w:sz w:val="10"/>
          <w:szCs w:val="10"/>
        </w:rPr>
      </w:pPr>
    </w:p>
    <w:p w:rsidR="009027F2" w:rsidRDefault="009027F2" w:rsidP="007A21B3">
      <w:pPr>
        <w:pStyle w:val="a7"/>
        <w:shd w:val="clear" w:color="auto" w:fill="FFFFFF"/>
        <w:spacing w:before="0" w:beforeAutospacing="0" w:after="0" w:afterAutospacing="0"/>
        <w:ind w:firstLine="567"/>
        <w:jc w:val="both"/>
        <w:rPr>
          <w:b/>
          <w:i/>
          <w:color w:val="000000" w:themeColor="text1"/>
          <w:sz w:val="22"/>
          <w:szCs w:val="22"/>
        </w:rPr>
      </w:pPr>
      <w:r w:rsidRPr="00934890">
        <w:rPr>
          <w:rStyle w:val="a8"/>
          <w:color w:val="000000" w:themeColor="text1"/>
          <w:sz w:val="22"/>
          <w:szCs w:val="22"/>
        </w:rPr>
        <w:t>Поддържан резерват “Патлейна” - Заповед № 360/15.10.1999 г. на МОСВ</w:t>
      </w:r>
      <w:r w:rsidR="007A21B3" w:rsidRPr="00934890">
        <w:rPr>
          <w:color w:val="000000" w:themeColor="text1"/>
          <w:sz w:val="22"/>
          <w:szCs w:val="22"/>
        </w:rPr>
        <w:t xml:space="preserve">: </w:t>
      </w:r>
      <w:r w:rsidRPr="00934890">
        <w:rPr>
          <w:color w:val="000000" w:themeColor="text1"/>
          <w:sz w:val="22"/>
          <w:szCs w:val="22"/>
        </w:rPr>
        <w:t xml:space="preserve">Защитената територия е обявена за природен резерват с Постановление на МЗГ №13428/23.10.1948 г., с площ 4,3 ха, разширена със Заповед на КОПС № 977 от 26.12.1979 г.  и заема площ от 37,8 ха. </w:t>
      </w:r>
      <w:r w:rsidR="00604510" w:rsidRPr="00934890">
        <w:rPr>
          <w:color w:val="000000"/>
          <w:sz w:val="22"/>
          <w:szCs w:val="22"/>
          <w:shd w:val="clear" w:color="auto" w:fill="FFFFFF"/>
        </w:rPr>
        <w:t xml:space="preserve">Площта на поддържания резерват е актуализирана със Заповед № РД-316 от 30.05.2006 г. на МОСВ, съгласно която той заема площ от 40,62 ха. </w:t>
      </w:r>
      <w:r w:rsidRPr="00934890">
        <w:rPr>
          <w:color w:val="000000" w:themeColor="text1"/>
          <w:sz w:val="22"/>
          <w:szCs w:val="22"/>
        </w:rPr>
        <w:t>Със Закона за защитените територии е променен статута на защитената територия като същата от “резерват” е прекатегоризирана в категория “поддържан резерват” със Заповед на МОСВ № РД-360/15.10.1999 г. Поддържания резерват “Патлейна” е в землището на гр. Велики Преслав на 4 км южно от града  по северния склон на Преславска планина и едноименната местност, в красивата криволичеща долина между двете била над р. Патлейна и приточния й дол. Поддържаният резерват е обявен за съхраняване и защита на естественото находище, останала част от съществуваща гора, от вида “див рожков”, терциерен реликт включен в „Червената книга” на България и най-голямо в страната. В защитената територия като съобщество растат още дъб, бряст, габър и др. дървесни видове. Тревната покривка е богато и разнообразно представена като най-значим е защитения вид  Урумово лале. На територията на поддържания резерват “Патлейна” и в непосредствена близост до територията му се намират няколко исторически паметника – останки от манастирска църква и занаятчийска работилница с пещи  от времето на Първото българско царство, края на IХ и началото на  Х век  и средновековния манастир от Х век “Св.</w:t>
      </w:r>
      <w:r w:rsidR="007A21B3" w:rsidRPr="00934890">
        <w:rPr>
          <w:color w:val="000000" w:themeColor="text1"/>
          <w:sz w:val="22"/>
          <w:szCs w:val="22"/>
        </w:rPr>
        <w:t xml:space="preserve"> </w:t>
      </w:r>
      <w:r w:rsidRPr="00934890">
        <w:rPr>
          <w:color w:val="000000" w:themeColor="text1"/>
          <w:sz w:val="22"/>
          <w:szCs w:val="22"/>
        </w:rPr>
        <w:t>Пантелеймон”. Поддържания резер</w:t>
      </w:r>
      <w:r w:rsidR="001C09D9" w:rsidRPr="00934890">
        <w:rPr>
          <w:color w:val="000000" w:themeColor="text1"/>
          <w:sz w:val="22"/>
          <w:szCs w:val="22"/>
        </w:rPr>
        <w:t>в</w:t>
      </w:r>
      <w:r w:rsidRPr="00934890">
        <w:rPr>
          <w:color w:val="000000" w:themeColor="text1"/>
          <w:sz w:val="22"/>
          <w:szCs w:val="22"/>
        </w:rPr>
        <w:t>ат “Патлейна” не е документално предаден за стопанисване от РИОСВ, като регионален орган на МОСВ и няма изготвен план за управление.</w:t>
      </w:r>
      <w:r w:rsidRPr="00934890">
        <w:rPr>
          <w:rStyle w:val="a9"/>
          <w:color w:val="000000" w:themeColor="text1"/>
          <w:sz w:val="22"/>
          <w:szCs w:val="22"/>
        </w:rPr>
        <w:t> На територията на поддържания резерват са забранени всякакви дейности, с изключение на: преминаване на хора по маркирани екопътеки, включително с образователна цел, утвърдени със Заповед на министъра околната среда и водите; събиране на семенен материал с научна цел или за възстановителни дейности, както и за провеждане на поддържащи, направляващи и регулиращи мерки.</w:t>
      </w:r>
      <w:r w:rsidRPr="00934890">
        <w:rPr>
          <w:b/>
          <w:color w:val="000000" w:themeColor="text1"/>
          <w:sz w:val="22"/>
          <w:szCs w:val="22"/>
        </w:rPr>
        <w:t xml:space="preserve"> </w:t>
      </w:r>
      <w:r w:rsidRPr="00934890">
        <w:rPr>
          <w:b/>
          <w:i/>
          <w:color w:val="000000" w:themeColor="text1"/>
          <w:sz w:val="22"/>
          <w:szCs w:val="22"/>
        </w:rPr>
        <w:t xml:space="preserve">Поддържания резерват “Патлейна” </w:t>
      </w:r>
      <w:r w:rsidR="008E5586" w:rsidRPr="00934890">
        <w:rPr>
          <w:b/>
          <w:i/>
          <w:color w:val="000000" w:themeColor="text1"/>
          <w:sz w:val="22"/>
          <w:szCs w:val="22"/>
        </w:rPr>
        <w:t xml:space="preserve">не е ГТ и </w:t>
      </w:r>
      <w:r w:rsidRPr="00934890">
        <w:rPr>
          <w:b/>
          <w:i/>
          <w:color w:val="000000" w:themeColor="text1"/>
          <w:sz w:val="22"/>
          <w:szCs w:val="22"/>
        </w:rPr>
        <w:t>се управлява от РИОСВ Шумен</w:t>
      </w:r>
      <w:r w:rsidRPr="00934890">
        <w:rPr>
          <w:i/>
          <w:color w:val="000000" w:themeColor="text1"/>
          <w:sz w:val="22"/>
          <w:szCs w:val="22"/>
        </w:rPr>
        <w:t xml:space="preserve"> </w:t>
      </w:r>
      <w:r w:rsidRPr="00934890">
        <w:rPr>
          <w:b/>
          <w:i/>
          <w:color w:val="000000" w:themeColor="text1"/>
          <w:sz w:val="22"/>
          <w:szCs w:val="22"/>
        </w:rPr>
        <w:t>и площта му не е включен във ВКС 1.1.</w:t>
      </w:r>
    </w:p>
    <w:p w:rsidR="007A21B3" w:rsidRPr="002024FC" w:rsidRDefault="007A21B3" w:rsidP="002024FC">
      <w:pPr>
        <w:pStyle w:val="a7"/>
        <w:shd w:val="clear" w:color="auto" w:fill="FFFFFF"/>
        <w:spacing w:before="0" w:beforeAutospacing="0" w:after="0" w:afterAutospacing="0"/>
        <w:jc w:val="both"/>
        <w:rPr>
          <w:color w:val="000000" w:themeColor="text1"/>
          <w:sz w:val="10"/>
          <w:szCs w:val="10"/>
        </w:rPr>
      </w:pPr>
    </w:p>
    <w:p w:rsidR="009027F2" w:rsidRPr="00934890" w:rsidRDefault="009027F2" w:rsidP="007A21B3">
      <w:pPr>
        <w:pStyle w:val="a7"/>
        <w:shd w:val="clear" w:color="auto" w:fill="FFFFFF"/>
        <w:spacing w:before="0" w:beforeAutospacing="0" w:after="0" w:afterAutospacing="0"/>
        <w:ind w:firstLine="567"/>
        <w:jc w:val="both"/>
        <w:rPr>
          <w:color w:val="000000" w:themeColor="text1"/>
          <w:sz w:val="22"/>
          <w:szCs w:val="22"/>
        </w:rPr>
      </w:pPr>
      <w:r w:rsidRPr="00934890">
        <w:rPr>
          <w:rStyle w:val="a8"/>
          <w:color w:val="000000" w:themeColor="text1"/>
          <w:sz w:val="22"/>
          <w:szCs w:val="22"/>
        </w:rPr>
        <w:t>Природен парк “Шуменско плато” - Заповед № 563 / 08.05.2003 г. на МОСВ</w:t>
      </w:r>
      <w:r w:rsidR="007A21B3" w:rsidRPr="00934890">
        <w:rPr>
          <w:color w:val="000000" w:themeColor="text1"/>
          <w:sz w:val="22"/>
          <w:szCs w:val="22"/>
        </w:rPr>
        <w:t xml:space="preserve">: </w:t>
      </w:r>
      <w:r w:rsidRPr="00934890">
        <w:rPr>
          <w:color w:val="000000" w:themeColor="text1"/>
          <w:sz w:val="22"/>
          <w:szCs w:val="22"/>
        </w:rPr>
        <w:t xml:space="preserve">Защитената територия е обявена като Народен парк със Заповед № 79/05.02.1980 г. на КОПС и прекатегоризиран в Природен парк със Заповед на МОСВ №563/08.05.2003 г. С площта си от 3929,9 ха, от които 812,6 ха са в ДГТ на ДГС Преслав, е най-голямата защитена територия в района на стопанството. Разположен е югозападно от гр. Шумен и обхваща по-голямата част от площта на Шуменското плато – най-големия дял на Шуменските </w:t>
      </w:r>
      <w:r w:rsidRPr="00934890">
        <w:rPr>
          <w:color w:val="000000" w:themeColor="text1"/>
          <w:sz w:val="22"/>
          <w:szCs w:val="22"/>
        </w:rPr>
        <w:lastRenderedPageBreak/>
        <w:t>височини, разположени в източната част на Дунавската хълмиста равнина. Географското положение, особеностите на релефа и почвено-климатичните условия предопределят голямото видово разнообразие на флората - повече от 550 вида висши растения, от които над 120 вида лечебни растения. Обликът на растителността като цяло в парка се определя от екосистемите, заемани от представителя на коренната дървесна растителност - мизийския бук и смесените съобщества широколистни гори, в които бука съжителства с обикновен и келяв габър, цер, благун, клен, ясен, сребролистна липа, космат дъб и др. Многообразието на тревната покривка е представено и от защитени, застрашени и редки растителни видове, някои от които включени в “Червената книга” на България, като горска съсънка, давидов мразовец, пролетно ботурче /циклама/, седефче, снежно кокиче, българско еньовче, източен миск, кавказка копривка, ленолистен целолист, степен пащърнак, червен хедизарум, щитовидна фибигия. Проучени и описани на територията на ПП са 11 рода и 20 вида - представители на сем. Орхидеи, от които 1 вид е от включените 12 вида в “Червената книга” на България, а 5 от срещащите се видове са в Приложение №3 на Закона за биологичното разнообразие.  ПП “Шуменско плато” с местоположението си, умерения климат и разнообразните биотопи е привлекателно местообитание за много представители на животинския свят. Висшата фауна, от средно-европейски с понтийски елементи, е представена от 109 вида гръбначни животни, от които 28 вида бозайници, 61 вида птици, 14 вида влечуги и 6 вида земноводни. От видово най–многочислената орнитофауна 45 са гнездящи, а останалите преминаващи или зимуващи.  Разнообразието във видовото животинско  представителство се изразява с присъствието на видовете смок мишкар, голям и малък ястреб, бухал, черен кълвач, черен щъркел, включени в “Червената книга” на България. Територията на Природния парк “Шуменско плато”, с разнородния скален състав на релефа и подземните реки, определящи карстовия ландшафт, е осеяна с около 60 пещери - сухи и водни, въртопи, скални образувания; скални манастири и църкви – археологически останки на крепости и селища, датиращи от различни исторически епохи. </w:t>
      </w:r>
    </w:p>
    <w:p w:rsidR="007A21B3" w:rsidRPr="002024FC" w:rsidRDefault="007A21B3" w:rsidP="007A21B3">
      <w:pPr>
        <w:pStyle w:val="a7"/>
        <w:shd w:val="clear" w:color="auto" w:fill="FFFFFF"/>
        <w:spacing w:before="0" w:beforeAutospacing="0" w:after="0" w:afterAutospacing="0"/>
        <w:ind w:firstLine="567"/>
        <w:jc w:val="both"/>
        <w:rPr>
          <w:color w:val="000000" w:themeColor="text1"/>
          <w:sz w:val="10"/>
          <w:szCs w:val="10"/>
        </w:rPr>
      </w:pPr>
    </w:p>
    <w:p w:rsidR="005A242B" w:rsidRPr="00934890" w:rsidRDefault="009027F2" w:rsidP="005A242B">
      <w:pPr>
        <w:pStyle w:val="a7"/>
        <w:shd w:val="clear" w:color="auto" w:fill="FFFFFF"/>
        <w:spacing w:before="0" w:beforeAutospacing="0" w:after="0" w:afterAutospacing="0"/>
        <w:ind w:firstLine="567"/>
        <w:jc w:val="both"/>
        <w:rPr>
          <w:b/>
          <w:i/>
          <w:color w:val="000000" w:themeColor="text1"/>
          <w:sz w:val="22"/>
          <w:szCs w:val="22"/>
        </w:rPr>
      </w:pPr>
      <w:r w:rsidRPr="00934890">
        <w:rPr>
          <w:rStyle w:val="a8"/>
          <w:color w:val="000000" w:themeColor="text1"/>
          <w:sz w:val="22"/>
          <w:szCs w:val="22"/>
        </w:rPr>
        <w:t>Защитена местност “Див  рожков” - Заповед № РД-521/12.07.2007 г. на МОСВ</w:t>
      </w:r>
      <w:r w:rsidR="007A21B3" w:rsidRPr="00934890">
        <w:rPr>
          <w:rStyle w:val="a8"/>
          <w:color w:val="000000" w:themeColor="text1"/>
          <w:sz w:val="22"/>
          <w:szCs w:val="22"/>
        </w:rPr>
        <w:t xml:space="preserve">: </w:t>
      </w:r>
      <w:r w:rsidRPr="00934890">
        <w:rPr>
          <w:color w:val="000000" w:themeColor="text1"/>
          <w:sz w:val="22"/>
          <w:szCs w:val="22"/>
        </w:rPr>
        <w:t xml:space="preserve">Обявена за Защитена местност със Заповед № РД-521/12.07.2007 г. на МОСВ след прекатегоризиране на Буферната зона на ПР “Патлейна”, обявена със Заповед №578/17.06.1986 г. на КОПС и площ  72,7 ха. Целта е съхраняване на </w:t>
      </w:r>
      <w:r w:rsidR="00042775" w:rsidRPr="00934890">
        <w:rPr>
          <w:color w:val="000000" w:themeColor="text1"/>
          <w:sz w:val="22"/>
          <w:szCs w:val="22"/>
        </w:rPr>
        <w:t>естественото находище на раст</w:t>
      </w:r>
      <w:r w:rsidRPr="00934890">
        <w:rPr>
          <w:color w:val="000000" w:themeColor="text1"/>
          <w:sz w:val="22"/>
          <w:szCs w:val="22"/>
        </w:rPr>
        <w:t>ителния вид </w:t>
      </w:r>
      <w:r w:rsidRPr="00934890">
        <w:rPr>
          <w:rStyle w:val="a8"/>
          <w:color w:val="000000" w:themeColor="text1"/>
          <w:sz w:val="22"/>
          <w:szCs w:val="22"/>
        </w:rPr>
        <w:t>Урумово лале,</w:t>
      </w:r>
      <w:r w:rsidRPr="00934890">
        <w:rPr>
          <w:color w:val="000000" w:themeColor="text1"/>
          <w:sz w:val="22"/>
          <w:szCs w:val="22"/>
        </w:rPr>
        <w:t> български ендемит, включен в </w:t>
      </w:r>
      <w:r w:rsidRPr="00934890">
        <w:rPr>
          <w:rStyle w:val="a8"/>
          <w:color w:val="000000" w:themeColor="text1"/>
          <w:sz w:val="22"/>
          <w:szCs w:val="22"/>
        </w:rPr>
        <w:t>“Червената книга” </w:t>
      </w:r>
      <w:r w:rsidRPr="00934890">
        <w:rPr>
          <w:color w:val="000000" w:themeColor="text1"/>
          <w:sz w:val="22"/>
          <w:szCs w:val="22"/>
        </w:rPr>
        <w:t xml:space="preserve">на Р. България. Стопанисва се и се охранява от ДГС Преслав, под контрола на РИОСВ-Шумен. </w:t>
      </w:r>
      <w:r w:rsidRPr="00934890">
        <w:rPr>
          <w:b/>
          <w:i/>
          <w:color w:val="000000" w:themeColor="text1"/>
          <w:sz w:val="22"/>
          <w:szCs w:val="22"/>
        </w:rPr>
        <w:t>Към момента не е изготвен план за управление.</w:t>
      </w:r>
    </w:p>
    <w:p w:rsidR="005A242B" w:rsidRPr="002024FC" w:rsidRDefault="005A242B" w:rsidP="005A242B">
      <w:pPr>
        <w:pStyle w:val="a7"/>
        <w:shd w:val="clear" w:color="auto" w:fill="FFFFFF"/>
        <w:spacing w:before="0" w:beforeAutospacing="0" w:after="0" w:afterAutospacing="0"/>
        <w:ind w:firstLine="567"/>
        <w:jc w:val="both"/>
        <w:rPr>
          <w:b/>
          <w:color w:val="000000" w:themeColor="text1"/>
          <w:sz w:val="10"/>
          <w:szCs w:val="10"/>
        </w:rPr>
      </w:pPr>
    </w:p>
    <w:p w:rsidR="00C7131E" w:rsidRPr="00934890" w:rsidRDefault="009027F2" w:rsidP="00C7131E">
      <w:pPr>
        <w:pStyle w:val="a7"/>
        <w:shd w:val="clear" w:color="auto" w:fill="FFFFFF"/>
        <w:spacing w:before="0" w:beforeAutospacing="0" w:after="0" w:afterAutospacing="0"/>
        <w:ind w:firstLine="567"/>
        <w:jc w:val="both"/>
        <w:rPr>
          <w:b/>
          <w:i/>
          <w:color w:val="000000" w:themeColor="text1"/>
          <w:sz w:val="22"/>
          <w:szCs w:val="22"/>
        </w:rPr>
      </w:pPr>
      <w:r w:rsidRPr="00934890">
        <w:rPr>
          <w:rStyle w:val="a8"/>
          <w:color w:val="000000" w:themeColor="text1"/>
          <w:sz w:val="22"/>
          <w:szCs w:val="22"/>
        </w:rPr>
        <w:t>Защитена местност “Конски кестен” - Заповед № РД-512/12.07.2007 г. на МОСВ</w:t>
      </w:r>
      <w:r w:rsidR="005A242B" w:rsidRPr="00934890">
        <w:rPr>
          <w:b/>
          <w:color w:val="000000" w:themeColor="text1"/>
          <w:sz w:val="22"/>
          <w:szCs w:val="22"/>
        </w:rPr>
        <w:t xml:space="preserve">: </w:t>
      </w:r>
      <w:r w:rsidRPr="00934890">
        <w:rPr>
          <w:color w:val="000000" w:themeColor="text1"/>
          <w:sz w:val="22"/>
          <w:szCs w:val="22"/>
        </w:rPr>
        <w:t xml:space="preserve">Обявена за Защитена местност със Заповед № РД-512/12.07.2007 г. на МОСВ след прекатегоризиране на Буферната зона на ПР “Дервиша”, обявена със Заповед №578/17.06.1986 г. на КОПС и площ  57,4 ха. </w:t>
      </w:r>
      <w:r w:rsidR="005A242B" w:rsidRPr="00934890">
        <w:rPr>
          <w:sz w:val="22"/>
          <w:szCs w:val="22"/>
          <w:shd w:val="clear" w:color="auto" w:fill="FFFFFF"/>
        </w:rPr>
        <w:t>Прекатегоризирането</w:t>
      </w:r>
      <w:r w:rsidRPr="00934890">
        <w:rPr>
          <w:color w:val="000000" w:themeColor="text1"/>
          <w:sz w:val="22"/>
          <w:szCs w:val="22"/>
        </w:rPr>
        <w:t xml:space="preserve"> на буферна зона обявена със Заповед № 578/17.06.1986 г. на КОПС в ЗМ</w:t>
      </w:r>
      <w:r w:rsidRPr="00934890">
        <w:rPr>
          <w:rStyle w:val="a8"/>
          <w:color w:val="000000" w:themeColor="text1"/>
          <w:sz w:val="22"/>
          <w:szCs w:val="22"/>
        </w:rPr>
        <w:t>.</w:t>
      </w:r>
      <w:r w:rsidRPr="00934890">
        <w:rPr>
          <w:color w:val="000000" w:themeColor="text1"/>
          <w:sz w:val="22"/>
          <w:szCs w:val="22"/>
        </w:rPr>
        <w:t xml:space="preserve"> Стопанисва се и се охранява от ДГС Преслав, под контрола на РИОСВ-Шумен. </w:t>
      </w:r>
      <w:r w:rsidRPr="00934890">
        <w:rPr>
          <w:b/>
          <w:i/>
          <w:color w:val="000000" w:themeColor="text1"/>
          <w:sz w:val="22"/>
          <w:szCs w:val="22"/>
        </w:rPr>
        <w:t>Към момента не е изготвен план за управление.</w:t>
      </w:r>
    </w:p>
    <w:p w:rsidR="00C7131E" w:rsidRPr="002024FC" w:rsidRDefault="00C7131E" w:rsidP="00C7131E">
      <w:pPr>
        <w:pStyle w:val="a7"/>
        <w:shd w:val="clear" w:color="auto" w:fill="FFFFFF"/>
        <w:spacing w:before="0" w:beforeAutospacing="0" w:after="0" w:afterAutospacing="0"/>
        <w:ind w:firstLine="567"/>
        <w:jc w:val="both"/>
        <w:rPr>
          <w:b/>
          <w:i/>
          <w:color w:val="000000" w:themeColor="text1"/>
          <w:sz w:val="10"/>
          <w:szCs w:val="10"/>
        </w:rPr>
      </w:pPr>
    </w:p>
    <w:p w:rsidR="0017064E" w:rsidRDefault="005A242B" w:rsidP="002024FC">
      <w:pPr>
        <w:pStyle w:val="a7"/>
        <w:shd w:val="clear" w:color="auto" w:fill="FFFFFF"/>
        <w:spacing w:before="0" w:beforeAutospacing="0" w:after="0" w:afterAutospacing="0"/>
        <w:ind w:firstLine="567"/>
        <w:jc w:val="both"/>
        <w:rPr>
          <w:sz w:val="22"/>
          <w:szCs w:val="22"/>
        </w:rPr>
      </w:pPr>
      <w:r w:rsidRPr="00934890">
        <w:rPr>
          <w:sz w:val="22"/>
          <w:szCs w:val="22"/>
        </w:rPr>
        <w:t>Съгласно последните действия по изграждането на Национална екологична мрежа „Натура 2000” на територията на страната, към ВКС1.1.</w:t>
      </w:r>
      <w:r w:rsidR="00564490" w:rsidRPr="00934890">
        <w:rPr>
          <w:sz w:val="22"/>
          <w:szCs w:val="22"/>
        </w:rPr>
        <w:t>т.4</w:t>
      </w:r>
      <w:r w:rsidRPr="00934890">
        <w:rPr>
          <w:sz w:val="22"/>
          <w:szCs w:val="22"/>
        </w:rPr>
        <w:t xml:space="preserve"> идентифицираните защитени зони по смисъла на Закона за биологичното разнообразие</w:t>
      </w:r>
      <w:r w:rsidR="00564490" w:rsidRPr="00934890">
        <w:rPr>
          <w:sz w:val="22"/>
          <w:szCs w:val="22"/>
        </w:rPr>
        <w:t xml:space="preserve"> са:</w:t>
      </w:r>
    </w:p>
    <w:p w:rsidR="002024FC" w:rsidRPr="002024FC" w:rsidRDefault="002024FC" w:rsidP="002024FC">
      <w:pPr>
        <w:pStyle w:val="a7"/>
        <w:shd w:val="clear" w:color="auto" w:fill="FFFFFF"/>
        <w:spacing w:before="0" w:beforeAutospacing="0" w:after="0" w:afterAutospacing="0"/>
        <w:ind w:firstLine="567"/>
        <w:jc w:val="both"/>
        <w:rPr>
          <w:i/>
          <w:color w:val="000000" w:themeColor="text1"/>
          <w:sz w:val="10"/>
          <w:szCs w:val="10"/>
        </w:rPr>
      </w:pPr>
    </w:p>
    <w:p w:rsidR="00F4223A" w:rsidRPr="00C7131E" w:rsidRDefault="00F4223A" w:rsidP="00C7131E">
      <w:pPr>
        <w:pStyle w:val="Heading2"/>
        <w:spacing w:before="7" w:after="7"/>
        <w:ind w:left="0" w:firstLine="567"/>
        <w:rPr>
          <w:color w:val="000000" w:themeColor="text1"/>
        </w:rPr>
      </w:pPr>
      <w:r w:rsidRPr="00C7131E">
        <w:rPr>
          <w:color w:val="000000" w:themeColor="text1"/>
          <w:w w:val="105"/>
        </w:rPr>
        <w:t>Таблица 2.  Защитени зони по НАТУРА-2000, обхващащи части от площта на ДГС Преслав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9"/>
        <w:gridCol w:w="5631"/>
      </w:tblGrid>
      <w:tr w:rsidR="00F4223A" w:rsidRPr="00515A73" w:rsidTr="002024FC">
        <w:trPr>
          <w:trHeight w:val="254"/>
        </w:trPr>
        <w:tc>
          <w:tcPr>
            <w:tcW w:w="4859" w:type="dxa"/>
          </w:tcPr>
          <w:p w:rsidR="00052235" w:rsidRPr="00C7131E" w:rsidRDefault="00052235" w:rsidP="00052235">
            <w:pPr>
              <w:pStyle w:val="TableParagraph"/>
              <w:spacing w:before="50" w:line="184" w:lineRule="exact"/>
              <w:jc w:val="center"/>
              <w:rPr>
                <w:b/>
                <w:color w:val="000000" w:themeColor="text1"/>
                <w:w w:val="105"/>
                <w:sz w:val="21"/>
                <w:szCs w:val="21"/>
              </w:rPr>
            </w:pPr>
            <w:bookmarkStart w:id="2" w:name="OLE_LINK3"/>
            <w:r w:rsidRPr="00C7131E">
              <w:rPr>
                <w:b/>
                <w:color w:val="000000" w:themeColor="text1"/>
                <w:w w:val="105"/>
                <w:sz w:val="21"/>
                <w:szCs w:val="21"/>
              </w:rPr>
              <w:t>Директив</w:t>
            </w:r>
            <w:r w:rsidR="00F4223A" w:rsidRPr="00C7131E">
              <w:rPr>
                <w:b/>
                <w:color w:val="000000" w:themeColor="text1"/>
                <w:w w:val="105"/>
                <w:sz w:val="21"/>
                <w:szCs w:val="21"/>
              </w:rPr>
              <w:t>а</w:t>
            </w:r>
          </w:p>
          <w:p w:rsidR="00F4223A" w:rsidRPr="00C7131E" w:rsidRDefault="00F4223A" w:rsidP="00052235">
            <w:pPr>
              <w:pStyle w:val="TableParagraph"/>
              <w:spacing w:before="50" w:line="184" w:lineRule="exact"/>
              <w:jc w:val="center"/>
              <w:rPr>
                <w:b/>
                <w:color w:val="000000" w:themeColor="text1"/>
                <w:w w:val="105"/>
                <w:sz w:val="21"/>
                <w:szCs w:val="21"/>
              </w:rPr>
            </w:pPr>
            <w:r w:rsidRPr="00C7131E">
              <w:rPr>
                <w:b/>
                <w:color w:val="000000" w:themeColor="text1"/>
                <w:w w:val="105"/>
                <w:sz w:val="21"/>
                <w:szCs w:val="21"/>
              </w:rPr>
              <w:t>по ЗБР-79/409/ЕЕС</w:t>
            </w:r>
            <w:r w:rsidR="00052235" w:rsidRPr="00C7131E">
              <w:rPr>
                <w:b/>
                <w:color w:val="000000" w:themeColor="text1"/>
                <w:w w:val="105"/>
                <w:sz w:val="21"/>
                <w:szCs w:val="21"/>
              </w:rPr>
              <w:t xml:space="preserve"> за опазване</w:t>
            </w:r>
          </w:p>
          <w:p w:rsidR="00F4223A" w:rsidRPr="00C7131E" w:rsidRDefault="00F4223A" w:rsidP="00052235">
            <w:pPr>
              <w:pStyle w:val="TableParagraph"/>
              <w:spacing w:before="50" w:line="184" w:lineRule="exact"/>
              <w:jc w:val="center"/>
              <w:rPr>
                <w:b/>
                <w:color w:val="000000" w:themeColor="text1"/>
                <w:sz w:val="21"/>
                <w:szCs w:val="21"/>
              </w:rPr>
            </w:pPr>
            <w:r w:rsidRPr="00C7131E">
              <w:rPr>
                <w:b/>
                <w:color w:val="000000" w:themeColor="text1"/>
                <w:w w:val="105"/>
                <w:sz w:val="21"/>
                <w:szCs w:val="21"/>
              </w:rPr>
              <w:t>на дивите птици</w:t>
            </w:r>
          </w:p>
        </w:tc>
        <w:tc>
          <w:tcPr>
            <w:tcW w:w="5631" w:type="dxa"/>
          </w:tcPr>
          <w:p w:rsidR="00F4223A" w:rsidRPr="00C7131E" w:rsidRDefault="00F4223A" w:rsidP="00052235">
            <w:pPr>
              <w:pStyle w:val="TableParagraph"/>
              <w:spacing w:before="50" w:line="184" w:lineRule="exact"/>
              <w:jc w:val="center"/>
              <w:rPr>
                <w:b/>
                <w:color w:val="000000" w:themeColor="text1"/>
                <w:w w:val="105"/>
                <w:sz w:val="21"/>
                <w:szCs w:val="21"/>
              </w:rPr>
            </w:pPr>
            <w:r w:rsidRPr="00C7131E">
              <w:rPr>
                <w:b/>
                <w:color w:val="000000" w:themeColor="text1"/>
                <w:w w:val="105"/>
                <w:sz w:val="21"/>
                <w:szCs w:val="21"/>
              </w:rPr>
              <w:t>Директива</w:t>
            </w:r>
            <w:r w:rsidR="00052235" w:rsidRPr="00C7131E">
              <w:rPr>
                <w:b/>
                <w:color w:val="000000" w:themeColor="text1"/>
                <w:w w:val="105"/>
                <w:sz w:val="21"/>
                <w:szCs w:val="21"/>
              </w:rPr>
              <w:t xml:space="preserve"> </w:t>
            </w:r>
            <w:r w:rsidRPr="00C7131E">
              <w:rPr>
                <w:b/>
                <w:color w:val="000000" w:themeColor="text1"/>
                <w:w w:val="105"/>
                <w:sz w:val="21"/>
                <w:szCs w:val="21"/>
              </w:rPr>
              <w:t>по ЗБР-79/409/ЕЕС</w:t>
            </w:r>
          </w:p>
          <w:p w:rsidR="00F4223A" w:rsidRPr="00C7131E" w:rsidRDefault="00F4223A" w:rsidP="00052235">
            <w:pPr>
              <w:pStyle w:val="TableParagraph"/>
              <w:spacing w:before="50" w:line="184" w:lineRule="exact"/>
              <w:jc w:val="center"/>
              <w:rPr>
                <w:b/>
                <w:color w:val="000000" w:themeColor="text1"/>
                <w:sz w:val="21"/>
                <w:szCs w:val="21"/>
              </w:rPr>
            </w:pPr>
            <w:r w:rsidRPr="00C7131E">
              <w:rPr>
                <w:b/>
                <w:color w:val="000000" w:themeColor="text1"/>
                <w:sz w:val="21"/>
                <w:szCs w:val="21"/>
              </w:rPr>
              <w:t>за запазване на природните местообитания и на дивата флора и фауна - хабитати</w:t>
            </w:r>
          </w:p>
        </w:tc>
      </w:tr>
      <w:tr w:rsidR="00F4223A" w:rsidRPr="00515A73" w:rsidTr="002024FC">
        <w:trPr>
          <w:trHeight w:val="258"/>
        </w:trPr>
        <w:tc>
          <w:tcPr>
            <w:tcW w:w="4859" w:type="dxa"/>
          </w:tcPr>
          <w:p w:rsidR="00F4223A" w:rsidRPr="00C7131E" w:rsidRDefault="00F4223A" w:rsidP="00052235">
            <w:pPr>
              <w:pStyle w:val="TableParagraph"/>
              <w:spacing w:before="55" w:line="184" w:lineRule="exact"/>
              <w:jc w:val="left"/>
              <w:rPr>
                <w:color w:val="000000" w:themeColor="text1"/>
                <w:sz w:val="21"/>
                <w:szCs w:val="21"/>
              </w:rPr>
            </w:pPr>
            <w:r w:rsidRPr="00C7131E">
              <w:rPr>
                <w:color w:val="000000" w:themeColor="text1"/>
                <w:w w:val="105"/>
                <w:sz w:val="21"/>
                <w:szCs w:val="21"/>
              </w:rPr>
              <w:t>BG0002029 ЗЗ ”Котленска планина”</w:t>
            </w:r>
          </w:p>
        </w:tc>
        <w:tc>
          <w:tcPr>
            <w:tcW w:w="5631" w:type="dxa"/>
          </w:tcPr>
          <w:p w:rsidR="00F4223A" w:rsidRPr="00C7131E" w:rsidRDefault="00F4223A" w:rsidP="00052235">
            <w:pPr>
              <w:pStyle w:val="TableParagraph"/>
              <w:spacing w:before="55" w:line="184" w:lineRule="exact"/>
              <w:jc w:val="left"/>
              <w:rPr>
                <w:color w:val="000000" w:themeColor="text1"/>
                <w:sz w:val="21"/>
                <w:szCs w:val="21"/>
              </w:rPr>
            </w:pPr>
            <w:r w:rsidRPr="00C7131E">
              <w:rPr>
                <w:color w:val="000000" w:themeColor="text1"/>
                <w:w w:val="105"/>
                <w:sz w:val="21"/>
                <w:szCs w:val="21"/>
              </w:rPr>
              <w:t>BG0000421 ЗЗ ”Преславска планина”</w:t>
            </w:r>
          </w:p>
        </w:tc>
      </w:tr>
      <w:tr w:rsidR="00F4223A" w:rsidRPr="00515A73" w:rsidTr="002024FC">
        <w:trPr>
          <w:trHeight w:val="254"/>
        </w:trPr>
        <w:tc>
          <w:tcPr>
            <w:tcW w:w="4859" w:type="dxa"/>
          </w:tcPr>
          <w:p w:rsidR="00F4223A" w:rsidRPr="00C7131E" w:rsidRDefault="00F4223A" w:rsidP="00DF275A">
            <w:pPr>
              <w:pStyle w:val="TableParagraph"/>
              <w:spacing w:before="0" w:line="240" w:lineRule="auto"/>
              <w:ind w:firstLine="925"/>
              <w:jc w:val="left"/>
              <w:rPr>
                <w:color w:val="000000" w:themeColor="text1"/>
                <w:sz w:val="21"/>
                <w:szCs w:val="21"/>
              </w:rPr>
            </w:pPr>
          </w:p>
        </w:tc>
        <w:tc>
          <w:tcPr>
            <w:tcW w:w="5631" w:type="dxa"/>
          </w:tcPr>
          <w:p w:rsidR="00F4223A" w:rsidRPr="00C7131E" w:rsidRDefault="00F4223A" w:rsidP="00052235">
            <w:pPr>
              <w:pStyle w:val="TableParagraph"/>
              <w:spacing w:before="50" w:line="184" w:lineRule="exact"/>
              <w:jc w:val="left"/>
              <w:rPr>
                <w:color w:val="000000" w:themeColor="text1"/>
                <w:sz w:val="21"/>
                <w:szCs w:val="21"/>
              </w:rPr>
            </w:pPr>
            <w:r w:rsidRPr="00C7131E">
              <w:rPr>
                <w:color w:val="000000" w:themeColor="text1"/>
                <w:w w:val="105"/>
                <w:sz w:val="21"/>
                <w:szCs w:val="21"/>
              </w:rPr>
              <w:t>BG0000501 ЗЗ „ Голяма Камчия”</w:t>
            </w:r>
          </w:p>
        </w:tc>
      </w:tr>
      <w:tr w:rsidR="00F4223A" w:rsidRPr="00515A73" w:rsidTr="002024FC">
        <w:trPr>
          <w:trHeight w:val="253"/>
        </w:trPr>
        <w:tc>
          <w:tcPr>
            <w:tcW w:w="4859" w:type="dxa"/>
          </w:tcPr>
          <w:p w:rsidR="00F4223A" w:rsidRPr="00C7131E" w:rsidRDefault="00F4223A" w:rsidP="00DF275A">
            <w:pPr>
              <w:pStyle w:val="TableParagraph"/>
              <w:spacing w:before="0" w:line="240" w:lineRule="auto"/>
              <w:ind w:firstLine="925"/>
              <w:jc w:val="left"/>
              <w:rPr>
                <w:color w:val="000000" w:themeColor="text1"/>
                <w:sz w:val="21"/>
                <w:szCs w:val="21"/>
              </w:rPr>
            </w:pPr>
          </w:p>
        </w:tc>
        <w:tc>
          <w:tcPr>
            <w:tcW w:w="5631" w:type="dxa"/>
          </w:tcPr>
          <w:p w:rsidR="00F4223A" w:rsidRPr="00C7131E" w:rsidRDefault="00F4223A" w:rsidP="00052235">
            <w:pPr>
              <w:pStyle w:val="TableParagraph"/>
              <w:spacing w:before="50" w:line="184" w:lineRule="exact"/>
              <w:jc w:val="left"/>
              <w:rPr>
                <w:color w:val="000000" w:themeColor="text1"/>
                <w:sz w:val="21"/>
                <w:szCs w:val="21"/>
              </w:rPr>
            </w:pPr>
            <w:r w:rsidRPr="00C7131E">
              <w:rPr>
                <w:color w:val="000000" w:themeColor="text1"/>
                <w:w w:val="105"/>
                <w:sz w:val="21"/>
                <w:szCs w:val="21"/>
              </w:rPr>
              <w:t>BG0000382 ЗЗ „Шуменско плато”</w:t>
            </w:r>
          </w:p>
        </w:tc>
      </w:tr>
      <w:tr w:rsidR="00F4223A" w:rsidRPr="00515A73" w:rsidTr="002024FC">
        <w:trPr>
          <w:trHeight w:val="254"/>
        </w:trPr>
        <w:tc>
          <w:tcPr>
            <w:tcW w:w="4859" w:type="dxa"/>
          </w:tcPr>
          <w:p w:rsidR="00F4223A" w:rsidRPr="00C7131E" w:rsidRDefault="00F4223A" w:rsidP="00DF275A">
            <w:pPr>
              <w:pStyle w:val="TableParagraph"/>
              <w:spacing w:before="0" w:line="240" w:lineRule="auto"/>
              <w:ind w:firstLine="925"/>
              <w:jc w:val="left"/>
              <w:rPr>
                <w:b/>
                <w:color w:val="000000" w:themeColor="text1"/>
                <w:sz w:val="21"/>
                <w:szCs w:val="21"/>
              </w:rPr>
            </w:pPr>
          </w:p>
        </w:tc>
        <w:tc>
          <w:tcPr>
            <w:tcW w:w="5631" w:type="dxa"/>
          </w:tcPr>
          <w:p w:rsidR="00F4223A" w:rsidRPr="00C7131E" w:rsidRDefault="004665F4" w:rsidP="00052235">
            <w:pPr>
              <w:pStyle w:val="TableParagraph"/>
              <w:spacing w:before="50" w:line="184" w:lineRule="exact"/>
              <w:jc w:val="left"/>
              <w:rPr>
                <w:color w:val="000000" w:themeColor="text1"/>
                <w:sz w:val="21"/>
                <w:szCs w:val="21"/>
              </w:rPr>
            </w:pPr>
            <w:r w:rsidRPr="00C7131E">
              <w:rPr>
                <w:color w:val="000000" w:themeColor="text1"/>
                <w:w w:val="105"/>
                <w:sz w:val="21"/>
                <w:szCs w:val="21"/>
              </w:rPr>
              <w:t xml:space="preserve">BG0000178 ЗЗ </w:t>
            </w:r>
            <w:r w:rsidR="00F4223A" w:rsidRPr="00C7131E">
              <w:rPr>
                <w:color w:val="000000" w:themeColor="text1"/>
                <w:w w:val="105"/>
                <w:sz w:val="21"/>
                <w:szCs w:val="21"/>
              </w:rPr>
              <w:t>„Тича”</w:t>
            </w:r>
          </w:p>
        </w:tc>
      </w:tr>
      <w:tr w:rsidR="00F4223A" w:rsidRPr="00515A73" w:rsidTr="002024FC">
        <w:trPr>
          <w:trHeight w:val="258"/>
        </w:trPr>
        <w:tc>
          <w:tcPr>
            <w:tcW w:w="4859" w:type="dxa"/>
          </w:tcPr>
          <w:p w:rsidR="00F4223A" w:rsidRPr="00C7131E" w:rsidRDefault="00F4223A" w:rsidP="00DF275A">
            <w:pPr>
              <w:pStyle w:val="TableParagraph"/>
              <w:spacing w:before="0" w:line="240" w:lineRule="auto"/>
              <w:ind w:firstLine="925"/>
              <w:jc w:val="left"/>
              <w:rPr>
                <w:b/>
                <w:color w:val="000000" w:themeColor="text1"/>
                <w:sz w:val="21"/>
                <w:szCs w:val="21"/>
              </w:rPr>
            </w:pPr>
          </w:p>
        </w:tc>
        <w:tc>
          <w:tcPr>
            <w:tcW w:w="5631" w:type="dxa"/>
          </w:tcPr>
          <w:p w:rsidR="00F4223A" w:rsidRPr="00C7131E" w:rsidRDefault="00F4223A" w:rsidP="00052235">
            <w:pPr>
              <w:pStyle w:val="TableParagraph"/>
              <w:spacing w:before="50" w:line="189" w:lineRule="exact"/>
              <w:jc w:val="left"/>
              <w:rPr>
                <w:color w:val="000000" w:themeColor="text1"/>
                <w:sz w:val="21"/>
                <w:szCs w:val="21"/>
              </w:rPr>
            </w:pPr>
            <w:r w:rsidRPr="00C7131E">
              <w:rPr>
                <w:color w:val="000000" w:themeColor="text1"/>
                <w:w w:val="105"/>
                <w:sz w:val="21"/>
                <w:szCs w:val="21"/>
              </w:rPr>
              <w:t>BG0000393  ЗЗ „Екокоридор Камчия-Емине”</w:t>
            </w:r>
          </w:p>
        </w:tc>
      </w:tr>
      <w:bookmarkEnd w:id="2"/>
    </w:tbl>
    <w:p w:rsidR="003634F9" w:rsidRPr="002024FC" w:rsidRDefault="003634F9" w:rsidP="004665F4">
      <w:pPr>
        <w:pStyle w:val="a3"/>
        <w:spacing w:before="9"/>
        <w:rPr>
          <w:b/>
          <w:color w:val="000000" w:themeColor="text1"/>
          <w:sz w:val="22"/>
          <w:szCs w:val="22"/>
        </w:rPr>
      </w:pPr>
    </w:p>
    <w:p w:rsidR="00E51234" w:rsidRPr="00934890" w:rsidRDefault="002D7705" w:rsidP="00C7131E">
      <w:pPr>
        <w:pStyle w:val="a3"/>
        <w:ind w:firstLine="567"/>
        <w:jc w:val="both"/>
        <w:rPr>
          <w:color w:val="000000" w:themeColor="text1"/>
          <w:w w:val="105"/>
          <w:sz w:val="22"/>
          <w:szCs w:val="22"/>
        </w:rPr>
      </w:pPr>
      <w:r w:rsidRPr="00934890">
        <w:rPr>
          <w:b/>
          <w:color w:val="000000" w:themeColor="text1"/>
          <w:w w:val="105"/>
          <w:sz w:val="22"/>
          <w:szCs w:val="22"/>
          <w:u w:val="single"/>
        </w:rPr>
        <w:t>Защитена зона BG0002029 Котленска планина</w:t>
      </w:r>
      <w:r w:rsidRPr="00934890">
        <w:rPr>
          <w:color w:val="000000" w:themeColor="text1"/>
          <w:w w:val="105"/>
          <w:sz w:val="22"/>
          <w:szCs w:val="22"/>
        </w:rPr>
        <w:t xml:space="preserve"> </w:t>
      </w:r>
    </w:p>
    <w:p w:rsidR="003634F9" w:rsidRPr="00934890" w:rsidRDefault="00E51234" w:rsidP="00C7131E">
      <w:pPr>
        <w:pStyle w:val="a3"/>
        <w:ind w:firstLine="567"/>
        <w:jc w:val="both"/>
        <w:rPr>
          <w:color w:val="000000" w:themeColor="text1"/>
          <w:sz w:val="22"/>
          <w:szCs w:val="22"/>
        </w:rPr>
      </w:pPr>
      <w:r w:rsidRPr="00934890">
        <w:rPr>
          <w:color w:val="000000" w:themeColor="text1"/>
          <w:w w:val="105"/>
          <w:sz w:val="22"/>
          <w:szCs w:val="22"/>
        </w:rPr>
        <w:t xml:space="preserve">Защитена зона BG0002029 Котленска планина </w:t>
      </w:r>
      <w:r w:rsidR="002D7705" w:rsidRPr="00934890">
        <w:rPr>
          <w:color w:val="000000" w:themeColor="text1"/>
          <w:w w:val="105"/>
          <w:sz w:val="22"/>
          <w:szCs w:val="22"/>
        </w:rPr>
        <w:t>е одобрена с решение на Министерски съвет:</w:t>
      </w:r>
      <w:r w:rsidR="00052235" w:rsidRPr="00934890">
        <w:rPr>
          <w:color w:val="000000" w:themeColor="text1"/>
          <w:sz w:val="22"/>
          <w:szCs w:val="22"/>
        </w:rPr>
        <w:t xml:space="preserve"> </w:t>
      </w:r>
      <w:r w:rsidR="002D7705" w:rsidRPr="00934890">
        <w:rPr>
          <w:color w:val="000000" w:themeColor="text1"/>
          <w:w w:val="105"/>
          <w:sz w:val="22"/>
          <w:szCs w:val="22"/>
        </w:rPr>
        <w:t xml:space="preserve">№ 661 от 16 октомври 2007 г. и е с обща </w:t>
      </w:r>
      <w:r w:rsidR="002D7705" w:rsidRPr="0017064E">
        <w:rPr>
          <w:b/>
          <w:color w:val="000000" w:themeColor="text1"/>
          <w:w w:val="105"/>
          <w:sz w:val="22"/>
          <w:szCs w:val="22"/>
        </w:rPr>
        <w:t>площ 99299.77 ха.</w:t>
      </w:r>
    </w:p>
    <w:p w:rsidR="003634F9" w:rsidRPr="002024FC" w:rsidRDefault="003634F9" w:rsidP="002024FC">
      <w:pPr>
        <w:pStyle w:val="a3"/>
        <w:ind w:firstLine="567"/>
        <w:jc w:val="both"/>
        <w:rPr>
          <w:color w:val="000000" w:themeColor="text1"/>
          <w:sz w:val="10"/>
          <w:szCs w:val="10"/>
        </w:rPr>
      </w:pPr>
    </w:p>
    <w:p w:rsidR="003634F9" w:rsidRPr="00934890" w:rsidRDefault="002D7705" w:rsidP="00C7131E">
      <w:pPr>
        <w:pStyle w:val="a3"/>
        <w:ind w:firstLine="567"/>
        <w:jc w:val="both"/>
        <w:rPr>
          <w:b/>
          <w:color w:val="000000" w:themeColor="text1"/>
          <w:sz w:val="22"/>
          <w:szCs w:val="22"/>
        </w:rPr>
      </w:pPr>
      <w:r w:rsidRPr="00934890">
        <w:rPr>
          <w:b/>
          <w:color w:val="000000" w:themeColor="text1"/>
          <w:w w:val="105"/>
          <w:sz w:val="22"/>
          <w:szCs w:val="22"/>
        </w:rPr>
        <w:t>Целите на опазване на защитената зона са:</w:t>
      </w:r>
    </w:p>
    <w:p w:rsidR="003634F9" w:rsidRPr="00934890" w:rsidRDefault="00052235" w:rsidP="00C7131E">
      <w:pPr>
        <w:tabs>
          <w:tab w:val="left" w:pos="-142"/>
        </w:tabs>
        <w:spacing w:before="13" w:line="252" w:lineRule="auto"/>
        <w:ind w:right="15" w:firstLine="567"/>
        <w:jc w:val="both"/>
        <w:rPr>
          <w:color w:val="000000" w:themeColor="text1"/>
        </w:rPr>
      </w:pPr>
      <w:r w:rsidRPr="00934890">
        <w:rPr>
          <w:color w:val="000000" w:themeColor="text1"/>
          <w:w w:val="105"/>
        </w:rPr>
        <w:t>1.</w:t>
      </w:r>
      <w:r w:rsidR="002D7705" w:rsidRPr="00934890">
        <w:rPr>
          <w:color w:val="000000" w:themeColor="text1"/>
          <w:w w:val="105"/>
        </w:rPr>
        <w:t>Запазване площта на природните местообитания и местообитанията на видовете и техните популации, предмет на опазване в рамките на защитената</w:t>
      </w:r>
      <w:r w:rsidR="002D7705" w:rsidRPr="00934890">
        <w:rPr>
          <w:color w:val="000000" w:themeColor="text1"/>
          <w:spacing w:val="4"/>
          <w:w w:val="105"/>
        </w:rPr>
        <w:t xml:space="preserve"> </w:t>
      </w:r>
      <w:r w:rsidR="002D7705" w:rsidRPr="00934890">
        <w:rPr>
          <w:color w:val="000000" w:themeColor="text1"/>
          <w:w w:val="105"/>
        </w:rPr>
        <w:t>зона.</w:t>
      </w:r>
    </w:p>
    <w:p w:rsidR="003634F9" w:rsidRPr="00934890" w:rsidRDefault="00052235" w:rsidP="00C7131E">
      <w:pPr>
        <w:tabs>
          <w:tab w:val="left" w:pos="1175"/>
        </w:tabs>
        <w:spacing w:line="252" w:lineRule="auto"/>
        <w:ind w:right="15" w:firstLine="567"/>
        <w:jc w:val="both"/>
        <w:rPr>
          <w:color w:val="000000" w:themeColor="text1"/>
        </w:rPr>
      </w:pPr>
      <w:r w:rsidRPr="00934890">
        <w:rPr>
          <w:color w:val="000000" w:themeColor="text1"/>
          <w:w w:val="105"/>
        </w:rPr>
        <w:t>2.</w:t>
      </w:r>
      <w:r w:rsidR="002D7705" w:rsidRPr="00934890">
        <w:rPr>
          <w:color w:val="000000" w:themeColor="text1"/>
          <w:w w:val="105"/>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w:t>
      </w:r>
      <w:r w:rsidR="002D7705" w:rsidRPr="00934890">
        <w:rPr>
          <w:color w:val="000000" w:themeColor="text1"/>
          <w:spacing w:val="55"/>
          <w:w w:val="105"/>
        </w:rPr>
        <w:t xml:space="preserve"> </w:t>
      </w:r>
      <w:r w:rsidR="002D7705" w:rsidRPr="00934890">
        <w:rPr>
          <w:color w:val="000000" w:themeColor="text1"/>
          <w:w w:val="105"/>
        </w:rPr>
        <w:t>местообитания видов състав, характерни видове и условия на</w:t>
      </w:r>
      <w:r w:rsidR="002D7705" w:rsidRPr="00934890">
        <w:rPr>
          <w:color w:val="000000" w:themeColor="text1"/>
          <w:spacing w:val="3"/>
          <w:w w:val="105"/>
        </w:rPr>
        <w:t xml:space="preserve"> </w:t>
      </w:r>
      <w:r w:rsidR="002D7705" w:rsidRPr="00934890">
        <w:rPr>
          <w:color w:val="000000" w:themeColor="text1"/>
          <w:w w:val="105"/>
        </w:rPr>
        <w:t>средата.</w:t>
      </w:r>
    </w:p>
    <w:p w:rsidR="003634F9" w:rsidRPr="00934890" w:rsidRDefault="00052235" w:rsidP="00C7131E">
      <w:pPr>
        <w:tabs>
          <w:tab w:val="left" w:pos="0"/>
        </w:tabs>
        <w:spacing w:line="249" w:lineRule="auto"/>
        <w:ind w:right="15" w:firstLine="567"/>
        <w:jc w:val="both"/>
        <w:rPr>
          <w:color w:val="000000" w:themeColor="text1"/>
        </w:rPr>
      </w:pPr>
      <w:r w:rsidRPr="00934890">
        <w:rPr>
          <w:color w:val="000000" w:themeColor="text1"/>
          <w:w w:val="105"/>
        </w:rPr>
        <w:t>3.</w:t>
      </w:r>
      <w:r w:rsidR="002D7705" w:rsidRPr="00934890">
        <w:rPr>
          <w:color w:val="000000" w:themeColor="text1"/>
          <w:w w:val="105"/>
        </w:rPr>
        <w:t>Възст</w:t>
      </w:r>
      <w:r w:rsidR="000F42DC" w:rsidRPr="00934890">
        <w:rPr>
          <w:color w:val="000000" w:themeColor="text1"/>
          <w:w w:val="105"/>
        </w:rPr>
        <w:t>ановяване при необходимост на</w:t>
      </w:r>
      <w:r w:rsidR="002D7705" w:rsidRPr="00934890">
        <w:rPr>
          <w:color w:val="000000" w:themeColor="text1"/>
          <w:w w:val="105"/>
        </w:rPr>
        <w:t xml:space="preserve">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w:t>
      </w:r>
      <w:r w:rsidR="002D7705" w:rsidRPr="00934890">
        <w:rPr>
          <w:color w:val="000000" w:themeColor="text1"/>
          <w:spacing w:val="5"/>
          <w:w w:val="105"/>
        </w:rPr>
        <w:t xml:space="preserve"> </w:t>
      </w:r>
      <w:r w:rsidR="002D7705" w:rsidRPr="00934890">
        <w:rPr>
          <w:color w:val="000000" w:themeColor="text1"/>
          <w:w w:val="105"/>
        </w:rPr>
        <w:t>зона.</w:t>
      </w:r>
    </w:p>
    <w:p w:rsidR="003634F9" w:rsidRPr="00934890" w:rsidRDefault="003634F9" w:rsidP="00052235">
      <w:pPr>
        <w:pStyle w:val="a3"/>
        <w:spacing w:before="1"/>
        <w:ind w:firstLine="567"/>
        <w:jc w:val="both"/>
        <w:rPr>
          <w:color w:val="000000" w:themeColor="text1"/>
          <w:sz w:val="22"/>
          <w:szCs w:val="22"/>
        </w:rPr>
      </w:pPr>
    </w:p>
    <w:p w:rsidR="003634F9" w:rsidRPr="00934890" w:rsidRDefault="002D7705" w:rsidP="001D105E">
      <w:pPr>
        <w:pStyle w:val="a3"/>
        <w:spacing w:before="1" w:line="252" w:lineRule="auto"/>
        <w:ind w:right="15" w:firstLine="567"/>
        <w:jc w:val="both"/>
        <w:rPr>
          <w:color w:val="000000" w:themeColor="text1"/>
          <w:sz w:val="22"/>
          <w:szCs w:val="22"/>
        </w:rPr>
      </w:pPr>
      <w:r w:rsidRPr="00934890">
        <w:rPr>
          <w:color w:val="000000" w:themeColor="text1"/>
          <w:w w:val="105"/>
          <w:sz w:val="22"/>
          <w:szCs w:val="22"/>
        </w:rPr>
        <w:t xml:space="preserve">Защитената зона е приета със Заповед № РД-910 от 11.12.2008 г. на Министъра на околната среда и водите. Съгласно заповедта в границите на ЗЗ </w:t>
      </w:r>
      <w:r w:rsidR="00052235" w:rsidRPr="00934890">
        <w:rPr>
          <w:color w:val="000000" w:themeColor="text1"/>
          <w:w w:val="105"/>
          <w:sz w:val="22"/>
          <w:szCs w:val="22"/>
        </w:rPr>
        <w:t>„</w:t>
      </w:r>
      <w:r w:rsidRPr="00934890">
        <w:rPr>
          <w:color w:val="000000" w:themeColor="text1"/>
          <w:w w:val="105"/>
          <w:sz w:val="22"/>
          <w:szCs w:val="22"/>
        </w:rPr>
        <w:t>Котленска планина</w:t>
      </w:r>
      <w:r w:rsidR="00052235" w:rsidRPr="00934890">
        <w:rPr>
          <w:color w:val="000000" w:themeColor="text1"/>
          <w:w w:val="105"/>
          <w:sz w:val="22"/>
          <w:szCs w:val="22"/>
        </w:rPr>
        <w:t>”</w:t>
      </w:r>
      <w:r w:rsidRPr="00934890">
        <w:rPr>
          <w:color w:val="000000" w:themeColor="text1"/>
          <w:w w:val="105"/>
          <w:sz w:val="22"/>
          <w:szCs w:val="22"/>
        </w:rPr>
        <w:t xml:space="preserve"> се забранява:</w:t>
      </w:r>
    </w:p>
    <w:p w:rsidR="003634F9" w:rsidRPr="00934890" w:rsidRDefault="001D105E" w:rsidP="001D105E">
      <w:pPr>
        <w:tabs>
          <w:tab w:val="left" w:pos="1286"/>
        </w:tabs>
        <w:spacing w:before="1" w:line="252" w:lineRule="auto"/>
        <w:ind w:right="15" w:firstLine="567"/>
        <w:jc w:val="both"/>
        <w:rPr>
          <w:color w:val="000000" w:themeColor="text1"/>
        </w:rPr>
      </w:pPr>
      <w:r w:rsidRPr="00934890">
        <w:rPr>
          <w:color w:val="000000" w:themeColor="text1"/>
          <w:w w:val="105"/>
        </w:rPr>
        <w:t>1.П</w:t>
      </w:r>
      <w:r w:rsidR="002D7705" w:rsidRPr="00934890">
        <w:rPr>
          <w:color w:val="000000" w:themeColor="text1"/>
          <w:w w:val="105"/>
        </w:rPr>
        <w:t xml:space="preserve">ремахването на характеристики на ландшафта </w:t>
      </w:r>
      <w:r w:rsidR="002D7705" w:rsidRPr="00934890">
        <w:rPr>
          <w:i/>
          <w:color w:val="000000" w:themeColor="text1"/>
          <w:w w:val="105"/>
        </w:rPr>
        <w:t>(синори, единични и групи дървета)</w:t>
      </w:r>
      <w:r w:rsidR="002D7705" w:rsidRPr="00934890">
        <w:rPr>
          <w:color w:val="000000" w:themeColor="text1"/>
          <w:w w:val="105"/>
        </w:rPr>
        <w:t xml:space="preserve"> при ползването на земеделските земи като</w:t>
      </w:r>
      <w:r w:rsidR="002D7705" w:rsidRPr="00934890">
        <w:rPr>
          <w:color w:val="000000" w:themeColor="text1"/>
          <w:spacing w:val="4"/>
          <w:w w:val="105"/>
        </w:rPr>
        <w:t xml:space="preserve"> </w:t>
      </w:r>
      <w:r w:rsidR="002D7705" w:rsidRPr="00934890">
        <w:rPr>
          <w:color w:val="000000" w:themeColor="text1"/>
          <w:w w:val="105"/>
        </w:rPr>
        <w:t>такива;</w:t>
      </w:r>
    </w:p>
    <w:p w:rsidR="003634F9" w:rsidRPr="00934890" w:rsidRDefault="001D105E" w:rsidP="001D105E">
      <w:pPr>
        <w:tabs>
          <w:tab w:val="left" w:pos="1286"/>
        </w:tabs>
        <w:spacing w:line="252" w:lineRule="auto"/>
        <w:ind w:right="15" w:firstLine="567"/>
        <w:jc w:val="both"/>
        <w:rPr>
          <w:color w:val="000000" w:themeColor="text1"/>
        </w:rPr>
      </w:pPr>
      <w:r w:rsidRPr="00934890">
        <w:rPr>
          <w:color w:val="000000" w:themeColor="text1"/>
          <w:w w:val="105"/>
        </w:rPr>
        <w:t>2.З</w:t>
      </w:r>
      <w:r w:rsidR="002D7705" w:rsidRPr="00934890">
        <w:rPr>
          <w:color w:val="000000" w:themeColor="text1"/>
          <w:w w:val="105"/>
        </w:rPr>
        <w:t>алесяването на ливади, пасища, както и превръщането им в обработваеми  земи  и  трайни</w:t>
      </w:r>
      <w:r w:rsidR="002D7705" w:rsidRPr="00934890">
        <w:rPr>
          <w:color w:val="000000" w:themeColor="text1"/>
          <w:spacing w:val="1"/>
          <w:w w:val="105"/>
        </w:rPr>
        <w:t xml:space="preserve"> </w:t>
      </w:r>
      <w:r w:rsidR="002D7705" w:rsidRPr="00934890">
        <w:rPr>
          <w:color w:val="000000" w:themeColor="text1"/>
          <w:w w:val="105"/>
        </w:rPr>
        <w:t>насаждения;</w:t>
      </w:r>
    </w:p>
    <w:p w:rsidR="003634F9" w:rsidRPr="00934890" w:rsidRDefault="001D105E" w:rsidP="001D105E">
      <w:pPr>
        <w:tabs>
          <w:tab w:val="left" w:pos="1287"/>
        </w:tabs>
        <w:ind w:right="15" w:firstLine="567"/>
        <w:jc w:val="both"/>
        <w:rPr>
          <w:color w:val="000000" w:themeColor="text1"/>
        </w:rPr>
      </w:pPr>
      <w:r w:rsidRPr="00934890">
        <w:rPr>
          <w:color w:val="000000" w:themeColor="text1"/>
          <w:w w:val="105"/>
        </w:rPr>
        <w:t>3.И</w:t>
      </w:r>
      <w:r w:rsidR="002D7705" w:rsidRPr="00934890">
        <w:rPr>
          <w:color w:val="000000" w:themeColor="text1"/>
          <w:w w:val="105"/>
        </w:rPr>
        <w:t>зползването на пестициди и минерални торове в пасища и</w:t>
      </w:r>
      <w:r w:rsidR="002D7705" w:rsidRPr="00934890">
        <w:rPr>
          <w:color w:val="000000" w:themeColor="text1"/>
          <w:spacing w:val="2"/>
          <w:w w:val="105"/>
        </w:rPr>
        <w:t xml:space="preserve"> </w:t>
      </w:r>
      <w:r w:rsidR="002D7705" w:rsidRPr="00934890">
        <w:rPr>
          <w:color w:val="000000" w:themeColor="text1"/>
          <w:w w:val="105"/>
        </w:rPr>
        <w:t>ливади;</w:t>
      </w:r>
    </w:p>
    <w:p w:rsidR="003634F9" w:rsidRPr="00934890" w:rsidRDefault="001D105E" w:rsidP="001D105E">
      <w:pPr>
        <w:tabs>
          <w:tab w:val="left" w:pos="1287"/>
        </w:tabs>
        <w:spacing w:before="7"/>
        <w:ind w:right="15" w:firstLine="567"/>
        <w:jc w:val="both"/>
        <w:rPr>
          <w:color w:val="000000" w:themeColor="text1"/>
        </w:rPr>
      </w:pPr>
      <w:r w:rsidRPr="00934890">
        <w:rPr>
          <w:color w:val="000000" w:themeColor="text1"/>
          <w:w w:val="105"/>
        </w:rPr>
        <w:t>4.Н</w:t>
      </w:r>
      <w:r w:rsidR="002D7705" w:rsidRPr="00934890">
        <w:rPr>
          <w:color w:val="000000" w:themeColor="text1"/>
          <w:w w:val="105"/>
        </w:rPr>
        <w:t>амаляването площта на крайречните гори от местни дървесни</w:t>
      </w:r>
      <w:r w:rsidR="002D7705" w:rsidRPr="00934890">
        <w:rPr>
          <w:color w:val="000000" w:themeColor="text1"/>
          <w:spacing w:val="-2"/>
          <w:w w:val="105"/>
        </w:rPr>
        <w:t xml:space="preserve"> </w:t>
      </w:r>
      <w:r w:rsidR="002D7705" w:rsidRPr="00934890">
        <w:rPr>
          <w:color w:val="000000" w:themeColor="text1"/>
          <w:w w:val="105"/>
        </w:rPr>
        <w:t>видове.</w:t>
      </w:r>
    </w:p>
    <w:p w:rsidR="003634F9" w:rsidRPr="000365B1" w:rsidRDefault="003634F9" w:rsidP="001D105E">
      <w:pPr>
        <w:pStyle w:val="a3"/>
        <w:spacing w:before="3"/>
        <w:ind w:right="15" w:firstLine="567"/>
        <w:jc w:val="both"/>
        <w:rPr>
          <w:color w:val="000000" w:themeColor="text1"/>
          <w:sz w:val="10"/>
          <w:szCs w:val="10"/>
        </w:rPr>
      </w:pPr>
    </w:p>
    <w:p w:rsidR="003634F9" w:rsidRPr="00934890" w:rsidRDefault="002D7705" w:rsidP="001D105E">
      <w:pPr>
        <w:pStyle w:val="a3"/>
        <w:spacing w:line="249" w:lineRule="auto"/>
        <w:ind w:right="15" w:firstLine="567"/>
        <w:jc w:val="both"/>
        <w:rPr>
          <w:color w:val="000000" w:themeColor="text1"/>
          <w:sz w:val="22"/>
          <w:szCs w:val="22"/>
        </w:rPr>
      </w:pPr>
      <w:r w:rsidRPr="00934890">
        <w:rPr>
          <w:color w:val="000000" w:themeColor="text1"/>
          <w:w w:val="105"/>
          <w:sz w:val="22"/>
          <w:szCs w:val="22"/>
        </w:rPr>
        <w:t xml:space="preserve">За територията на зоната има определени 56 вида птици, предмет на опазване на зоната. Стандартният формуляр за зоната със списък видовете е на страницата: </w:t>
      </w:r>
      <w:hyperlink r:id="rId9">
        <w:r w:rsidRPr="00934890">
          <w:rPr>
            <w:color w:val="000000" w:themeColor="text1"/>
            <w:w w:val="105"/>
            <w:sz w:val="22"/>
            <w:szCs w:val="22"/>
          </w:rPr>
          <w:t>http://natura2000bg.org/natura/UserFiles/File/SDF/SDF_BG0002029.pdf</w:t>
        </w:r>
      </w:hyperlink>
    </w:p>
    <w:p w:rsidR="003634F9" w:rsidRPr="00934890" w:rsidRDefault="003634F9" w:rsidP="00DF275A">
      <w:pPr>
        <w:pStyle w:val="a3"/>
        <w:spacing w:before="7"/>
        <w:ind w:firstLine="925"/>
        <w:rPr>
          <w:color w:val="000000" w:themeColor="text1"/>
          <w:sz w:val="22"/>
          <w:szCs w:val="22"/>
        </w:rPr>
      </w:pPr>
    </w:p>
    <w:p w:rsidR="00E51234" w:rsidRPr="00934890" w:rsidRDefault="002D7705" w:rsidP="004150CF">
      <w:pPr>
        <w:pStyle w:val="a3"/>
        <w:ind w:firstLine="567"/>
        <w:jc w:val="both"/>
        <w:rPr>
          <w:b/>
          <w:color w:val="000000" w:themeColor="text1"/>
          <w:w w:val="105"/>
          <w:sz w:val="22"/>
          <w:szCs w:val="22"/>
          <w:u w:val="single"/>
        </w:rPr>
      </w:pPr>
      <w:r w:rsidRPr="00934890">
        <w:rPr>
          <w:b/>
          <w:color w:val="000000" w:themeColor="text1"/>
          <w:w w:val="105"/>
          <w:sz w:val="22"/>
          <w:szCs w:val="22"/>
          <w:u w:val="single"/>
        </w:rPr>
        <w:t>Защитена зона BG0000421 Преславска планина</w:t>
      </w:r>
    </w:p>
    <w:p w:rsidR="003634F9" w:rsidRPr="00934890" w:rsidRDefault="002D7705" w:rsidP="001D105E">
      <w:pPr>
        <w:pStyle w:val="a3"/>
        <w:spacing w:before="7" w:line="252" w:lineRule="auto"/>
        <w:ind w:right="15" w:firstLine="567"/>
        <w:jc w:val="both"/>
        <w:rPr>
          <w:color w:val="000000" w:themeColor="text1"/>
          <w:w w:val="105"/>
          <w:sz w:val="22"/>
          <w:szCs w:val="22"/>
        </w:rPr>
      </w:pPr>
      <w:r w:rsidRPr="00934890">
        <w:rPr>
          <w:color w:val="000000" w:themeColor="text1"/>
          <w:w w:val="105"/>
          <w:sz w:val="22"/>
          <w:szCs w:val="22"/>
        </w:rPr>
        <w:t xml:space="preserve">Защитена зона Преславска планина е приета с Решение № 122 от 02 март 2007 г. на Министерски съвет за приемане на списък на защитените зони за опазване на природните местообитания и на дивата флора и фауна и местообитанията на птиците с обща </w:t>
      </w:r>
      <w:r w:rsidRPr="0017064E">
        <w:rPr>
          <w:b/>
          <w:color w:val="000000" w:themeColor="text1"/>
          <w:w w:val="105"/>
          <w:sz w:val="22"/>
          <w:szCs w:val="22"/>
        </w:rPr>
        <w:t>площ 14060.01 ха.</w:t>
      </w:r>
    </w:p>
    <w:p w:rsidR="00C7131E" w:rsidRPr="00934890" w:rsidRDefault="00C7131E" w:rsidP="001D105E">
      <w:pPr>
        <w:pStyle w:val="a3"/>
        <w:spacing w:before="7" w:line="252" w:lineRule="auto"/>
        <w:ind w:right="15" w:firstLine="567"/>
        <w:jc w:val="both"/>
        <w:rPr>
          <w:color w:val="000000" w:themeColor="text1"/>
          <w:sz w:val="22"/>
          <w:szCs w:val="22"/>
        </w:rPr>
      </w:pPr>
    </w:p>
    <w:p w:rsidR="003634F9" w:rsidRPr="00934890" w:rsidRDefault="002D7705" w:rsidP="001D105E">
      <w:pPr>
        <w:pStyle w:val="a3"/>
        <w:spacing w:line="239" w:lineRule="exact"/>
        <w:ind w:right="15" w:firstLine="567"/>
        <w:jc w:val="both"/>
        <w:rPr>
          <w:b/>
          <w:color w:val="000000" w:themeColor="text1"/>
          <w:sz w:val="22"/>
          <w:szCs w:val="22"/>
        </w:rPr>
      </w:pPr>
      <w:r w:rsidRPr="00934890">
        <w:rPr>
          <w:b/>
          <w:color w:val="000000" w:themeColor="text1"/>
          <w:w w:val="105"/>
          <w:sz w:val="22"/>
          <w:szCs w:val="22"/>
        </w:rPr>
        <w:t>Целите на опазване на защитената зона са:</w:t>
      </w:r>
    </w:p>
    <w:p w:rsidR="003634F9" w:rsidRPr="00934890" w:rsidRDefault="001D105E" w:rsidP="001D105E">
      <w:pPr>
        <w:pStyle w:val="a4"/>
        <w:tabs>
          <w:tab w:val="left" w:pos="1164"/>
        </w:tabs>
        <w:spacing w:before="12" w:line="252" w:lineRule="auto"/>
        <w:ind w:left="0" w:right="15" w:firstLine="567"/>
        <w:jc w:val="both"/>
        <w:rPr>
          <w:color w:val="000000" w:themeColor="text1"/>
        </w:rPr>
      </w:pPr>
      <w:r w:rsidRPr="00934890">
        <w:rPr>
          <w:color w:val="000000" w:themeColor="text1"/>
          <w:w w:val="105"/>
        </w:rPr>
        <w:t>1.</w:t>
      </w:r>
      <w:r w:rsidR="002D7705" w:rsidRPr="00934890">
        <w:rPr>
          <w:color w:val="000000" w:themeColor="text1"/>
          <w:w w:val="105"/>
        </w:rPr>
        <w:t>Запазване площта на природните местообитания и местообитанията на видовете и техните популации, предмет на опазване в рамките на защитената</w:t>
      </w:r>
      <w:r w:rsidR="002D7705" w:rsidRPr="00934890">
        <w:rPr>
          <w:color w:val="000000" w:themeColor="text1"/>
          <w:spacing w:val="4"/>
          <w:w w:val="105"/>
        </w:rPr>
        <w:t xml:space="preserve"> </w:t>
      </w:r>
      <w:r w:rsidR="002D7705" w:rsidRPr="00934890">
        <w:rPr>
          <w:color w:val="000000" w:themeColor="text1"/>
          <w:w w:val="105"/>
        </w:rPr>
        <w:t>зона.</w:t>
      </w:r>
    </w:p>
    <w:p w:rsidR="003634F9" w:rsidRPr="00934890" w:rsidRDefault="001D105E" w:rsidP="001D105E">
      <w:pPr>
        <w:pStyle w:val="a4"/>
        <w:tabs>
          <w:tab w:val="left" w:pos="1176"/>
        </w:tabs>
        <w:spacing w:line="252" w:lineRule="auto"/>
        <w:ind w:left="0" w:right="15" w:firstLine="567"/>
        <w:jc w:val="both"/>
        <w:rPr>
          <w:color w:val="000000" w:themeColor="text1"/>
        </w:rPr>
      </w:pPr>
      <w:r w:rsidRPr="00934890">
        <w:rPr>
          <w:color w:val="000000" w:themeColor="text1"/>
          <w:w w:val="105"/>
        </w:rPr>
        <w:t>2.</w:t>
      </w:r>
      <w:r w:rsidR="002D7705" w:rsidRPr="00934890">
        <w:rPr>
          <w:color w:val="000000" w:themeColor="text1"/>
          <w:w w:val="105"/>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w:t>
      </w:r>
      <w:r w:rsidR="002D7705" w:rsidRPr="00934890">
        <w:rPr>
          <w:color w:val="000000" w:themeColor="text1"/>
          <w:spacing w:val="55"/>
          <w:w w:val="105"/>
        </w:rPr>
        <w:t xml:space="preserve"> </w:t>
      </w:r>
      <w:r w:rsidR="002D7705" w:rsidRPr="00934890">
        <w:rPr>
          <w:color w:val="000000" w:themeColor="text1"/>
          <w:w w:val="105"/>
        </w:rPr>
        <w:t>местообитания видов състав, характерни видове и условия на</w:t>
      </w:r>
      <w:r w:rsidR="002D7705" w:rsidRPr="00934890">
        <w:rPr>
          <w:color w:val="000000" w:themeColor="text1"/>
          <w:spacing w:val="3"/>
          <w:w w:val="105"/>
        </w:rPr>
        <w:t xml:space="preserve"> </w:t>
      </w:r>
      <w:r w:rsidR="002D7705" w:rsidRPr="00934890">
        <w:rPr>
          <w:color w:val="000000" w:themeColor="text1"/>
          <w:w w:val="105"/>
        </w:rPr>
        <w:t>средата.</w:t>
      </w:r>
    </w:p>
    <w:p w:rsidR="003634F9" w:rsidRPr="00934890" w:rsidRDefault="001D105E" w:rsidP="001D105E">
      <w:pPr>
        <w:pStyle w:val="a4"/>
        <w:tabs>
          <w:tab w:val="left" w:pos="1164"/>
        </w:tabs>
        <w:spacing w:line="249" w:lineRule="auto"/>
        <w:ind w:left="0" w:right="15" w:firstLine="567"/>
        <w:jc w:val="both"/>
        <w:rPr>
          <w:color w:val="000000" w:themeColor="text1"/>
        </w:rPr>
      </w:pPr>
      <w:r w:rsidRPr="00934890">
        <w:rPr>
          <w:color w:val="000000" w:themeColor="text1"/>
          <w:w w:val="105"/>
        </w:rPr>
        <w:t>3.</w:t>
      </w:r>
      <w:r w:rsidR="002D7705" w:rsidRPr="00934890">
        <w:rPr>
          <w:color w:val="000000" w:themeColor="text1"/>
          <w:w w:val="105"/>
        </w:rPr>
        <w:t xml:space="preserve">Възстановяване при </w:t>
      </w:r>
      <w:r w:rsidR="00C7131E" w:rsidRPr="00934890">
        <w:rPr>
          <w:color w:val="000000" w:themeColor="text1"/>
          <w:w w:val="105"/>
        </w:rPr>
        <w:t xml:space="preserve">необходимост на </w:t>
      </w:r>
      <w:r w:rsidR="002D7705" w:rsidRPr="00934890">
        <w:rPr>
          <w:color w:val="000000" w:themeColor="text1"/>
          <w:w w:val="105"/>
        </w:rPr>
        <w:t>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w:t>
      </w:r>
      <w:r w:rsidR="002D7705" w:rsidRPr="00934890">
        <w:rPr>
          <w:color w:val="000000" w:themeColor="text1"/>
          <w:spacing w:val="5"/>
          <w:w w:val="105"/>
        </w:rPr>
        <w:t xml:space="preserve"> </w:t>
      </w:r>
      <w:r w:rsidR="002D7705" w:rsidRPr="00934890">
        <w:rPr>
          <w:color w:val="000000" w:themeColor="text1"/>
          <w:w w:val="105"/>
        </w:rPr>
        <w:t>зона.</w:t>
      </w:r>
    </w:p>
    <w:p w:rsidR="0017064E" w:rsidRDefault="002D7705" w:rsidP="004150CF">
      <w:pPr>
        <w:pStyle w:val="a3"/>
        <w:spacing w:before="5"/>
        <w:ind w:right="15" w:firstLine="567"/>
        <w:jc w:val="both"/>
        <w:rPr>
          <w:color w:val="000000" w:themeColor="text1"/>
          <w:sz w:val="24"/>
          <w:szCs w:val="24"/>
        </w:rPr>
      </w:pPr>
      <w:r w:rsidRPr="0017064E">
        <w:rPr>
          <w:color w:val="000000" w:themeColor="text1"/>
          <w:w w:val="105"/>
        </w:rPr>
        <w:t>За зоната са определени 6 типа горски природни местообитания.</w:t>
      </w:r>
      <w:r w:rsidR="001D105E" w:rsidRPr="0017064E">
        <w:rPr>
          <w:color w:val="000000" w:themeColor="text1"/>
        </w:rPr>
        <w:t xml:space="preserve"> </w:t>
      </w:r>
      <w:r w:rsidRPr="0017064E">
        <w:rPr>
          <w:color w:val="000000" w:themeColor="text1"/>
          <w:w w:val="105"/>
        </w:rPr>
        <w:t>Списък на типовете природни местообитания и видовете растения и животни са предствани в Стандартния формуляр за зоната внесен в ЕК и публикуван на интернет страницата:</w:t>
      </w:r>
      <w:r w:rsidR="001D105E">
        <w:rPr>
          <w:color w:val="000000" w:themeColor="text1"/>
          <w:sz w:val="24"/>
          <w:szCs w:val="24"/>
        </w:rPr>
        <w:t xml:space="preserve"> </w:t>
      </w:r>
    </w:p>
    <w:p w:rsidR="001D105E" w:rsidRPr="00C7131E" w:rsidRDefault="004D7D0D" w:rsidP="0017064E">
      <w:pPr>
        <w:pStyle w:val="a3"/>
        <w:spacing w:before="5"/>
        <w:ind w:right="15"/>
        <w:jc w:val="both"/>
      </w:pPr>
      <w:hyperlink r:id="rId10">
        <w:r w:rsidR="002D7705" w:rsidRPr="00C7131E">
          <w:rPr>
            <w:color w:val="000000" w:themeColor="text1"/>
            <w:w w:val="105"/>
          </w:rPr>
          <w:t>http://natura2000bg.org/natura/UserFiles/File/SDF/SDF_BG0000421.pdf</w:t>
        </w:r>
      </w:hyperlink>
      <w:r w:rsidR="00617DC7" w:rsidRPr="00C7131E">
        <w:t xml:space="preserve"> </w:t>
      </w:r>
    </w:p>
    <w:p w:rsidR="00C339E8" w:rsidRPr="000365B1" w:rsidRDefault="00C339E8" w:rsidP="00C339E8">
      <w:pPr>
        <w:pStyle w:val="a3"/>
        <w:spacing w:before="5"/>
        <w:ind w:right="15"/>
        <w:jc w:val="both"/>
        <w:rPr>
          <w:sz w:val="10"/>
          <w:szCs w:val="10"/>
        </w:rPr>
      </w:pPr>
    </w:p>
    <w:p w:rsidR="00C7131E" w:rsidRPr="00C339E8" w:rsidRDefault="00C339E8" w:rsidP="00C339E8">
      <w:pPr>
        <w:pStyle w:val="a3"/>
        <w:spacing w:before="5"/>
        <w:ind w:right="15"/>
        <w:jc w:val="both"/>
        <w:rPr>
          <w:sz w:val="24"/>
          <w:szCs w:val="24"/>
        </w:rPr>
      </w:pPr>
      <w:r>
        <w:rPr>
          <w:sz w:val="24"/>
          <w:szCs w:val="24"/>
        </w:rPr>
        <w:t>1.</w:t>
      </w:r>
      <w:r w:rsidR="00C7131E" w:rsidRPr="00C339E8">
        <w:rPr>
          <w:color w:val="000000" w:themeColor="text1"/>
        </w:rPr>
        <w:t>Природни местообитания:</w:t>
      </w:r>
    </w:p>
    <w:p w:rsidR="003A693D" w:rsidRPr="004150CF" w:rsidRDefault="00617DC7" w:rsidP="00C339E8">
      <w:pPr>
        <w:tabs>
          <w:tab w:val="left" w:pos="0"/>
        </w:tabs>
        <w:jc w:val="both"/>
        <w:rPr>
          <w:color w:val="000000"/>
          <w:sz w:val="20"/>
          <w:szCs w:val="20"/>
        </w:rPr>
      </w:pPr>
      <w:r w:rsidRPr="004150CF">
        <w:rPr>
          <w:color w:val="000000"/>
          <w:sz w:val="20"/>
          <w:szCs w:val="20"/>
        </w:rPr>
        <w:t xml:space="preserve">6110- Отворени калцифилни или базифилни тревни съобщества от Alysso-Sedion albi. </w:t>
      </w:r>
    </w:p>
    <w:p w:rsidR="003A693D" w:rsidRPr="004150CF" w:rsidRDefault="00617DC7" w:rsidP="00C339E8">
      <w:pPr>
        <w:tabs>
          <w:tab w:val="left" w:pos="0"/>
        </w:tabs>
        <w:jc w:val="both"/>
        <w:rPr>
          <w:bCs/>
          <w:iCs/>
          <w:sz w:val="20"/>
          <w:szCs w:val="20"/>
        </w:rPr>
      </w:pPr>
      <w:r w:rsidRPr="004150CF">
        <w:rPr>
          <w:color w:val="000000"/>
          <w:sz w:val="20"/>
          <w:szCs w:val="20"/>
        </w:rPr>
        <w:t>6210 -</w:t>
      </w:r>
      <w:r w:rsidRPr="004150CF">
        <w:rPr>
          <w:bCs/>
          <w:iCs/>
          <w:sz w:val="20"/>
          <w:szCs w:val="20"/>
        </w:rPr>
        <w:t>Полуестествени сухи тревни и храстови съобщества върху варовик</w:t>
      </w:r>
      <w:r w:rsidR="001D105E" w:rsidRPr="004150CF">
        <w:rPr>
          <w:bCs/>
          <w:iCs/>
          <w:sz w:val="20"/>
          <w:szCs w:val="20"/>
        </w:rPr>
        <w:t xml:space="preserve"> </w:t>
      </w:r>
      <w:r w:rsidRPr="004150CF">
        <w:rPr>
          <w:bCs/>
          <w:i/>
          <w:iCs/>
          <w:sz w:val="20"/>
          <w:szCs w:val="20"/>
        </w:rPr>
        <w:t>(Festuco Brometalia-важни местообитания за орхидеи);</w:t>
      </w:r>
    </w:p>
    <w:p w:rsidR="003A693D" w:rsidRPr="004150CF" w:rsidRDefault="00617DC7" w:rsidP="00C339E8">
      <w:pPr>
        <w:tabs>
          <w:tab w:val="left" w:pos="0"/>
        </w:tabs>
        <w:jc w:val="both"/>
        <w:rPr>
          <w:color w:val="000000"/>
          <w:sz w:val="20"/>
          <w:szCs w:val="20"/>
        </w:rPr>
      </w:pPr>
      <w:r w:rsidRPr="004150CF">
        <w:rPr>
          <w:color w:val="000000"/>
          <w:sz w:val="20"/>
          <w:szCs w:val="20"/>
        </w:rPr>
        <w:t xml:space="preserve">6240 -Субпанонски степни тревни съобщества; </w:t>
      </w:r>
    </w:p>
    <w:p w:rsidR="003A693D" w:rsidRPr="004150CF" w:rsidRDefault="00617DC7" w:rsidP="00C339E8">
      <w:pPr>
        <w:tabs>
          <w:tab w:val="left" w:pos="0"/>
        </w:tabs>
        <w:jc w:val="both"/>
        <w:rPr>
          <w:bCs/>
          <w:sz w:val="20"/>
          <w:szCs w:val="20"/>
        </w:rPr>
      </w:pPr>
      <w:r w:rsidRPr="004150CF">
        <w:rPr>
          <w:color w:val="000000"/>
          <w:sz w:val="20"/>
          <w:szCs w:val="20"/>
        </w:rPr>
        <w:t>6430 -</w:t>
      </w:r>
      <w:r w:rsidRPr="004150CF">
        <w:rPr>
          <w:bCs/>
          <w:sz w:val="20"/>
          <w:szCs w:val="20"/>
        </w:rPr>
        <w:t>Хидрофилни съобщества от високи треви в равнините и в планинския до алпийския пояс;</w:t>
      </w:r>
    </w:p>
    <w:p w:rsidR="00617DC7" w:rsidRPr="004150CF" w:rsidRDefault="00617DC7" w:rsidP="00C339E8">
      <w:pPr>
        <w:tabs>
          <w:tab w:val="left" w:pos="0"/>
        </w:tabs>
        <w:jc w:val="both"/>
        <w:rPr>
          <w:color w:val="000000"/>
          <w:sz w:val="20"/>
          <w:szCs w:val="20"/>
        </w:rPr>
      </w:pPr>
      <w:r w:rsidRPr="004150CF">
        <w:rPr>
          <w:color w:val="000000"/>
          <w:sz w:val="20"/>
          <w:szCs w:val="20"/>
        </w:rPr>
        <w:t>6510 -Низинни сенокосни ливади;</w:t>
      </w:r>
    </w:p>
    <w:p w:rsidR="003A693D" w:rsidRPr="004150CF" w:rsidRDefault="00617DC7" w:rsidP="00C339E8">
      <w:pPr>
        <w:tabs>
          <w:tab w:val="left" w:pos="0"/>
        </w:tabs>
        <w:suppressAutoHyphens/>
        <w:jc w:val="both"/>
        <w:rPr>
          <w:color w:val="000000"/>
          <w:sz w:val="20"/>
          <w:szCs w:val="20"/>
        </w:rPr>
      </w:pPr>
      <w:r w:rsidRPr="004150CF">
        <w:rPr>
          <w:color w:val="000000"/>
          <w:sz w:val="20"/>
          <w:szCs w:val="20"/>
        </w:rPr>
        <w:t xml:space="preserve">7220 -Извори с твърда вода с туфести (бигорни) формации </w:t>
      </w:r>
      <w:r w:rsidRPr="004150CF">
        <w:rPr>
          <w:i/>
          <w:color w:val="000000"/>
          <w:sz w:val="20"/>
          <w:szCs w:val="20"/>
        </w:rPr>
        <w:t>(Cratoneurion);</w:t>
      </w:r>
      <w:r w:rsidRPr="004150CF">
        <w:rPr>
          <w:color w:val="000000"/>
          <w:sz w:val="20"/>
          <w:szCs w:val="20"/>
        </w:rPr>
        <w:t xml:space="preserve"> </w:t>
      </w:r>
    </w:p>
    <w:p w:rsidR="003A693D" w:rsidRPr="004150CF" w:rsidRDefault="00617DC7" w:rsidP="00C7131E">
      <w:pPr>
        <w:tabs>
          <w:tab w:val="left" w:pos="0"/>
        </w:tabs>
        <w:suppressAutoHyphens/>
        <w:jc w:val="both"/>
        <w:rPr>
          <w:color w:val="000000"/>
          <w:sz w:val="20"/>
          <w:szCs w:val="20"/>
        </w:rPr>
      </w:pPr>
      <w:r w:rsidRPr="004150CF">
        <w:rPr>
          <w:color w:val="000000"/>
          <w:sz w:val="20"/>
          <w:szCs w:val="20"/>
        </w:rPr>
        <w:t xml:space="preserve">8210 -Хазмофитна растителност по варовикови скални склонове; </w:t>
      </w:r>
    </w:p>
    <w:p w:rsidR="003A693D" w:rsidRPr="004150CF" w:rsidRDefault="00617DC7" w:rsidP="00C7131E">
      <w:pPr>
        <w:tabs>
          <w:tab w:val="left" w:pos="0"/>
        </w:tabs>
        <w:suppressAutoHyphens/>
        <w:jc w:val="both"/>
        <w:rPr>
          <w:color w:val="000000"/>
          <w:sz w:val="20"/>
          <w:szCs w:val="20"/>
        </w:rPr>
      </w:pPr>
      <w:r w:rsidRPr="004150CF">
        <w:rPr>
          <w:color w:val="000000"/>
          <w:sz w:val="20"/>
          <w:szCs w:val="20"/>
        </w:rPr>
        <w:t xml:space="preserve">9150- Термофилни букови гори </w:t>
      </w:r>
      <w:r w:rsidRPr="004150CF">
        <w:rPr>
          <w:i/>
          <w:color w:val="000000"/>
          <w:sz w:val="20"/>
          <w:szCs w:val="20"/>
        </w:rPr>
        <w:t>(Cephalanthero-Fagion);</w:t>
      </w:r>
      <w:r w:rsidRPr="004150CF">
        <w:rPr>
          <w:color w:val="000000"/>
          <w:sz w:val="20"/>
          <w:szCs w:val="20"/>
        </w:rPr>
        <w:t xml:space="preserve"> </w:t>
      </w:r>
    </w:p>
    <w:p w:rsidR="003A693D" w:rsidRPr="004150CF" w:rsidRDefault="00617DC7" w:rsidP="00C7131E">
      <w:pPr>
        <w:tabs>
          <w:tab w:val="left" w:pos="0"/>
        </w:tabs>
        <w:suppressAutoHyphens/>
        <w:jc w:val="both"/>
        <w:rPr>
          <w:color w:val="000000"/>
          <w:sz w:val="20"/>
          <w:szCs w:val="20"/>
        </w:rPr>
      </w:pPr>
      <w:r w:rsidRPr="004150CF">
        <w:rPr>
          <w:color w:val="000000"/>
          <w:sz w:val="20"/>
          <w:szCs w:val="20"/>
        </w:rPr>
        <w:t>9170- Дъбово-габърови гори от типа Galio-Carpinetum;</w:t>
      </w:r>
    </w:p>
    <w:p w:rsidR="003A693D" w:rsidRPr="004150CF" w:rsidRDefault="00617DC7" w:rsidP="00C7131E">
      <w:pPr>
        <w:tabs>
          <w:tab w:val="left" w:pos="0"/>
        </w:tabs>
        <w:suppressAutoHyphens/>
        <w:jc w:val="both"/>
        <w:rPr>
          <w:color w:val="000000"/>
          <w:sz w:val="20"/>
          <w:szCs w:val="20"/>
        </w:rPr>
      </w:pPr>
      <w:r w:rsidRPr="004150CF">
        <w:rPr>
          <w:color w:val="000000"/>
          <w:sz w:val="20"/>
          <w:szCs w:val="20"/>
        </w:rPr>
        <w:t xml:space="preserve">9180 </w:t>
      </w:r>
      <w:r w:rsidRPr="004150CF">
        <w:rPr>
          <w:sz w:val="20"/>
          <w:szCs w:val="20"/>
        </w:rPr>
        <w:t>-</w:t>
      </w:r>
      <w:r w:rsidRPr="004150CF">
        <w:rPr>
          <w:color w:val="000000"/>
          <w:sz w:val="20"/>
          <w:szCs w:val="20"/>
        </w:rPr>
        <w:t>Смесени</w:t>
      </w:r>
      <w:r w:rsidRPr="004150CF">
        <w:rPr>
          <w:color w:val="000000"/>
          <w:sz w:val="20"/>
          <w:szCs w:val="20"/>
          <w:lang w:val="ru-RU"/>
        </w:rPr>
        <w:t xml:space="preserve"> </w:t>
      </w:r>
      <w:r w:rsidRPr="004150CF">
        <w:rPr>
          <w:color w:val="000000"/>
          <w:sz w:val="20"/>
          <w:szCs w:val="20"/>
        </w:rPr>
        <w:t>гори от съюза Tilio-Acerion върху с</w:t>
      </w:r>
      <w:r w:rsidR="008D67DF" w:rsidRPr="004150CF">
        <w:rPr>
          <w:color w:val="000000"/>
          <w:sz w:val="20"/>
          <w:szCs w:val="20"/>
        </w:rPr>
        <w:t>и</w:t>
      </w:r>
      <w:r w:rsidRPr="004150CF">
        <w:rPr>
          <w:color w:val="000000"/>
          <w:sz w:val="20"/>
          <w:szCs w:val="20"/>
        </w:rPr>
        <w:t xml:space="preserve">пеи и стръмни склонове; </w:t>
      </w:r>
    </w:p>
    <w:p w:rsidR="003A693D" w:rsidRPr="004150CF" w:rsidRDefault="00617DC7" w:rsidP="00C7131E">
      <w:pPr>
        <w:tabs>
          <w:tab w:val="left" w:pos="0"/>
        </w:tabs>
        <w:suppressAutoHyphens/>
        <w:jc w:val="both"/>
        <w:rPr>
          <w:color w:val="000000"/>
          <w:sz w:val="20"/>
          <w:szCs w:val="20"/>
        </w:rPr>
      </w:pPr>
      <w:r w:rsidRPr="004150CF">
        <w:rPr>
          <w:color w:val="000000"/>
          <w:sz w:val="20"/>
          <w:szCs w:val="20"/>
        </w:rPr>
        <w:t xml:space="preserve">91G0-Панонски гори с Quercus petraea и Carpinus betulus; </w:t>
      </w:r>
    </w:p>
    <w:p w:rsidR="003A693D" w:rsidRPr="004150CF" w:rsidRDefault="00617DC7" w:rsidP="00C7131E">
      <w:pPr>
        <w:tabs>
          <w:tab w:val="left" w:pos="0"/>
        </w:tabs>
        <w:suppressAutoHyphens/>
        <w:jc w:val="both"/>
        <w:rPr>
          <w:color w:val="000000"/>
          <w:sz w:val="20"/>
          <w:szCs w:val="20"/>
        </w:rPr>
      </w:pPr>
      <w:r w:rsidRPr="004150CF">
        <w:rPr>
          <w:color w:val="000000"/>
          <w:sz w:val="20"/>
          <w:szCs w:val="20"/>
        </w:rPr>
        <w:t>91</w:t>
      </w:r>
      <w:r w:rsidRPr="004150CF">
        <w:rPr>
          <w:color w:val="000000"/>
          <w:sz w:val="20"/>
          <w:szCs w:val="20"/>
          <w:lang w:val="en-US"/>
        </w:rPr>
        <w:t>M</w:t>
      </w:r>
      <w:r w:rsidRPr="004150CF">
        <w:rPr>
          <w:color w:val="000000"/>
          <w:sz w:val="20"/>
          <w:szCs w:val="20"/>
        </w:rPr>
        <w:t xml:space="preserve">0 -Балкано-панонски церово-горунови гори; </w:t>
      </w:r>
    </w:p>
    <w:p w:rsidR="003A693D" w:rsidRPr="004150CF" w:rsidRDefault="00617DC7" w:rsidP="00C7131E">
      <w:pPr>
        <w:tabs>
          <w:tab w:val="left" w:pos="0"/>
        </w:tabs>
        <w:suppressAutoHyphens/>
        <w:jc w:val="both"/>
        <w:rPr>
          <w:color w:val="000000"/>
          <w:sz w:val="20"/>
          <w:szCs w:val="20"/>
        </w:rPr>
      </w:pPr>
      <w:r w:rsidRPr="004150CF">
        <w:rPr>
          <w:color w:val="000000"/>
          <w:sz w:val="20"/>
          <w:szCs w:val="20"/>
        </w:rPr>
        <w:t>91</w:t>
      </w:r>
      <w:r w:rsidRPr="004150CF">
        <w:rPr>
          <w:color w:val="000000"/>
          <w:sz w:val="20"/>
          <w:szCs w:val="20"/>
          <w:lang w:val="en-US"/>
        </w:rPr>
        <w:t>Z</w:t>
      </w:r>
      <w:r w:rsidRPr="004150CF">
        <w:rPr>
          <w:color w:val="000000"/>
          <w:sz w:val="20"/>
          <w:szCs w:val="20"/>
        </w:rPr>
        <w:t xml:space="preserve">0- Мизийски гори от сребролистна липа; </w:t>
      </w:r>
    </w:p>
    <w:p w:rsidR="00617DC7" w:rsidRPr="004150CF" w:rsidRDefault="00617DC7" w:rsidP="00C7131E">
      <w:pPr>
        <w:tabs>
          <w:tab w:val="left" w:pos="0"/>
        </w:tabs>
        <w:suppressAutoHyphens/>
        <w:jc w:val="both"/>
        <w:rPr>
          <w:i/>
          <w:color w:val="000000"/>
          <w:sz w:val="20"/>
          <w:szCs w:val="20"/>
        </w:rPr>
      </w:pPr>
      <w:r w:rsidRPr="004150CF">
        <w:rPr>
          <w:color w:val="000000"/>
          <w:sz w:val="20"/>
          <w:szCs w:val="20"/>
        </w:rPr>
        <w:t xml:space="preserve">91E0 </w:t>
      </w:r>
      <w:r w:rsidRPr="004150CF">
        <w:rPr>
          <w:rFonts w:eastAsia="ArialMT"/>
          <w:sz w:val="20"/>
          <w:szCs w:val="20"/>
        </w:rPr>
        <w:t>-</w:t>
      </w:r>
      <w:r w:rsidRPr="004150CF">
        <w:rPr>
          <w:color w:val="000000"/>
          <w:sz w:val="20"/>
          <w:szCs w:val="20"/>
        </w:rPr>
        <w:t xml:space="preserve">Алувиални гори с Alnus glutinosa и Fraxinus exselsior </w:t>
      </w:r>
      <w:r w:rsidRPr="004150CF">
        <w:rPr>
          <w:i/>
          <w:color w:val="000000"/>
          <w:sz w:val="20"/>
          <w:szCs w:val="20"/>
        </w:rPr>
        <w:t>(Alno-Pandion, Alnion incanае, Salicion albae);</w:t>
      </w:r>
    </w:p>
    <w:p w:rsidR="00C339E8" w:rsidRPr="000365B1" w:rsidRDefault="00C339E8" w:rsidP="00C7131E">
      <w:pPr>
        <w:tabs>
          <w:tab w:val="left" w:pos="0"/>
        </w:tabs>
        <w:suppressAutoHyphens/>
        <w:jc w:val="both"/>
        <w:rPr>
          <w:i/>
          <w:color w:val="000000"/>
          <w:sz w:val="10"/>
          <w:szCs w:val="10"/>
          <w:lang w:val="ru-RU"/>
        </w:rPr>
      </w:pPr>
    </w:p>
    <w:p w:rsidR="00C339E8" w:rsidRDefault="00C339E8" w:rsidP="00C339E8">
      <w:pPr>
        <w:tabs>
          <w:tab w:val="left" w:pos="0"/>
        </w:tabs>
        <w:suppressAutoHyphens/>
        <w:jc w:val="both"/>
        <w:rPr>
          <w:sz w:val="20"/>
          <w:szCs w:val="20"/>
        </w:rPr>
      </w:pPr>
      <w:r w:rsidRPr="00C339E8">
        <w:rPr>
          <w:color w:val="000000"/>
          <w:sz w:val="21"/>
          <w:szCs w:val="21"/>
          <w:lang w:val="ru-RU"/>
        </w:rPr>
        <w:t>Растителни видове</w:t>
      </w:r>
      <w:r>
        <w:rPr>
          <w:color w:val="000000"/>
          <w:sz w:val="21"/>
          <w:szCs w:val="21"/>
          <w:lang w:val="ru-RU"/>
        </w:rPr>
        <w:t xml:space="preserve">: </w:t>
      </w:r>
      <w:r w:rsidR="00617DC7" w:rsidRPr="004150CF">
        <w:rPr>
          <w:sz w:val="20"/>
          <w:szCs w:val="20"/>
        </w:rPr>
        <w:t>В защитена зона „Преславска планина” са установени 8 находища на целевия вид Himantoglossum caprinum. В Стандартния формуляр за защитената зона няма описани находища на вида.</w:t>
      </w:r>
      <w:r>
        <w:rPr>
          <w:sz w:val="20"/>
          <w:szCs w:val="20"/>
        </w:rPr>
        <w:t xml:space="preserve"> </w:t>
      </w:r>
    </w:p>
    <w:p w:rsidR="00C339E8" w:rsidRPr="000365B1" w:rsidRDefault="00C339E8" w:rsidP="00C339E8">
      <w:pPr>
        <w:tabs>
          <w:tab w:val="left" w:pos="0"/>
        </w:tabs>
        <w:suppressAutoHyphens/>
        <w:jc w:val="both"/>
        <w:rPr>
          <w:sz w:val="10"/>
          <w:szCs w:val="10"/>
        </w:rPr>
      </w:pPr>
    </w:p>
    <w:p w:rsidR="00C339E8" w:rsidRDefault="00C339E8" w:rsidP="00C339E8">
      <w:pPr>
        <w:pStyle w:val="a3"/>
        <w:spacing w:before="7"/>
        <w:ind w:right="157"/>
        <w:jc w:val="both"/>
        <w:rPr>
          <w:i/>
          <w:sz w:val="20"/>
          <w:szCs w:val="20"/>
          <w:shd w:val="clear" w:color="auto" w:fill="FFFFFF"/>
        </w:rPr>
      </w:pPr>
      <w:r w:rsidRPr="00C339E8">
        <w:t>Безгръбначни:</w:t>
      </w:r>
      <w:r w:rsidRPr="00C339E8">
        <w:rPr>
          <w:rStyle w:val="a9"/>
          <w:bCs/>
          <w:i w:val="0"/>
          <w:iCs w:val="0"/>
          <w:sz w:val="20"/>
          <w:szCs w:val="20"/>
          <w:shd w:val="clear" w:color="auto" w:fill="FFFFFF"/>
        </w:rPr>
        <w:t xml:space="preserve"> </w:t>
      </w:r>
      <w:r w:rsidRPr="004150CF">
        <w:rPr>
          <w:rStyle w:val="a9"/>
          <w:bCs/>
          <w:i w:val="0"/>
          <w:iCs w:val="0"/>
          <w:sz w:val="20"/>
          <w:szCs w:val="20"/>
          <w:shd w:val="clear" w:color="auto" w:fill="FFFFFF"/>
        </w:rPr>
        <w:t>Paracaloptenus caloptenoides</w:t>
      </w:r>
      <w:r w:rsidRPr="004150CF">
        <w:rPr>
          <w:i/>
          <w:sz w:val="20"/>
          <w:szCs w:val="20"/>
          <w:shd w:val="clear" w:color="auto" w:fill="FFFFFF"/>
        </w:rPr>
        <w:t>- (</w:t>
      </w:r>
      <w:r w:rsidRPr="004150CF">
        <w:rPr>
          <w:rStyle w:val="a9"/>
          <w:bCs/>
          <w:iCs w:val="0"/>
          <w:sz w:val="20"/>
          <w:szCs w:val="20"/>
          <w:shd w:val="clear" w:color="auto" w:fill="FFFFFF"/>
        </w:rPr>
        <w:t>Обикновен паракалоптенус</w:t>
      </w:r>
      <w:r w:rsidRPr="004150CF">
        <w:rPr>
          <w:sz w:val="20"/>
          <w:szCs w:val="20"/>
          <w:shd w:val="clear" w:color="auto" w:fill="FFFFFF"/>
        </w:rPr>
        <w:t>);</w:t>
      </w:r>
      <w:r w:rsidRPr="004150CF">
        <w:rPr>
          <w:i/>
          <w:sz w:val="20"/>
          <w:szCs w:val="20"/>
          <w:shd w:val="clear" w:color="auto" w:fill="FFFFFF"/>
        </w:rPr>
        <w:t> </w:t>
      </w:r>
    </w:p>
    <w:p w:rsidR="00C339E8" w:rsidRPr="000365B1" w:rsidRDefault="00C339E8" w:rsidP="00C339E8">
      <w:pPr>
        <w:pStyle w:val="a3"/>
        <w:spacing w:before="7"/>
        <w:ind w:right="157"/>
        <w:jc w:val="both"/>
        <w:rPr>
          <w:i/>
          <w:sz w:val="10"/>
          <w:szCs w:val="10"/>
          <w:shd w:val="clear" w:color="auto" w:fill="FFFFFF"/>
        </w:rPr>
      </w:pPr>
    </w:p>
    <w:p w:rsidR="00C339E8" w:rsidRDefault="00C339E8" w:rsidP="00C339E8">
      <w:pPr>
        <w:pStyle w:val="StyleJustified"/>
        <w:tabs>
          <w:tab w:val="left" w:pos="10065"/>
        </w:tabs>
        <w:spacing w:before="5"/>
        <w:ind w:right="15"/>
        <w:rPr>
          <w:rFonts w:ascii="Times New Roman" w:hAnsi="Times New Roman"/>
          <w:sz w:val="20"/>
          <w:shd w:val="clear" w:color="auto" w:fill="FFFFFF"/>
        </w:rPr>
      </w:pPr>
      <w:r w:rsidRPr="00C339E8">
        <w:rPr>
          <w:rFonts w:ascii="Times New Roman" w:hAnsi="Times New Roman"/>
          <w:sz w:val="21"/>
          <w:szCs w:val="21"/>
          <w:shd w:val="clear" w:color="auto" w:fill="FFFFFF"/>
        </w:rPr>
        <w:t>Риби</w:t>
      </w:r>
      <w:r w:rsidRPr="00C339E8">
        <w:rPr>
          <w:rFonts w:ascii="Times New Roman" w:hAnsi="Times New Roman"/>
          <w:shd w:val="clear" w:color="auto" w:fill="FFFFFF"/>
        </w:rPr>
        <w:t xml:space="preserve">: </w:t>
      </w:r>
      <w:r w:rsidRPr="00C339E8">
        <w:rPr>
          <w:rFonts w:ascii="Times New Roman" w:hAnsi="Times New Roman"/>
          <w:sz w:val="20"/>
          <w:shd w:val="clear" w:color="auto" w:fill="FFFFFF"/>
          <w:lang w:val="en-US"/>
        </w:rPr>
        <w:t>Rh.Sericeus-</w:t>
      </w:r>
      <w:r w:rsidRPr="00C339E8">
        <w:rPr>
          <w:rFonts w:ascii="Times New Roman" w:hAnsi="Times New Roman"/>
          <w:sz w:val="20"/>
          <w:shd w:val="clear" w:color="auto" w:fill="FFFFFF"/>
        </w:rPr>
        <w:t xml:space="preserve"> </w:t>
      </w:r>
      <w:r w:rsidRPr="00C339E8">
        <w:rPr>
          <w:rFonts w:ascii="Times New Roman" w:hAnsi="Times New Roman"/>
          <w:i/>
          <w:sz w:val="20"/>
          <w:shd w:val="clear" w:color="auto" w:fill="FFFFFF"/>
          <w:lang w:val="en-US"/>
        </w:rPr>
        <w:t>(</w:t>
      </w:r>
      <w:r w:rsidRPr="00C339E8">
        <w:rPr>
          <w:rFonts w:ascii="Times New Roman" w:hAnsi="Times New Roman"/>
          <w:i/>
          <w:sz w:val="20"/>
          <w:shd w:val="clear" w:color="auto" w:fill="FFFFFF"/>
        </w:rPr>
        <w:t>Горчивка</w:t>
      </w:r>
      <w:r w:rsidRPr="00C339E8">
        <w:rPr>
          <w:rFonts w:ascii="Times New Roman" w:hAnsi="Times New Roman"/>
          <w:i/>
          <w:sz w:val="20"/>
          <w:shd w:val="clear" w:color="auto" w:fill="FFFFFF"/>
          <w:lang w:val="en-US"/>
        </w:rPr>
        <w:t>)</w:t>
      </w:r>
      <w:r w:rsidRPr="00C339E8">
        <w:rPr>
          <w:rFonts w:ascii="Times New Roman" w:hAnsi="Times New Roman"/>
          <w:i/>
          <w:sz w:val="20"/>
          <w:shd w:val="clear" w:color="auto" w:fill="FFFFFF"/>
        </w:rPr>
        <w:t>;</w:t>
      </w:r>
      <w:r w:rsidRPr="00C339E8">
        <w:rPr>
          <w:rStyle w:val="a9"/>
          <w:rFonts w:ascii="Times New Roman" w:hAnsi="Times New Roman"/>
          <w:bCs/>
          <w:i w:val="0"/>
          <w:iCs w:val="0"/>
          <w:sz w:val="20"/>
          <w:shd w:val="clear" w:color="auto" w:fill="FFFFFF"/>
        </w:rPr>
        <w:t xml:space="preserve"> C</w:t>
      </w:r>
      <w:r w:rsidRPr="00C339E8">
        <w:rPr>
          <w:rFonts w:ascii="Times New Roman" w:hAnsi="Times New Roman"/>
          <w:i/>
          <w:sz w:val="20"/>
          <w:shd w:val="clear" w:color="auto" w:fill="FFFFFF"/>
        </w:rPr>
        <w:t>.</w:t>
      </w:r>
      <w:r w:rsidRPr="00C339E8">
        <w:rPr>
          <w:rFonts w:ascii="Times New Roman" w:hAnsi="Times New Roman"/>
          <w:bCs/>
          <w:i/>
          <w:sz w:val="20"/>
          <w:shd w:val="clear" w:color="auto" w:fill="FFFFFF"/>
        </w:rPr>
        <w:t> </w:t>
      </w:r>
      <w:r w:rsidRPr="00C339E8">
        <w:rPr>
          <w:rStyle w:val="a9"/>
          <w:rFonts w:ascii="Times New Roman" w:hAnsi="Times New Roman"/>
          <w:bCs/>
          <w:i w:val="0"/>
          <w:iCs w:val="0"/>
          <w:sz w:val="20"/>
          <w:shd w:val="clear" w:color="auto" w:fill="FFFFFF"/>
        </w:rPr>
        <w:t>Taenia</w:t>
      </w:r>
      <w:r w:rsidRPr="00C339E8">
        <w:rPr>
          <w:rFonts w:ascii="Times New Roman" w:hAnsi="Times New Roman"/>
          <w:i/>
          <w:sz w:val="20"/>
          <w:shd w:val="clear" w:color="auto" w:fill="FFFFFF"/>
        </w:rPr>
        <w:t xml:space="preserve">- </w:t>
      </w:r>
      <w:r w:rsidRPr="00C339E8">
        <w:rPr>
          <w:rFonts w:ascii="Times New Roman" w:hAnsi="Times New Roman"/>
          <w:bCs/>
          <w:i/>
          <w:sz w:val="20"/>
          <w:shd w:val="clear" w:color="auto" w:fill="FFFFFF"/>
        </w:rPr>
        <w:t>(</w:t>
      </w:r>
      <w:r w:rsidRPr="00C339E8">
        <w:rPr>
          <w:rStyle w:val="a9"/>
          <w:rFonts w:ascii="Times New Roman" w:hAnsi="Times New Roman"/>
          <w:bCs/>
          <w:iCs w:val="0"/>
          <w:sz w:val="20"/>
          <w:shd w:val="clear" w:color="auto" w:fill="FFFFFF"/>
        </w:rPr>
        <w:t>Обикновен щипо</w:t>
      </w:r>
      <w:r w:rsidRPr="00C339E8">
        <w:rPr>
          <w:rStyle w:val="a9"/>
          <w:rFonts w:ascii="Times New Roman" w:hAnsi="Times New Roman"/>
          <w:bCs/>
          <w:iCs w:val="0"/>
          <w:sz w:val="20"/>
          <w:shd w:val="clear" w:color="auto" w:fill="FFFFFF"/>
          <w:lang w:val="en-US"/>
        </w:rPr>
        <w:t>к);</w:t>
      </w:r>
      <w:r w:rsidRPr="00C339E8">
        <w:rPr>
          <w:rFonts w:ascii="Times New Roman" w:hAnsi="Times New Roman"/>
          <w:sz w:val="20"/>
          <w:shd w:val="clear" w:color="auto" w:fill="FFFFFF"/>
        </w:rPr>
        <w:t xml:space="preserve">  </w:t>
      </w:r>
    </w:p>
    <w:p w:rsidR="00C339E8" w:rsidRPr="000365B1" w:rsidRDefault="00C339E8" w:rsidP="00C339E8">
      <w:pPr>
        <w:pStyle w:val="StyleJustified"/>
        <w:tabs>
          <w:tab w:val="left" w:pos="10065"/>
        </w:tabs>
        <w:spacing w:before="5"/>
        <w:ind w:right="15"/>
        <w:rPr>
          <w:rFonts w:ascii="Times New Roman" w:hAnsi="Times New Roman"/>
          <w:sz w:val="10"/>
          <w:szCs w:val="10"/>
          <w:shd w:val="clear" w:color="auto" w:fill="FFFFFF"/>
        </w:rPr>
      </w:pPr>
    </w:p>
    <w:p w:rsidR="00C339E8" w:rsidRPr="00C339E8" w:rsidRDefault="00C339E8" w:rsidP="00C339E8">
      <w:pPr>
        <w:pStyle w:val="StyleJustified"/>
        <w:tabs>
          <w:tab w:val="left" w:pos="10065"/>
        </w:tabs>
        <w:spacing w:before="5"/>
        <w:ind w:right="15"/>
        <w:rPr>
          <w:rStyle w:val="a9"/>
          <w:rFonts w:ascii="Times New Roman" w:hAnsi="Times New Roman"/>
          <w:i w:val="0"/>
          <w:iCs w:val="0"/>
          <w:sz w:val="21"/>
          <w:szCs w:val="21"/>
          <w:shd w:val="clear" w:color="auto" w:fill="FFFFFF"/>
        </w:rPr>
      </w:pPr>
      <w:r w:rsidRPr="00C339E8">
        <w:rPr>
          <w:rFonts w:ascii="Times New Roman" w:hAnsi="Times New Roman"/>
          <w:sz w:val="21"/>
          <w:szCs w:val="21"/>
          <w:shd w:val="clear" w:color="auto" w:fill="FFFFFF"/>
        </w:rPr>
        <w:t>Земноводни и влечуги:</w:t>
      </w:r>
      <w:r>
        <w:rPr>
          <w:rFonts w:ascii="Times New Roman" w:hAnsi="Times New Roman"/>
          <w:sz w:val="21"/>
          <w:szCs w:val="21"/>
          <w:shd w:val="clear" w:color="auto" w:fill="FFFFFF"/>
        </w:rPr>
        <w:t xml:space="preserve"> </w:t>
      </w:r>
      <w:r w:rsidR="00617DC7" w:rsidRPr="004150CF">
        <w:rPr>
          <w:rFonts w:ascii="Times New Roman" w:hAnsi="Times New Roman"/>
          <w:i/>
          <w:sz w:val="20"/>
          <w:shd w:val="clear" w:color="auto" w:fill="FFFFFF"/>
        </w:rPr>
        <w:t>Trituru</w:t>
      </w:r>
      <w:r w:rsidR="00617DC7" w:rsidRPr="004150CF">
        <w:rPr>
          <w:rFonts w:ascii="Times New Roman" w:hAnsi="Times New Roman"/>
          <w:bCs/>
          <w:i/>
          <w:sz w:val="20"/>
          <w:shd w:val="clear" w:color="auto" w:fill="FFFFFF"/>
        </w:rPr>
        <w:t>s</w:t>
      </w:r>
      <w:r w:rsidR="00617DC7" w:rsidRPr="004150CF">
        <w:rPr>
          <w:rStyle w:val="a9"/>
          <w:rFonts w:ascii="Times New Roman" w:hAnsi="Times New Roman"/>
          <w:bCs/>
          <w:i w:val="0"/>
          <w:iCs w:val="0"/>
          <w:sz w:val="20"/>
          <w:shd w:val="clear" w:color="auto" w:fill="FFFFFF"/>
        </w:rPr>
        <w:t xml:space="preserve"> karelinii –</w:t>
      </w:r>
      <w:r w:rsidR="00617DC7" w:rsidRPr="004150CF">
        <w:rPr>
          <w:rStyle w:val="a9"/>
          <w:rFonts w:ascii="Times New Roman" w:hAnsi="Times New Roman"/>
          <w:bCs/>
          <w:i w:val="0"/>
          <w:iCs w:val="0"/>
          <w:sz w:val="20"/>
          <w:shd w:val="clear" w:color="auto" w:fill="FFFFFF"/>
          <w:lang w:val="en-US"/>
        </w:rPr>
        <w:t xml:space="preserve"> </w:t>
      </w:r>
      <w:r w:rsidR="00617DC7" w:rsidRPr="004150CF">
        <w:rPr>
          <w:rStyle w:val="a9"/>
          <w:rFonts w:ascii="Times New Roman" w:hAnsi="Times New Roman"/>
          <w:bCs/>
          <w:iCs w:val="0"/>
          <w:sz w:val="20"/>
          <w:shd w:val="clear" w:color="auto" w:fill="FFFFFF"/>
          <w:lang w:val="en-US"/>
        </w:rPr>
        <w:t>(</w:t>
      </w:r>
      <w:r w:rsidR="00617DC7" w:rsidRPr="004150CF">
        <w:rPr>
          <w:rStyle w:val="a9"/>
          <w:rFonts w:ascii="Times New Roman" w:hAnsi="Times New Roman"/>
          <w:bCs/>
          <w:iCs w:val="0"/>
          <w:sz w:val="20"/>
          <w:shd w:val="clear" w:color="auto" w:fill="FFFFFF"/>
        </w:rPr>
        <w:t>Голям гребенест трито</w:t>
      </w:r>
      <w:r w:rsidR="00617DC7" w:rsidRPr="004150CF">
        <w:rPr>
          <w:rStyle w:val="a9"/>
          <w:rFonts w:ascii="Times New Roman" w:hAnsi="Times New Roman"/>
          <w:bCs/>
          <w:iCs w:val="0"/>
          <w:sz w:val="20"/>
          <w:shd w:val="clear" w:color="auto" w:fill="FFFFFF"/>
          <w:lang w:val="en-US"/>
        </w:rPr>
        <w:t>н)</w:t>
      </w:r>
      <w:r w:rsidR="00617DC7" w:rsidRPr="004150CF">
        <w:rPr>
          <w:rStyle w:val="a9"/>
          <w:rFonts w:ascii="Times New Roman" w:hAnsi="Times New Roman"/>
          <w:bCs/>
          <w:iCs w:val="0"/>
          <w:sz w:val="20"/>
          <w:shd w:val="clear" w:color="auto" w:fill="FFFFFF"/>
        </w:rPr>
        <w:t>;</w:t>
      </w:r>
      <w:r w:rsidR="00617DC7" w:rsidRPr="004150CF">
        <w:rPr>
          <w:rFonts w:ascii="Times New Roman" w:hAnsi="Times New Roman"/>
          <w:i/>
          <w:sz w:val="20"/>
          <w:shd w:val="clear" w:color="auto" w:fill="FFFFFF"/>
        </w:rPr>
        <w:t> Bombina</w:t>
      </w:r>
      <w:r w:rsidR="00617DC7" w:rsidRPr="004150CF">
        <w:rPr>
          <w:rFonts w:ascii="Times New Roman" w:hAnsi="Times New Roman"/>
          <w:bCs/>
          <w:i/>
          <w:sz w:val="20"/>
          <w:shd w:val="clear" w:color="auto" w:fill="FFFFFF"/>
        </w:rPr>
        <w:t> </w:t>
      </w:r>
      <w:r w:rsidR="00617DC7" w:rsidRPr="004150CF">
        <w:rPr>
          <w:rStyle w:val="a9"/>
          <w:rFonts w:ascii="Times New Roman" w:hAnsi="Times New Roman"/>
          <w:bCs/>
          <w:i w:val="0"/>
          <w:iCs w:val="0"/>
          <w:sz w:val="20"/>
          <w:shd w:val="clear" w:color="auto" w:fill="FFFFFF"/>
        </w:rPr>
        <w:t>variegata</w:t>
      </w:r>
      <w:r w:rsidR="00617DC7" w:rsidRPr="004150CF">
        <w:rPr>
          <w:rStyle w:val="a9"/>
          <w:rFonts w:ascii="Times New Roman" w:hAnsi="Times New Roman"/>
          <w:bCs/>
          <w:i w:val="0"/>
          <w:iCs w:val="0"/>
          <w:sz w:val="20"/>
          <w:shd w:val="clear" w:color="auto" w:fill="FFFFFF"/>
          <w:lang w:val="en-US"/>
        </w:rPr>
        <w:t xml:space="preserve"> </w:t>
      </w:r>
      <w:r w:rsidR="00617DC7" w:rsidRPr="004150CF">
        <w:rPr>
          <w:rFonts w:ascii="Times New Roman" w:hAnsi="Times New Roman"/>
          <w:i/>
          <w:sz w:val="20"/>
          <w:shd w:val="clear" w:color="auto" w:fill="FFFFFF"/>
          <w:lang w:val="en-US"/>
        </w:rPr>
        <w:t xml:space="preserve">- </w:t>
      </w:r>
      <w:r w:rsidR="00617DC7" w:rsidRPr="004150CF">
        <w:rPr>
          <w:rFonts w:ascii="Times New Roman" w:hAnsi="Times New Roman"/>
          <w:bCs/>
          <w:i/>
          <w:sz w:val="20"/>
          <w:shd w:val="clear" w:color="auto" w:fill="FFFFFF"/>
          <w:lang w:val="en-US"/>
        </w:rPr>
        <w:t>(</w:t>
      </w:r>
      <w:r w:rsidR="00617DC7" w:rsidRPr="004150CF">
        <w:rPr>
          <w:rStyle w:val="a9"/>
          <w:rFonts w:ascii="Times New Roman" w:hAnsi="Times New Roman"/>
          <w:bCs/>
          <w:iCs w:val="0"/>
          <w:sz w:val="20"/>
          <w:shd w:val="clear" w:color="auto" w:fill="FFFFFF"/>
        </w:rPr>
        <w:t>Жълтокоремната бумк</w:t>
      </w:r>
      <w:r w:rsidR="00617DC7" w:rsidRPr="004150CF">
        <w:rPr>
          <w:rStyle w:val="a9"/>
          <w:rFonts w:ascii="Times New Roman" w:hAnsi="Times New Roman"/>
          <w:bCs/>
          <w:iCs w:val="0"/>
          <w:sz w:val="20"/>
          <w:shd w:val="clear" w:color="auto" w:fill="FFFFFF"/>
          <w:lang w:val="en-US"/>
        </w:rPr>
        <w:t>а)</w:t>
      </w:r>
      <w:r w:rsidR="00617DC7" w:rsidRPr="004150CF">
        <w:rPr>
          <w:rFonts w:ascii="Times New Roman" w:hAnsi="Times New Roman"/>
          <w:color w:val="222222"/>
          <w:sz w:val="20"/>
          <w:shd w:val="clear" w:color="auto" w:fill="FFFFFF"/>
        </w:rPr>
        <w:t>;</w:t>
      </w:r>
      <w:r w:rsidR="00617DC7" w:rsidRPr="004150CF">
        <w:rPr>
          <w:rFonts w:ascii="Times New Roman" w:hAnsi="Times New Roman"/>
          <w:iCs/>
          <w:color w:val="222222"/>
          <w:sz w:val="20"/>
          <w:shd w:val="clear" w:color="auto" w:fill="FFFFFF"/>
        </w:rPr>
        <w:t xml:space="preserve"> </w:t>
      </w:r>
      <w:r w:rsidR="00617DC7" w:rsidRPr="004150CF">
        <w:rPr>
          <w:rFonts w:ascii="Times New Roman" w:hAnsi="Times New Roman"/>
          <w:i/>
          <w:iCs/>
          <w:color w:val="222222"/>
          <w:sz w:val="20"/>
          <w:shd w:val="clear" w:color="auto" w:fill="FFFFFF"/>
        </w:rPr>
        <w:t>Bombina bombina</w:t>
      </w:r>
      <w:r w:rsidR="00617DC7" w:rsidRPr="004150CF">
        <w:rPr>
          <w:rFonts w:ascii="Times New Roman" w:hAnsi="Times New Roman"/>
          <w:i/>
          <w:color w:val="222222"/>
          <w:sz w:val="20"/>
          <w:shd w:val="clear" w:color="auto" w:fill="FFFFFF"/>
          <w:lang w:val="en-US"/>
        </w:rPr>
        <w:t>-</w:t>
      </w:r>
      <w:r w:rsidR="00617DC7" w:rsidRPr="004150CF">
        <w:rPr>
          <w:rFonts w:ascii="Times New Roman" w:hAnsi="Times New Roman"/>
          <w:bCs/>
          <w:i/>
          <w:color w:val="222222"/>
          <w:sz w:val="20"/>
          <w:shd w:val="clear" w:color="auto" w:fill="FFFFFF"/>
          <w:lang w:val="en-US"/>
        </w:rPr>
        <w:t>(</w:t>
      </w:r>
      <w:r w:rsidR="00617DC7" w:rsidRPr="004150CF">
        <w:rPr>
          <w:rStyle w:val="a9"/>
          <w:rFonts w:ascii="Times New Roman" w:hAnsi="Times New Roman"/>
          <w:bCs/>
          <w:iCs w:val="0"/>
          <w:sz w:val="20"/>
          <w:shd w:val="clear" w:color="auto" w:fill="FFFFFF"/>
        </w:rPr>
        <w:t>Червенокоремната бумк</w:t>
      </w:r>
      <w:r w:rsidR="00617DC7" w:rsidRPr="004150CF">
        <w:rPr>
          <w:rStyle w:val="a9"/>
          <w:rFonts w:ascii="Times New Roman" w:hAnsi="Times New Roman"/>
          <w:bCs/>
          <w:iCs w:val="0"/>
          <w:sz w:val="20"/>
          <w:shd w:val="clear" w:color="auto" w:fill="FFFFFF"/>
          <w:lang w:val="en-US"/>
        </w:rPr>
        <w:t>а);</w:t>
      </w:r>
      <w:r w:rsidR="00617DC7" w:rsidRPr="004150CF">
        <w:rPr>
          <w:rStyle w:val="a9"/>
          <w:rFonts w:ascii="Times New Roman" w:hAnsi="Times New Roman"/>
          <w:bCs/>
          <w:i w:val="0"/>
          <w:iCs w:val="0"/>
          <w:sz w:val="20"/>
          <w:shd w:val="clear" w:color="auto" w:fill="FFFFFF"/>
          <w:lang w:val="en-US"/>
        </w:rPr>
        <w:t xml:space="preserve"> </w:t>
      </w:r>
      <w:hyperlink r:id="rId11" w:history="1">
        <w:r w:rsidR="00617DC7" w:rsidRPr="004150CF">
          <w:rPr>
            <w:rFonts w:ascii="Times New Roman" w:hAnsi="Times New Roman"/>
            <w:i/>
            <w:sz w:val="20"/>
            <w:shd w:val="clear" w:color="auto" w:fill="FFFFFF"/>
          </w:rPr>
          <w:t>Emys orbicularis-</w:t>
        </w:r>
        <w:r w:rsidR="00617DC7" w:rsidRPr="004150CF">
          <w:rPr>
            <w:rFonts w:ascii="Times New Roman" w:hAnsi="Times New Roman"/>
            <w:i/>
            <w:sz w:val="20"/>
            <w:lang w:val="en-US"/>
          </w:rPr>
          <w:t xml:space="preserve"> </w:t>
        </w:r>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Обикновена блатна костенурк</w:t>
        </w:r>
        <w:r w:rsidR="00617DC7" w:rsidRPr="004150CF">
          <w:rPr>
            <w:rFonts w:ascii="Times New Roman" w:hAnsi="Times New Roman"/>
            <w:i/>
            <w:sz w:val="20"/>
            <w:shd w:val="clear" w:color="auto" w:fill="FFFFFF"/>
            <w:lang w:val="en-US"/>
          </w:rPr>
          <w:t>а);</w:t>
        </w:r>
      </w:hyperlink>
      <w:r w:rsidR="00617DC7" w:rsidRPr="004150CF">
        <w:rPr>
          <w:rFonts w:ascii="Times New Roman" w:hAnsi="Times New Roman"/>
          <w:i/>
          <w:color w:val="545454"/>
          <w:sz w:val="20"/>
          <w:shd w:val="clear" w:color="auto" w:fill="FFFFFF"/>
        </w:rPr>
        <w:t xml:space="preserve"> </w:t>
      </w:r>
      <w:r w:rsidR="00617DC7" w:rsidRPr="004150CF">
        <w:rPr>
          <w:rFonts w:ascii="Times New Roman" w:hAnsi="Times New Roman"/>
          <w:i/>
          <w:sz w:val="20"/>
          <w:shd w:val="clear" w:color="auto" w:fill="FFFFFF"/>
        </w:rPr>
        <w:t>Elaphe </w:t>
      </w:r>
      <w:r w:rsidR="00617DC7" w:rsidRPr="004150CF">
        <w:rPr>
          <w:rStyle w:val="a9"/>
          <w:rFonts w:ascii="Times New Roman" w:hAnsi="Times New Roman"/>
          <w:bCs/>
          <w:i w:val="0"/>
          <w:iCs w:val="0"/>
          <w:sz w:val="20"/>
          <w:shd w:val="clear" w:color="auto" w:fill="FFFFFF"/>
        </w:rPr>
        <w:t>sauromates-</w:t>
      </w:r>
      <w:r w:rsidR="00617DC7" w:rsidRPr="004150CF">
        <w:rPr>
          <w:rFonts w:ascii="Times New Roman" w:hAnsi="Times New Roman"/>
          <w:i/>
          <w:sz w:val="20"/>
        </w:rPr>
        <w:t xml:space="preserve"> </w:t>
      </w:r>
      <w:r w:rsidR="00617DC7" w:rsidRPr="004150CF">
        <w:rPr>
          <w:rFonts w:ascii="Times New Roman" w:hAnsi="Times New Roman"/>
          <w:i/>
          <w:sz w:val="20"/>
          <w:lang w:val="en-US"/>
        </w:rPr>
        <w:t>(</w:t>
      </w:r>
      <w:r w:rsidR="00617DC7" w:rsidRPr="004150CF">
        <w:rPr>
          <w:rStyle w:val="a9"/>
          <w:rFonts w:ascii="Times New Roman" w:hAnsi="Times New Roman"/>
          <w:bCs/>
          <w:iCs w:val="0"/>
          <w:sz w:val="20"/>
          <w:shd w:val="clear" w:color="auto" w:fill="FFFFFF"/>
        </w:rPr>
        <w:t>Смок</w:t>
      </w:r>
      <w:r w:rsidR="00617DC7" w:rsidRPr="004150CF">
        <w:rPr>
          <w:rStyle w:val="a9"/>
          <w:rFonts w:ascii="Times New Roman" w:hAnsi="Times New Roman"/>
          <w:bCs/>
          <w:iCs w:val="0"/>
          <w:sz w:val="20"/>
          <w:shd w:val="clear" w:color="auto" w:fill="FFFFFF"/>
          <w:lang w:val="en-US"/>
        </w:rPr>
        <w:t>)</w:t>
      </w:r>
      <w:r w:rsidR="00617DC7" w:rsidRPr="004150CF">
        <w:rPr>
          <w:rStyle w:val="a9"/>
          <w:rFonts w:ascii="Times New Roman" w:hAnsi="Times New Roman"/>
          <w:bCs/>
          <w:iCs w:val="0"/>
          <w:sz w:val="20"/>
          <w:shd w:val="clear" w:color="auto" w:fill="FFFFFF"/>
        </w:rPr>
        <w:t>;</w:t>
      </w:r>
      <w:r w:rsidR="00617DC7" w:rsidRPr="004150CF">
        <w:rPr>
          <w:rStyle w:val="a9"/>
          <w:rFonts w:ascii="Times New Roman" w:hAnsi="Times New Roman"/>
          <w:bCs/>
          <w:iCs w:val="0"/>
          <w:sz w:val="20"/>
          <w:shd w:val="clear" w:color="auto" w:fill="FFFFFF"/>
          <w:lang w:val="en-US"/>
        </w:rPr>
        <w:t xml:space="preserve"> </w:t>
      </w:r>
      <w:r w:rsidR="00617DC7" w:rsidRPr="004150CF">
        <w:rPr>
          <w:rFonts w:ascii="Times New Roman" w:hAnsi="Times New Roman"/>
          <w:sz w:val="20"/>
          <w:shd w:val="clear" w:color="auto" w:fill="FFFFFF"/>
        </w:rPr>
        <w:t xml:space="preserve"> </w:t>
      </w:r>
      <w:r w:rsidR="00617DC7" w:rsidRPr="004150CF">
        <w:rPr>
          <w:rFonts w:ascii="Times New Roman" w:hAnsi="Times New Roman"/>
          <w:i/>
          <w:sz w:val="20"/>
          <w:shd w:val="clear" w:color="auto" w:fill="FFFFFF"/>
        </w:rPr>
        <w:t>Testudo </w:t>
      </w:r>
      <w:r w:rsidR="00617DC7" w:rsidRPr="004150CF">
        <w:rPr>
          <w:rStyle w:val="a9"/>
          <w:rFonts w:ascii="Times New Roman" w:hAnsi="Times New Roman"/>
          <w:bCs/>
          <w:i w:val="0"/>
          <w:iCs w:val="0"/>
          <w:sz w:val="20"/>
          <w:shd w:val="clear" w:color="auto" w:fill="FFFFFF"/>
        </w:rPr>
        <w:t>graeca-</w:t>
      </w:r>
      <w:r w:rsidR="00617DC7" w:rsidRPr="004150CF">
        <w:rPr>
          <w:rFonts w:ascii="Times New Roman" w:hAnsi="Times New Roman"/>
          <w:i/>
          <w:sz w:val="20"/>
        </w:rPr>
        <w:t xml:space="preserve"> </w:t>
      </w:r>
      <w:r w:rsidR="00617DC7" w:rsidRPr="004150CF">
        <w:rPr>
          <w:rFonts w:ascii="Times New Roman" w:hAnsi="Times New Roman"/>
          <w:i/>
          <w:sz w:val="20"/>
          <w:lang w:val="en-US"/>
        </w:rPr>
        <w:t>(</w:t>
      </w:r>
      <w:r w:rsidR="00617DC7" w:rsidRPr="004150CF">
        <w:rPr>
          <w:rStyle w:val="a9"/>
          <w:rFonts w:ascii="Times New Roman" w:hAnsi="Times New Roman"/>
          <w:bCs/>
          <w:iCs w:val="0"/>
          <w:sz w:val="20"/>
          <w:shd w:val="clear" w:color="auto" w:fill="FFFFFF"/>
        </w:rPr>
        <w:t>Шипобедрена костенурка</w:t>
      </w:r>
      <w:r w:rsidR="00617DC7" w:rsidRPr="004150CF">
        <w:rPr>
          <w:rStyle w:val="a9"/>
          <w:rFonts w:ascii="Times New Roman" w:hAnsi="Times New Roman"/>
          <w:bCs/>
          <w:iCs w:val="0"/>
          <w:sz w:val="20"/>
          <w:shd w:val="clear" w:color="auto" w:fill="FFFFFF"/>
          <w:lang w:val="en-US"/>
        </w:rPr>
        <w:t>);</w:t>
      </w:r>
    </w:p>
    <w:p w:rsidR="00C339E8" w:rsidRPr="000365B1" w:rsidRDefault="00C339E8" w:rsidP="00C339E8">
      <w:pPr>
        <w:pStyle w:val="StyleJustified"/>
        <w:tabs>
          <w:tab w:val="left" w:pos="10065"/>
        </w:tabs>
        <w:spacing w:before="5"/>
        <w:ind w:right="15"/>
        <w:rPr>
          <w:rStyle w:val="a9"/>
          <w:rFonts w:ascii="Times New Roman" w:hAnsi="Times New Roman"/>
          <w:bCs/>
          <w:iCs w:val="0"/>
          <w:sz w:val="10"/>
          <w:szCs w:val="10"/>
          <w:shd w:val="clear" w:color="auto" w:fill="FFFFFF"/>
        </w:rPr>
      </w:pPr>
    </w:p>
    <w:p w:rsidR="00C339E8" w:rsidRDefault="00C339E8" w:rsidP="00C339E8">
      <w:pPr>
        <w:pStyle w:val="StyleJustified"/>
        <w:tabs>
          <w:tab w:val="left" w:pos="10065"/>
        </w:tabs>
        <w:spacing w:before="5"/>
        <w:ind w:right="15"/>
        <w:rPr>
          <w:rFonts w:ascii="Times New Roman" w:hAnsi="Times New Roman"/>
          <w:i/>
          <w:color w:val="222222"/>
          <w:sz w:val="20"/>
          <w:shd w:val="clear" w:color="auto" w:fill="FFFFFF"/>
        </w:rPr>
      </w:pPr>
      <w:r w:rsidRPr="00C339E8">
        <w:rPr>
          <w:rStyle w:val="a9"/>
          <w:rFonts w:ascii="Times New Roman" w:hAnsi="Times New Roman"/>
          <w:bCs/>
          <w:i w:val="0"/>
          <w:iCs w:val="0"/>
          <w:sz w:val="21"/>
          <w:szCs w:val="21"/>
          <w:shd w:val="clear" w:color="auto" w:fill="FFFFFF"/>
        </w:rPr>
        <w:t>Бозайници, без прилепи:</w:t>
      </w:r>
      <w:r>
        <w:rPr>
          <w:rStyle w:val="a9"/>
          <w:rFonts w:ascii="Times New Roman" w:hAnsi="Times New Roman"/>
          <w:bCs/>
          <w:i w:val="0"/>
          <w:iCs w:val="0"/>
          <w:sz w:val="21"/>
          <w:szCs w:val="21"/>
          <w:shd w:val="clear" w:color="auto" w:fill="FFFFFF"/>
        </w:rPr>
        <w:t xml:space="preserve"> </w:t>
      </w:r>
      <w:r w:rsidR="00617DC7" w:rsidRPr="004150CF">
        <w:rPr>
          <w:rFonts w:ascii="Times New Roman" w:hAnsi="Times New Roman"/>
          <w:i/>
          <w:sz w:val="20"/>
          <w:shd w:val="clear" w:color="auto" w:fill="FFFFFF"/>
        </w:rPr>
        <w:t>Mesocricetus </w:t>
      </w:r>
      <w:r w:rsidR="00617DC7" w:rsidRPr="004150CF">
        <w:rPr>
          <w:rStyle w:val="a9"/>
          <w:rFonts w:ascii="Times New Roman" w:hAnsi="Times New Roman"/>
          <w:bCs/>
          <w:iCs w:val="0"/>
          <w:sz w:val="20"/>
          <w:shd w:val="clear" w:color="auto" w:fill="FFFFFF"/>
        </w:rPr>
        <w:t>newtoni</w:t>
      </w:r>
      <w:r w:rsidR="00617DC7" w:rsidRPr="004150CF">
        <w:rPr>
          <w:rStyle w:val="a9"/>
          <w:rFonts w:ascii="Times New Roman" w:hAnsi="Times New Roman"/>
          <w:bCs/>
          <w:i w:val="0"/>
          <w:iCs w:val="0"/>
          <w:sz w:val="20"/>
          <w:shd w:val="clear" w:color="auto" w:fill="FFFFFF"/>
        </w:rPr>
        <w:t>-</w:t>
      </w:r>
      <w:r w:rsidR="00617DC7" w:rsidRPr="004150CF">
        <w:rPr>
          <w:rFonts w:ascii="Times New Roman" w:hAnsi="Times New Roman"/>
          <w:i/>
          <w:sz w:val="20"/>
          <w:shd w:val="clear" w:color="auto" w:fill="FFFFFF"/>
        </w:rPr>
        <w:t xml:space="preserve"> </w:t>
      </w:r>
      <w:r w:rsidR="00617DC7" w:rsidRPr="004150CF">
        <w:rPr>
          <w:rFonts w:ascii="Times New Roman" w:hAnsi="Times New Roman"/>
          <w:i/>
          <w:sz w:val="20"/>
          <w:shd w:val="clear" w:color="auto" w:fill="FFFFFF"/>
          <w:lang w:val="en-US"/>
        </w:rPr>
        <w:t>(</w:t>
      </w:r>
      <w:r w:rsidR="00617DC7" w:rsidRPr="004150CF">
        <w:rPr>
          <w:rStyle w:val="a9"/>
          <w:rFonts w:ascii="Times New Roman" w:hAnsi="Times New Roman"/>
          <w:bCs/>
          <w:iCs w:val="0"/>
          <w:sz w:val="20"/>
          <w:shd w:val="clear" w:color="auto" w:fill="FFFFFF"/>
        </w:rPr>
        <w:t>Добруджански хомяк</w:t>
      </w:r>
      <w:r w:rsidR="00617DC7" w:rsidRPr="004150CF">
        <w:rPr>
          <w:rStyle w:val="a9"/>
          <w:rFonts w:ascii="Times New Roman" w:hAnsi="Times New Roman"/>
          <w:bCs/>
          <w:iCs w:val="0"/>
          <w:sz w:val="20"/>
          <w:shd w:val="clear" w:color="auto" w:fill="FFFFFF"/>
          <w:lang w:val="en-US"/>
        </w:rPr>
        <w:t>);</w:t>
      </w:r>
      <w:r w:rsidR="00617DC7" w:rsidRPr="004150CF">
        <w:rPr>
          <w:rFonts w:ascii="Times New Roman" w:hAnsi="Times New Roman"/>
          <w:color w:val="222222"/>
          <w:sz w:val="20"/>
          <w:shd w:val="clear" w:color="auto" w:fill="FFFFFF"/>
        </w:rPr>
        <w:t xml:space="preserve"> </w:t>
      </w:r>
      <w:r w:rsidR="00617DC7" w:rsidRPr="004150CF">
        <w:rPr>
          <w:rFonts w:ascii="Times New Roman" w:hAnsi="Times New Roman"/>
          <w:i/>
          <w:sz w:val="20"/>
          <w:shd w:val="clear" w:color="auto" w:fill="FFFFFF"/>
        </w:rPr>
        <w:t>Spermophilus citellus-</w:t>
      </w:r>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лалугер);</w:t>
      </w:r>
      <w:r w:rsidR="00617DC7" w:rsidRPr="004150CF">
        <w:rPr>
          <w:rFonts w:ascii="Times New Roman" w:hAnsi="Times New Roman"/>
          <w:i/>
          <w:sz w:val="20"/>
          <w:shd w:val="clear" w:color="auto" w:fill="FFFFFF"/>
          <w:lang w:val="en-US"/>
        </w:rPr>
        <w:t xml:space="preserve"> </w:t>
      </w:r>
      <w:r w:rsidR="00617DC7" w:rsidRPr="004150CF">
        <w:rPr>
          <w:rFonts w:ascii="Times New Roman" w:hAnsi="Times New Roman"/>
          <w:i/>
          <w:color w:val="222222"/>
          <w:sz w:val="20"/>
          <w:shd w:val="clear" w:color="auto" w:fill="FFFFFF"/>
        </w:rPr>
        <w:t>Vormela peregusna-</w:t>
      </w:r>
      <w:r w:rsidR="00617DC7" w:rsidRPr="004150CF">
        <w:rPr>
          <w:rFonts w:ascii="Times New Roman" w:hAnsi="Times New Roman"/>
          <w:i/>
          <w:color w:val="222222"/>
          <w:sz w:val="20"/>
          <w:shd w:val="clear" w:color="auto" w:fill="FFFFFF"/>
          <w:lang w:val="en-US"/>
        </w:rPr>
        <w:t>(</w:t>
      </w:r>
      <w:r w:rsidR="00617DC7" w:rsidRPr="004150CF">
        <w:rPr>
          <w:rFonts w:ascii="Times New Roman" w:hAnsi="Times New Roman"/>
          <w:i/>
          <w:color w:val="222222"/>
          <w:sz w:val="20"/>
          <w:shd w:val="clear" w:color="auto" w:fill="FFFFFF"/>
        </w:rPr>
        <w:t>пъстър пор);</w:t>
      </w:r>
    </w:p>
    <w:p w:rsidR="00C339E8" w:rsidRDefault="00C339E8" w:rsidP="00C339E8">
      <w:pPr>
        <w:pStyle w:val="StyleJustified"/>
        <w:tabs>
          <w:tab w:val="left" w:pos="10065"/>
        </w:tabs>
        <w:spacing w:before="5"/>
        <w:ind w:right="15"/>
        <w:rPr>
          <w:rFonts w:ascii="Times New Roman" w:hAnsi="Times New Roman"/>
          <w:i/>
          <w:color w:val="222222"/>
          <w:sz w:val="20"/>
          <w:shd w:val="clear" w:color="auto" w:fill="FFFFFF"/>
        </w:rPr>
      </w:pPr>
    </w:p>
    <w:p w:rsidR="003634F9" w:rsidRPr="00C339E8" w:rsidRDefault="00C339E8" w:rsidP="00C339E8">
      <w:pPr>
        <w:pStyle w:val="StyleJustified"/>
        <w:tabs>
          <w:tab w:val="left" w:pos="10065"/>
        </w:tabs>
        <w:spacing w:before="5"/>
        <w:ind w:right="15"/>
        <w:rPr>
          <w:rFonts w:ascii="Times New Roman" w:hAnsi="Times New Roman"/>
          <w:bCs/>
          <w:sz w:val="21"/>
          <w:szCs w:val="21"/>
          <w:shd w:val="clear" w:color="auto" w:fill="FFFFFF"/>
        </w:rPr>
      </w:pPr>
      <w:r w:rsidRPr="00C339E8">
        <w:rPr>
          <w:rFonts w:ascii="Times New Roman" w:hAnsi="Times New Roman"/>
          <w:color w:val="222222"/>
          <w:sz w:val="21"/>
          <w:szCs w:val="21"/>
          <w:shd w:val="clear" w:color="auto" w:fill="FFFFFF"/>
        </w:rPr>
        <w:lastRenderedPageBreak/>
        <w:t>Прилепи:</w:t>
      </w:r>
      <w:r>
        <w:rPr>
          <w:rFonts w:ascii="Times New Roman" w:hAnsi="Times New Roman"/>
          <w:bCs/>
          <w:sz w:val="21"/>
          <w:szCs w:val="21"/>
          <w:shd w:val="clear" w:color="auto" w:fill="FFFFFF"/>
        </w:rPr>
        <w:t xml:space="preserve"> </w:t>
      </w:r>
      <w:r w:rsidR="00617DC7" w:rsidRPr="004150CF">
        <w:rPr>
          <w:rFonts w:ascii="Times New Roman" w:hAnsi="Times New Roman"/>
          <w:i/>
          <w:sz w:val="20"/>
          <w:shd w:val="clear" w:color="auto" w:fill="FFFFFF"/>
        </w:rPr>
        <w:t>Myotis myotis-</w:t>
      </w:r>
      <w:r w:rsidR="001D105E" w:rsidRPr="004150CF">
        <w:rPr>
          <w:rFonts w:ascii="Times New Roman" w:hAnsi="Times New Roman"/>
          <w:i/>
          <w:sz w:val="20"/>
          <w:shd w:val="clear" w:color="auto" w:fill="FFFFFF"/>
        </w:rPr>
        <w:t xml:space="preserve"> </w:t>
      </w:r>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голям нощтик);</w:t>
      </w:r>
      <w:r w:rsidR="00617DC7" w:rsidRPr="004150CF">
        <w:rPr>
          <w:rFonts w:ascii="Times New Roman" w:hAnsi="Times New Roman"/>
          <w:bCs/>
          <w:i/>
          <w:iCs/>
          <w:sz w:val="20"/>
          <w:shd w:val="clear" w:color="auto" w:fill="FFFFFF"/>
        </w:rPr>
        <w:t xml:space="preserve"> </w:t>
      </w:r>
      <w:r w:rsidR="00617DC7" w:rsidRPr="004150CF">
        <w:rPr>
          <w:rFonts w:ascii="Times New Roman" w:hAnsi="Times New Roman"/>
          <w:i/>
          <w:sz w:val="20"/>
          <w:shd w:val="clear" w:color="auto" w:fill="FFFFFF"/>
        </w:rPr>
        <w:t>Miniopterus </w:t>
      </w:r>
      <w:r w:rsidR="00617DC7" w:rsidRPr="004150CF">
        <w:rPr>
          <w:rStyle w:val="a9"/>
          <w:rFonts w:ascii="Times New Roman" w:hAnsi="Times New Roman"/>
          <w:bCs/>
          <w:iCs w:val="0"/>
          <w:sz w:val="20"/>
          <w:shd w:val="clear" w:color="auto" w:fill="FFFFFF"/>
        </w:rPr>
        <w:t>schreibersii</w:t>
      </w:r>
      <w:r w:rsidR="00617DC7" w:rsidRPr="004150CF">
        <w:rPr>
          <w:rFonts w:ascii="Times New Roman" w:hAnsi="Times New Roman"/>
          <w:i/>
          <w:sz w:val="20"/>
          <w:shd w:val="clear" w:color="auto" w:fill="FFFFFF"/>
        </w:rPr>
        <w:t>-</w:t>
      </w:r>
      <w:r w:rsidR="00617DC7" w:rsidRPr="004150CF">
        <w:rPr>
          <w:rStyle w:val="a9"/>
          <w:rFonts w:ascii="Times New Roman" w:hAnsi="Times New Roman"/>
          <w:bCs/>
          <w:i w:val="0"/>
          <w:iCs w:val="0"/>
          <w:sz w:val="20"/>
          <w:shd w:val="clear" w:color="auto" w:fill="FFFFFF"/>
        </w:rPr>
        <w:t xml:space="preserve"> </w:t>
      </w:r>
      <w:r w:rsidR="00617DC7" w:rsidRPr="004150CF">
        <w:rPr>
          <w:rStyle w:val="a9"/>
          <w:rFonts w:ascii="Times New Roman" w:hAnsi="Times New Roman"/>
          <w:bCs/>
          <w:iCs w:val="0"/>
          <w:sz w:val="20"/>
          <w:shd w:val="clear" w:color="auto" w:fill="FFFFFF"/>
          <w:lang w:val="en-US"/>
        </w:rPr>
        <w:t>(</w:t>
      </w:r>
      <w:r w:rsidR="00617DC7" w:rsidRPr="004150CF">
        <w:rPr>
          <w:rStyle w:val="a9"/>
          <w:rFonts w:ascii="Times New Roman" w:hAnsi="Times New Roman"/>
          <w:bCs/>
          <w:iCs w:val="0"/>
          <w:sz w:val="20"/>
          <w:shd w:val="clear" w:color="auto" w:fill="FFFFFF"/>
        </w:rPr>
        <w:t>дългокрил прилеп</w:t>
      </w:r>
      <w:r w:rsidR="00617DC7" w:rsidRPr="004150CF">
        <w:rPr>
          <w:rStyle w:val="a9"/>
          <w:rFonts w:ascii="Times New Roman" w:hAnsi="Times New Roman"/>
          <w:bCs/>
          <w:iCs w:val="0"/>
          <w:sz w:val="20"/>
          <w:shd w:val="clear" w:color="auto" w:fill="FFFFFF"/>
          <w:lang w:val="en-US"/>
        </w:rPr>
        <w:t>);</w:t>
      </w:r>
      <w:r w:rsidR="00617DC7" w:rsidRPr="004150CF">
        <w:rPr>
          <w:rFonts w:ascii="Times New Roman" w:hAnsi="Times New Roman"/>
          <w:i/>
          <w:sz w:val="20"/>
          <w:shd w:val="clear" w:color="auto" w:fill="FFFFFF"/>
        </w:rPr>
        <w:t>  Rhinolophus </w:t>
      </w:r>
      <w:r w:rsidR="00617DC7" w:rsidRPr="004150CF">
        <w:rPr>
          <w:rStyle w:val="a9"/>
          <w:rFonts w:ascii="Times New Roman" w:hAnsi="Times New Roman"/>
          <w:bCs/>
          <w:iCs w:val="0"/>
          <w:sz w:val="20"/>
          <w:shd w:val="clear" w:color="auto" w:fill="FFFFFF"/>
        </w:rPr>
        <w:t>hipposideros</w:t>
      </w:r>
      <w:r w:rsidR="00617DC7" w:rsidRPr="004150CF">
        <w:rPr>
          <w:rStyle w:val="a9"/>
          <w:rFonts w:ascii="Times New Roman" w:hAnsi="Times New Roman"/>
          <w:bCs/>
          <w:i w:val="0"/>
          <w:iCs w:val="0"/>
          <w:sz w:val="20"/>
          <w:shd w:val="clear" w:color="auto" w:fill="FFFFFF"/>
        </w:rPr>
        <w:t xml:space="preserve"> </w:t>
      </w:r>
      <w:r w:rsidR="00617DC7" w:rsidRPr="004150CF">
        <w:rPr>
          <w:rFonts w:ascii="Times New Roman" w:hAnsi="Times New Roman"/>
          <w:i/>
          <w:sz w:val="20"/>
          <w:shd w:val="clear" w:color="auto" w:fill="FFFFFF"/>
        </w:rPr>
        <w:t xml:space="preserve">- </w:t>
      </w:r>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Малкият </w:t>
      </w:r>
      <w:r w:rsidR="00617DC7" w:rsidRPr="004150CF">
        <w:rPr>
          <w:rStyle w:val="a9"/>
          <w:rFonts w:ascii="Times New Roman" w:hAnsi="Times New Roman"/>
          <w:bCs/>
          <w:iCs w:val="0"/>
          <w:sz w:val="20"/>
          <w:shd w:val="clear" w:color="auto" w:fill="FFFFFF"/>
        </w:rPr>
        <w:t>подковонос</w:t>
      </w:r>
      <w:r w:rsidR="00617DC7" w:rsidRPr="004150CF">
        <w:rPr>
          <w:rStyle w:val="a9"/>
          <w:rFonts w:ascii="Times New Roman" w:hAnsi="Times New Roman"/>
          <w:bCs/>
          <w:iCs w:val="0"/>
          <w:sz w:val="20"/>
          <w:shd w:val="clear" w:color="auto" w:fill="FFFFFF"/>
          <w:lang w:val="en-US"/>
        </w:rPr>
        <w:t>)</w:t>
      </w:r>
      <w:r w:rsidR="00617DC7" w:rsidRPr="004150CF">
        <w:rPr>
          <w:rStyle w:val="a9"/>
          <w:rFonts w:ascii="Times New Roman" w:hAnsi="Times New Roman"/>
          <w:bCs/>
          <w:i w:val="0"/>
          <w:iCs w:val="0"/>
          <w:sz w:val="20"/>
          <w:shd w:val="clear" w:color="auto" w:fill="FFFFFF"/>
        </w:rPr>
        <w:t>;</w:t>
      </w:r>
      <w:r w:rsidR="00617DC7" w:rsidRPr="004150CF">
        <w:rPr>
          <w:rFonts w:ascii="Times New Roman" w:hAnsi="Times New Roman"/>
          <w:i/>
          <w:sz w:val="20"/>
          <w:shd w:val="clear" w:color="auto" w:fill="FFFFFF"/>
        </w:rPr>
        <w:t xml:space="preserve"> Myotis blythii- </w:t>
      </w:r>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Остроух нощник</w:t>
      </w:r>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 Rhinolophidae</w:t>
      </w:r>
      <w:r w:rsidR="00617DC7" w:rsidRPr="004150CF">
        <w:rPr>
          <w:rFonts w:ascii="Times New Roman" w:hAnsi="Times New Roman"/>
          <w:i/>
          <w:sz w:val="20"/>
        </w:rPr>
        <w:t xml:space="preserve"> </w:t>
      </w:r>
      <w:r w:rsidR="00617DC7" w:rsidRPr="004150CF">
        <w:rPr>
          <w:rFonts w:ascii="Times New Roman" w:hAnsi="Times New Roman"/>
          <w:i/>
          <w:sz w:val="20"/>
          <w:shd w:val="clear" w:color="auto" w:fill="FFFFFF"/>
        </w:rPr>
        <w:t>mehelyi-</w:t>
      </w:r>
      <w:r w:rsidR="00617DC7" w:rsidRPr="004150CF">
        <w:rPr>
          <w:rFonts w:ascii="Times New Roman" w:hAnsi="Times New Roman"/>
          <w:i/>
          <w:sz w:val="20"/>
        </w:rPr>
        <w:t xml:space="preserve"> </w:t>
      </w:r>
      <w:r w:rsidR="00617DC7" w:rsidRPr="004150CF">
        <w:rPr>
          <w:rFonts w:ascii="Times New Roman" w:hAnsi="Times New Roman"/>
          <w:i/>
          <w:sz w:val="20"/>
          <w:lang w:val="en-US"/>
        </w:rPr>
        <w:t>(</w:t>
      </w:r>
      <w:r w:rsidR="00617DC7" w:rsidRPr="004150CF">
        <w:rPr>
          <w:rFonts w:ascii="Times New Roman" w:hAnsi="Times New Roman"/>
          <w:i/>
          <w:sz w:val="20"/>
          <w:shd w:val="clear" w:color="auto" w:fill="FFFFFF"/>
        </w:rPr>
        <w:t>Подковонос на Мехели</w:t>
      </w:r>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w:t>
      </w:r>
      <w:r w:rsidR="00617DC7" w:rsidRPr="004150CF">
        <w:rPr>
          <w:rFonts w:ascii="Times New Roman" w:hAnsi="Times New Roman"/>
          <w:bCs/>
          <w:i/>
          <w:iCs/>
          <w:sz w:val="20"/>
          <w:shd w:val="clear" w:color="auto" w:fill="FFFFFF"/>
        </w:rPr>
        <w:t xml:space="preserve"> </w:t>
      </w:r>
      <w:r w:rsidR="00617DC7" w:rsidRPr="004150CF">
        <w:rPr>
          <w:rFonts w:ascii="Times New Roman" w:hAnsi="Times New Roman"/>
          <w:i/>
          <w:sz w:val="20"/>
          <w:shd w:val="clear" w:color="auto" w:fill="FFFFFF"/>
        </w:rPr>
        <w:t>Rhinolophus </w:t>
      </w:r>
      <w:r w:rsidR="00617DC7" w:rsidRPr="004150CF">
        <w:rPr>
          <w:rStyle w:val="a9"/>
          <w:rFonts w:ascii="Times New Roman" w:hAnsi="Times New Roman"/>
          <w:bCs/>
          <w:iCs w:val="0"/>
          <w:sz w:val="20"/>
          <w:shd w:val="clear" w:color="auto" w:fill="FFFFFF"/>
        </w:rPr>
        <w:t>blasii</w:t>
      </w:r>
      <w:r w:rsidR="00617DC7" w:rsidRPr="004150CF">
        <w:rPr>
          <w:rFonts w:ascii="Times New Roman" w:hAnsi="Times New Roman"/>
          <w:i/>
          <w:sz w:val="20"/>
          <w:shd w:val="clear" w:color="auto" w:fill="FFFFFF"/>
        </w:rPr>
        <w:t> </w:t>
      </w:r>
      <w:r w:rsidR="00617DC7" w:rsidRPr="004150CF">
        <w:rPr>
          <w:rStyle w:val="a9"/>
          <w:rFonts w:ascii="Times New Roman" w:hAnsi="Times New Roman"/>
          <w:bCs/>
          <w:i w:val="0"/>
          <w:iCs w:val="0"/>
          <w:sz w:val="20"/>
          <w:shd w:val="clear" w:color="auto" w:fill="FFFFFF"/>
        </w:rPr>
        <w:t xml:space="preserve"> </w:t>
      </w:r>
      <w:r w:rsidR="00617DC7" w:rsidRPr="004150CF">
        <w:rPr>
          <w:rStyle w:val="a9"/>
          <w:rFonts w:ascii="Times New Roman" w:hAnsi="Times New Roman"/>
          <w:bCs/>
          <w:iCs w:val="0"/>
          <w:sz w:val="20"/>
          <w:shd w:val="clear" w:color="auto" w:fill="FFFFFF"/>
        </w:rPr>
        <w:t>-</w:t>
      </w:r>
      <w:r w:rsidR="00617DC7" w:rsidRPr="004150CF">
        <w:rPr>
          <w:rStyle w:val="a9"/>
          <w:rFonts w:ascii="Times New Roman" w:hAnsi="Times New Roman"/>
          <w:bCs/>
          <w:iCs w:val="0"/>
          <w:sz w:val="20"/>
          <w:shd w:val="clear" w:color="auto" w:fill="FFFFFF"/>
          <w:lang w:val="en-US"/>
        </w:rPr>
        <w:t>(</w:t>
      </w:r>
      <w:r w:rsidR="00617DC7" w:rsidRPr="004150CF">
        <w:rPr>
          <w:rStyle w:val="a9"/>
          <w:rFonts w:ascii="Times New Roman" w:hAnsi="Times New Roman"/>
          <w:bCs/>
          <w:iCs w:val="0"/>
          <w:sz w:val="20"/>
          <w:shd w:val="clear" w:color="auto" w:fill="FFFFFF"/>
        </w:rPr>
        <w:t>Средиземноморски подковонос</w:t>
      </w:r>
      <w:r w:rsidR="00617DC7" w:rsidRPr="004150CF">
        <w:rPr>
          <w:rStyle w:val="a9"/>
          <w:rFonts w:ascii="Times New Roman" w:hAnsi="Times New Roman"/>
          <w:bCs/>
          <w:iCs w:val="0"/>
          <w:sz w:val="20"/>
          <w:shd w:val="clear" w:color="auto" w:fill="FFFFFF"/>
          <w:lang w:val="en-US"/>
        </w:rPr>
        <w:t>)</w:t>
      </w:r>
      <w:r w:rsidR="00617DC7" w:rsidRPr="004150CF">
        <w:rPr>
          <w:rFonts w:ascii="Times New Roman" w:hAnsi="Times New Roman"/>
          <w:i/>
          <w:sz w:val="20"/>
          <w:shd w:val="clear" w:color="auto" w:fill="FFFFFF"/>
        </w:rPr>
        <w:t>; Myotis </w:t>
      </w:r>
      <w:r w:rsidR="00617DC7" w:rsidRPr="004150CF">
        <w:rPr>
          <w:rStyle w:val="a9"/>
          <w:rFonts w:ascii="Times New Roman" w:hAnsi="Times New Roman"/>
          <w:bCs/>
          <w:iCs w:val="0"/>
          <w:sz w:val="20"/>
          <w:shd w:val="clear" w:color="auto" w:fill="FFFFFF"/>
        </w:rPr>
        <w:t>emarginatus-</w:t>
      </w:r>
      <w:r w:rsidR="00617DC7" w:rsidRPr="004150CF">
        <w:rPr>
          <w:rFonts w:ascii="Times New Roman" w:hAnsi="Times New Roman"/>
          <w:sz w:val="20"/>
        </w:rPr>
        <w:t xml:space="preserve"> </w:t>
      </w:r>
      <w:r w:rsidR="00617DC7" w:rsidRPr="00C339E8">
        <w:rPr>
          <w:rFonts w:ascii="Times New Roman" w:hAnsi="Times New Roman"/>
          <w:i/>
          <w:sz w:val="20"/>
          <w:lang w:val="en-US"/>
        </w:rPr>
        <w:t>(</w:t>
      </w:r>
      <w:r w:rsidR="00617DC7" w:rsidRPr="004150CF">
        <w:rPr>
          <w:rStyle w:val="a9"/>
          <w:rFonts w:ascii="Times New Roman" w:hAnsi="Times New Roman"/>
          <w:bCs/>
          <w:iCs w:val="0"/>
          <w:sz w:val="20"/>
          <w:shd w:val="clear" w:color="auto" w:fill="FFFFFF"/>
        </w:rPr>
        <w:t>Трицветен нощник</w:t>
      </w:r>
      <w:r w:rsidR="00617DC7" w:rsidRPr="004150CF">
        <w:rPr>
          <w:rStyle w:val="a9"/>
          <w:rFonts w:ascii="Times New Roman" w:hAnsi="Times New Roman"/>
          <w:bCs/>
          <w:iCs w:val="0"/>
          <w:sz w:val="20"/>
          <w:shd w:val="clear" w:color="auto" w:fill="FFFFFF"/>
          <w:lang w:val="en-US"/>
        </w:rPr>
        <w:t>)</w:t>
      </w:r>
      <w:r w:rsidR="00617DC7" w:rsidRPr="004150CF">
        <w:rPr>
          <w:rStyle w:val="a9"/>
          <w:rFonts w:ascii="Times New Roman" w:hAnsi="Times New Roman"/>
          <w:bCs/>
          <w:iCs w:val="0"/>
          <w:sz w:val="20"/>
          <w:shd w:val="clear" w:color="auto" w:fill="FFFFFF"/>
        </w:rPr>
        <w:t>;</w:t>
      </w:r>
      <w:r w:rsidR="00617DC7" w:rsidRPr="004150CF">
        <w:rPr>
          <w:rFonts w:ascii="Arial" w:hAnsi="Arial" w:cs="Arial"/>
          <w:color w:val="222222"/>
          <w:sz w:val="20"/>
          <w:shd w:val="clear" w:color="auto" w:fill="FFFFFF"/>
        </w:rPr>
        <w:t xml:space="preserve"> </w:t>
      </w:r>
      <w:r w:rsidR="00617DC7" w:rsidRPr="004150CF">
        <w:rPr>
          <w:rFonts w:ascii="Times New Roman" w:hAnsi="Times New Roman"/>
          <w:i/>
          <w:sz w:val="20"/>
          <w:shd w:val="clear" w:color="auto" w:fill="FFFFFF"/>
        </w:rPr>
        <w:t>Barbastella barbastellus-</w:t>
      </w:r>
      <w:r w:rsidR="00617DC7" w:rsidRPr="004150CF">
        <w:rPr>
          <w:rFonts w:ascii="Times New Roman" w:hAnsi="Times New Roman"/>
          <w:i/>
          <w:sz w:val="20"/>
        </w:rPr>
        <w:t xml:space="preserve"> </w:t>
      </w:r>
      <w:r w:rsidR="00617DC7" w:rsidRPr="004150CF">
        <w:rPr>
          <w:rFonts w:ascii="Times New Roman" w:hAnsi="Times New Roman"/>
          <w:i/>
          <w:sz w:val="20"/>
          <w:lang w:val="en-US"/>
        </w:rPr>
        <w:t>(</w:t>
      </w:r>
      <w:r w:rsidR="00617DC7" w:rsidRPr="004150CF">
        <w:rPr>
          <w:rFonts w:ascii="Times New Roman" w:hAnsi="Times New Roman"/>
          <w:i/>
          <w:sz w:val="20"/>
          <w:shd w:val="clear" w:color="auto" w:fill="FFFFFF"/>
        </w:rPr>
        <w:t>Широкоух прилеп</w:t>
      </w:r>
      <w:r w:rsidR="00617DC7" w:rsidRPr="004150CF">
        <w:rPr>
          <w:rFonts w:ascii="Times New Roman" w:hAnsi="Times New Roman"/>
          <w:i/>
          <w:sz w:val="20"/>
          <w:shd w:val="clear" w:color="auto" w:fill="FFFFFF"/>
          <w:lang w:val="en-US"/>
        </w:rPr>
        <w:t>)</w:t>
      </w:r>
      <w:r w:rsidR="00617DC7" w:rsidRPr="004150CF">
        <w:rPr>
          <w:rFonts w:ascii="Times New Roman" w:hAnsi="Times New Roman"/>
          <w:i/>
          <w:sz w:val="20"/>
          <w:shd w:val="clear" w:color="auto" w:fill="FFFFFF"/>
        </w:rPr>
        <w:t>; Rhinolophus </w:t>
      </w:r>
      <w:r w:rsidR="00617DC7" w:rsidRPr="004150CF">
        <w:rPr>
          <w:rStyle w:val="a9"/>
          <w:rFonts w:ascii="Times New Roman" w:hAnsi="Times New Roman"/>
          <w:bCs/>
          <w:iCs w:val="0"/>
          <w:sz w:val="20"/>
          <w:shd w:val="clear" w:color="auto" w:fill="FFFFFF"/>
        </w:rPr>
        <w:t>euryale-</w:t>
      </w:r>
      <w:r w:rsidR="00617DC7" w:rsidRPr="004150CF">
        <w:rPr>
          <w:rFonts w:ascii="Times New Roman" w:hAnsi="Times New Roman"/>
          <w:i/>
          <w:sz w:val="20"/>
        </w:rPr>
        <w:t xml:space="preserve"> </w:t>
      </w:r>
      <w:r w:rsidR="00617DC7" w:rsidRPr="004150CF">
        <w:rPr>
          <w:rFonts w:ascii="Times New Roman" w:hAnsi="Times New Roman"/>
          <w:sz w:val="20"/>
          <w:lang w:val="en-US"/>
        </w:rPr>
        <w:t>(</w:t>
      </w:r>
      <w:r w:rsidR="00617DC7" w:rsidRPr="004150CF">
        <w:rPr>
          <w:rStyle w:val="a9"/>
          <w:rFonts w:ascii="Times New Roman" w:hAnsi="Times New Roman"/>
          <w:bCs/>
          <w:iCs w:val="0"/>
          <w:sz w:val="20"/>
          <w:shd w:val="clear" w:color="auto" w:fill="FFFFFF"/>
        </w:rPr>
        <w:t>Южен подковонос</w:t>
      </w:r>
      <w:r w:rsidR="00617DC7" w:rsidRPr="004150CF">
        <w:rPr>
          <w:rStyle w:val="a9"/>
          <w:rFonts w:ascii="Times New Roman" w:hAnsi="Times New Roman"/>
          <w:bCs/>
          <w:iCs w:val="0"/>
          <w:sz w:val="20"/>
          <w:shd w:val="clear" w:color="auto" w:fill="FFFFFF"/>
          <w:lang w:val="en-US"/>
        </w:rPr>
        <w:t>)</w:t>
      </w:r>
      <w:r w:rsidR="00617DC7" w:rsidRPr="004150CF">
        <w:rPr>
          <w:rStyle w:val="a9"/>
          <w:rFonts w:ascii="Times New Roman" w:hAnsi="Times New Roman"/>
          <w:bCs/>
          <w:iCs w:val="0"/>
          <w:sz w:val="20"/>
          <w:shd w:val="clear" w:color="auto" w:fill="FFFFFF"/>
        </w:rPr>
        <w:t>;</w:t>
      </w:r>
    </w:p>
    <w:p w:rsidR="003634F9" w:rsidRPr="004150CF" w:rsidRDefault="003634F9" w:rsidP="00DF275A">
      <w:pPr>
        <w:pStyle w:val="a3"/>
        <w:spacing w:before="3"/>
        <w:ind w:firstLine="925"/>
        <w:rPr>
          <w:color w:val="000000" w:themeColor="text1"/>
          <w:sz w:val="20"/>
          <w:szCs w:val="20"/>
        </w:rPr>
      </w:pPr>
    </w:p>
    <w:p w:rsidR="00E51234" w:rsidRPr="00934890" w:rsidRDefault="002D7705" w:rsidP="004150CF">
      <w:pPr>
        <w:pStyle w:val="a3"/>
        <w:ind w:firstLine="567"/>
        <w:jc w:val="both"/>
        <w:rPr>
          <w:b/>
          <w:color w:val="000000" w:themeColor="text1"/>
          <w:w w:val="105"/>
          <w:sz w:val="22"/>
          <w:szCs w:val="22"/>
          <w:u w:val="single"/>
        </w:rPr>
      </w:pPr>
      <w:r w:rsidRPr="00934890">
        <w:rPr>
          <w:b/>
          <w:color w:val="000000" w:themeColor="text1"/>
          <w:w w:val="105"/>
          <w:sz w:val="22"/>
          <w:szCs w:val="22"/>
          <w:u w:val="single"/>
        </w:rPr>
        <w:t>Защитена зона BG0000501 Голяма Камчия</w:t>
      </w:r>
    </w:p>
    <w:p w:rsidR="007E46FD" w:rsidRPr="00934890" w:rsidRDefault="002D7705" w:rsidP="007E46FD">
      <w:pPr>
        <w:pStyle w:val="a3"/>
        <w:tabs>
          <w:tab w:val="left" w:pos="10065"/>
        </w:tabs>
        <w:spacing w:before="8" w:line="252" w:lineRule="auto"/>
        <w:ind w:right="15" w:firstLine="567"/>
        <w:jc w:val="both"/>
        <w:rPr>
          <w:color w:val="000000" w:themeColor="text1"/>
          <w:w w:val="105"/>
          <w:sz w:val="22"/>
          <w:szCs w:val="22"/>
        </w:rPr>
      </w:pPr>
      <w:r w:rsidRPr="00934890">
        <w:rPr>
          <w:color w:val="000000" w:themeColor="text1"/>
          <w:w w:val="105"/>
          <w:sz w:val="22"/>
          <w:szCs w:val="22"/>
        </w:rPr>
        <w:t xml:space="preserve">Защитена зона Голяма Камчия е приета с Решение № 122 от 02 март 2007 г. на Министерски съвет за приемане на списък на защитените зони за опазване на природните местообитания и на дивата флора и фауна и местообитанията на птиците с обща </w:t>
      </w:r>
      <w:r w:rsidRPr="0017064E">
        <w:rPr>
          <w:b/>
          <w:color w:val="000000" w:themeColor="text1"/>
          <w:w w:val="105"/>
          <w:sz w:val="22"/>
          <w:szCs w:val="22"/>
        </w:rPr>
        <w:t>площ 216.69 ха.</w:t>
      </w:r>
    </w:p>
    <w:p w:rsidR="007E46FD" w:rsidRPr="00934890" w:rsidRDefault="007E46FD" w:rsidP="000365B1">
      <w:pPr>
        <w:pStyle w:val="a3"/>
        <w:tabs>
          <w:tab w:val="left" w:pos="10065"/>
        </w:tabs>
        <w:spacing w:line="252" w:lineRule="auto"/>
        <w:ind w:firstLine="567"/>
        <w:jc w:val="both"/>
        <w:rPr>
          <w:color w:val="000000" w:themeColor="text1"/>
          <w:w w:val="105"/>
          <w:sz w:val="22"/>
          <w:szCs w:val="22"/>
        </w:rPr>
      </w:pPr>
    </w:p>
    <w:p w:rsidR="003634F9" w:rsidRPr="00934890" w:rsidRDefault="002D7705" w:rsidP="007E46FD">
      <w:pPr>
        <w:pStyle w:val="a3"/>
        <w:tabs>
          <w:tab w:val="left" w:pos="10065"/>
        </w:tabs>
        <w:spacing w:before="8" w:line="252" w:lineRule="auto"/>
        <w:ind w:right="15" w:firstLine="567"/>
        <w:jc w:val="both"/>
        <w:rPr>
          <w:color w:val="000000" w:themeColor="text1"/>
          <w:w w:val="105"/>
          <w:sz w:val="22"/>
          <w:szCs w:val="22"/>
        </w:rPr>
      </w:pPr>
      <w:r w:rsidRPr="00934890">
        <w:rPr>
          <w:b/>
          <w:color w:val="000000" w:themeColor="text1"/>
          <w:w w:val="105"/>
          <w:sz w:val="22"/>
          <w:szCs w:val="22"/>
        </w:rPr>
        <w:t>Целите на опазване на защитената зона са:</w:t>
      </w:r>
    </w:p>
    <w:p w:rsidR="003634F9" w:rsidRPr="00934890" w:rsidRDefault="001D105E" w:rsidP="000145F1">
      <w:pPr>
        <w:tabs>
          <w:tab w:val="left" w:pos="1161"/>
          <w:tab w:val="left" w:pos="10065"/>
        </w:tabs>
        <w:spacing w:before="13" w:line="252" w:lineRule="auto"/>
        <w:ind w:right="15" w:firstLine="567"/>
        <w:jc w:val="both"/>
        <w:rPr>
          <w:color w:val="000000" w:themeColor="text1"/>
        </w:rPr>
      </w:pPr>
      <w:r w:rsidRPr="00934890">
        <w:rPr>
          <w:color w:val="000000" w:themeColor="text1"/>
          <w:w w:val="105"/>
        </w:rPr>
        <w:t>1.</w:t>
      </w:r>
      <w:r w:rsidR="002D7705" w:rsidRPr="00934890">
        <w:rPr>
          <w:color w:val="000000" w:themeColor="text1"/>
          <w:w w:val="105"/>
        </w:rPr>
        <w:t>Запазване площта на природните местообитания и местообитанията на видовете и техните популации, предмет на опазване в рамките на защитената</w:t>
      </w:r>
      <w:r w:rsidR="002D7705" w:rsidRPr="00934890">
        <w:rPr>
          <w:color w:val="000000" w:themeColor="text1"/>
          <w:spacing w:val="4"/>
          <w:w w:val="105"/>
        </w:rPr>
        <w:t xml:space="preserve"> </w:t>
      </w:r>
      <w:r w:rsidR="002D7705" w:rsidRPr="00934890">
        <w:rPr>
          <w:color w:val="000000" w:themeColor="text1"/>
          <w:w w:val="105"/>
        </w:rPr>
        <w:t>зона.</w:t>
      </w:r>
    </w:p>
    <w:p w:rsidR="003634F9" w:rsidRPr="00934890" w:rsidRDefault="000145F1" w:rsidP="000145F1">
      <w:pPr>
        <w:tabs>
          <w:tab w:val="left" w:pos="1173"/>
          <w:tab w:val="left" w:pos="10065"/>
        </w:tabs>
        <w:spacing w:before="2" w:line="249" w:lineRule="auto"/>
        <w:ind w:right="15" w:firstLine="567"/>
        <w:jc w:val="both"/>
        <w:rPr>
          <w:color w:val="000000" w:themeColor="text1"/>
        </w:rPr>
      </w:pPr>
      <w:r w:rsidRPr="00934890">
        <w:rPr>
          <w:color w:val="000000" w:themeColor="text1"/>
          <w:w w:val="105"/>
        </w:rPr>
        <w:t>2.</w:t>
      </w:r>
      <w:r w:rsidR="002D7705" w:rsidRPr="00934890">
        <w:rPr>
          <w:color w:val="000000" w:themeColor="text1"/>
          <w:w w:val="105"/>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w:t>
      </w:r>
      <w:r w:rsidR="002D7705" w:rsidRPr="00934890">
        <w:rPr>
          <w:color w:val="000000" w:themeColor="text1"/>
          <w:spacing w:val="55"/>
          <w:w w:val="105"/>
        </w:rPr>
        <w:t xml:space="preserve"> </w:t>
      </w:r>
      <w:r w:rsidR="002D7705" w:rsidRPr="00934890">
        <w:rPr>
          <w:color w:val="000000" w:themeColor="text1"/>
          <w:w w:val="105"/>
        </w:rPr>
        <w:t>местообитания видов състав, характерни видове и условия на</w:t>
      </w:r>
      <w:r w:rsidR="002D7705" w:rsidRPr="00934890">
        <w:rPr>
          <w:color w:val="000000" w:themeColor="text1"/>
          <w:spacing w:val="3"/>
          <w:w w:val="105"/>
        </w:rPr>
        <w:t xml:space="preserve"> </w:t>
      </w:r>
      <w:r w:rsidR="002D7705" w:rsidRPr="00934890">
        <w:rPr>
          <w:color w:val="000000" w:themeColor="text1"/>
          <w:w w:val="105"/>
        </w:rPr>
        <w:t>средата.</w:t>
      </w:r>
    </w:p>
    <w:p w:rsidR="003634F9" w:rsidRPr="00934890" w:rsidRDefault="000145F1" w:rsidP="000145F1">
      <w:pPr>
        <w:tabs>
          <w:tab w:val="left" w:pos="1160"/>
          <w:tab w:val="left" w:pos="10065"/>
        </w:tabs>
        <w:spacing w:before="5" w:line="249" w:lineRule="auto"/>
        <w:ind w:right="15" w:firstLine="567"/>
        <w:jc w:val="both"/>
        <w:rPr>
          <w:color w:val="000000" w:themeColor="text1"/>
        </w:rPr>
      </w:pPr>
      <w:r w:rsidRPr="00934890">
        <w:rPr>
          <w:color w:val="000000" w:themeColor="text1"/>
          <w:w w:val="105"/>
        </w:rPr>
        <w:t>3.</w:t>
      </w:r>
      <w:r w:rsidR="002D7705" w:rsidRPr="00934890">
        <w:rPr>
          <w:color w:val="000000" w:themeColor="text1"/>
          <w:w w:val="105"/>
        </w:rPr>
        <w:t>Възст</w:t>
      </w:r>
      <w:r w:rsidR="00792387" w:rsidRPr="00934890">
        <w:rPr>
          <w:color w:val="000000" w:themeColor="text1"/>
          <w:w w:val="105"/>
        </w:rPr>
        <w:t>ановяване при необходимост на</w:t>
      </w:r>
      <w:r w:rsidR="002D7705" w:rsidRPr="00934890">
        <w:rPr>
          <w:color w:val="000000" w:themeColor="text1"/>
          <w:w w:val="105"/>
        </w:rPr>
        <w:t xml:space="preserve">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w:t>
      </w:r>
      <w:r w:rsidR="002D7705" w:rsidRPr="00934890">
        <w:rPr>
          <w:color w:val="000000" w:themeColor="text1"/>
          <w:spacing w:val="5"/>
          <w:w w:val="105"/>
        </w:rPr>
        <w:t xml:space="preserve"> </w:t>
      </w:r>
      <w:r w:rsidR="002D7705" w:rsidRPr="00934890">
        <w:rPr>
          <w:color w:val="000000" w:themeColor="text1"/>
          <w:w w:val="105"/>
        </w:rPr>
        <w:t>зона.</w:t>
      </w:r>
    </w:p>
    <w:p w:rsidR="0017064E" w:rsidRDefault="002D7705" w:rsidP="0017064E">
      <w:pPr>
        <w:pStyle w:val="a3"/>
        <w:tabs>
          <w:tab w:val="left" w:pos="10065"/>
        </w:tabs>
        <w:spacing w:before="5"/>
        <w:ind w:right="15" w:firstLine="567"/>
        <w:jc w:val="both"/>
        <w:rPr>
          <w:color w:val="000000" w:themeColor="text1"/>
          <w:w w:val="105"/>
          <w:sz w:val="22"/>
          <w:szCs w:val="22"/>
        </w:rPr>
      </w:pPr>
      <w:r w:rsidRPr="00934890">
        <w:rPr>
          <w:color w:val="000000" w:themeColor="text1"/>
          <w:w w:val="105"/>
          <w:sz w:val="22"/>
          <w:szCs w:val="22"/>
        </w:rPr>
        <w:t>За зоната са определени 2 типа горски природни местообитания.</w:t>
      </w:r>
      <w:r w:rsidR="007E46FD" w:rsidRPr="00934890">
        <w:rPr>
          <w:color w:val="000000" w:themeColor="text1"/>
          <w:sz w:val="22"/>
          <w:szCs w:val="22"/>
        </w:rPr>
        <w:t xml:space="preserve"> </w:t>
      </w:r>
      <w:r w:rsidRPr="00934890">
        <w:rPr>
          <w:color w:val="000000" w:themeColor="text1"/>
          <w:w w:val="105"/>
          <w:sz w:val="22"/>
          <w:szCs w:val="22"/>
        </w:rPr>
        <w:t>Списък на типовете природни местообитания и видовет</w:t>
      </w:r>
      <w:r w:rsidR="000E1EFC" w:rsidRPr="00934890">
        <w:rPr>
          <w:color w:val="000000" w:themeColor="text1"/>
          <w:w w:val="105"/>
          <w:sz w:val="22"/>
          <w:szCs w:val="22"/>
        </w:rPr>
        <w:t>е растения и животни са представе</w:t>
      </w:r>
      <w:r w:rsidRPr="00934890">
        <w:rPr>
          <w:color w:val="000000" w:themeColor="text1"/>
          <w:w w:val="105"/>
          <w:sz w:val="22"/>
          <w:szCs w:val="22"/>
        </w:rPr>
        <w:t>ни в Стандартния формуляр за зоната внесен в ЕК и публикуван на интернет страницата:</w:t>
      </w:r>
    </w:p>
    <w:p w:rsidR="000145F1" w:rsidRPr="0017064E" w:rsidRDefault="000145F1" w:rsidP="0017064E">
      <w:pPr>
        <w:pStyle w:val="a3"/>
        <w:tabs>
          <w:tab w:val="left" w:pos="10065"/>
        </w:tabs>
        <w:spacing w:before="5"/>
        <w:ind w:right="15"/>
        <w:jc w:val="both"/>
        <w:rPr>
          <w:color w:val="000000" w:themeColor="text1"/>
          <w:w w:val="105"/>
          <w:sz w:val="22"/>
          <w:szCs w:val="22"/>
        </w:rPr>
      </w:pPr>
      <w:r>
        <w:rPr>
          <w:color w:val="000000" w:themeColor="text1"/>
          <w:sz w:val="24"/>
          <w:szCs w:val="24"/>
        </w:rPr>
        <w:t xml:space="preserve"> </w:t>
      </w:r>
      <w:hyperlink r:id="rId12">
        <w:r w:rsidR="002D7705" w:rsidRPr="007E46FD">
          <w:rPr>
            <w:color w:val="000000" w:themeColor="text1"/>
            <w:w w:val="105"/>
          </w:rPr>
          <w:t>http://natura2000bg.org/natura/UserFiles/File/SDF/SDF_BG0000501.pdf</w:t>
        </w:r>
      </w:hyperlink>
      <w:r w:rsidR="00617DC7" w:rsidRPr="00617DC7">
        <w:rPr>
          <w:color w:val="000000" w:themeColor="text1"/>
          <w:sz w:val="20"/>
          <w:szCs w:val="20"/>
        </w:rPr>
        <w:t xml:space="preserve"> </w:t>
      </w:r>
    </w:p>
    <w:p w:rsidR="007E46FD" w:rsidRPr="00C22C15" w:rsidRDefault="007E46FD" w:rsidP="007E46FD">
      <w:pPr>
        <w:pStyle w:val="a3"/>
        <w:tabs>
          <w:tab w:val="left" w:pos="10065"/>
        </w:tabs>
        <w:spacing w:before="13" w:line="247" w:lineRule="auto"/>
        <w:ind w:right="15" w:firstLine="567"/>
        <w:jc w:val="both"/>
        <w:rPr>
          <w:color w:val="000000" w:themeColor="text1"/>
          <w:sz w:val="10"/>
          <w:szCs w:val="10"/>
        </w:rPr>
      </w:pPr>
    </w:p>
    <w:p w:rsidR="007E46FD" w:rsidRDefault="007E46FD" w:rsidP="007E46FD">
      <w:pPr>
        <w:pStyle w:val="a3"/>
        <w:tabs>
          <w:tab w:val="left" w:pos="10065"/>
        </w:tabs>
        <w:spacing w:before="13" w:line="247" w:lineRule="auto"/>
        <w:ind w:right="15"/>
        <w:jc w:val="both"/>
      </w:pPr>
      <w:r w:rsidRPr="007E46FD">
        <w:rPr>
          <w:color w:val="000000" w:themeColor="text1"/>
        </w:rPr>
        <w:t>Природни местообитания:</w:t>
      </w:r>
      <w:r>
        <w:rPr>
          <w:color w:val="000000" w:themeColor="text1"/>
          <w:sz w:val="24"/>
          <w:szCs w:val="24"/>
        </w:rPr>
        <w:t xml:space="preserve"> </w:t>
      </w:r>
      <w:r w:rsidR="00617DC7" w:rsidRPr="007E46FD">
        <w:t xml:space="preserve">Съобществата на местообитание </w:t>
      </w:r>
      <w:r w:rsidR="00617DC7" w:rsidRPr="007E46FD">
        <w:rPr>
          <w:smallCaps/>
        </w:rPr>
        <w:t>9</w:t>
      </w:r>
      <w:r w:rsidR="00617DC7" w:rsidRPr="007E46FD">
        <w:rPr>
          <w:smallCaps/>
          <w:lang w:val="ru-RU"/>
        </w:rPr>
        <w:t>1</w:t>
      </w:r>
      <w:r w:rsidR="00617DC7" w:rsidRPr="007E46FD">
        <w:rPr>
          <w:smallCaps/>
        </w:rPr>
        <w:t xml:space="preserve">E0 </w:t>
      </w:r>
      <w:r w:rsidR="00617DC7" w:rsidRPr="007E46FD">
        <w:t>в зоната са формирани основно от крайречни галерии, доминирани от бяла върба. Това е единственото местообитание разпространено в рамките на защитената зона. Посочените в стандартния формуляр 91М</w:t>
      </w:r>
      <w:r w:rsidR="00617DC7" w:rsidRPr="007E46FD">
        <w:rPr>
          <w:lang w:val="ru-RU"/>
        </w:rPr>
        <w:t>0</w:t>
      </w:r>
      <w:r w:rsidR="00617DC7" w:rsidRPr="007E46FD">
        <w:t xml:space="preserve"> и 91</w:t>
      </w:r>
      <w:r w:rsidR="00617DC7" w:rsidRPr="007E46FD">
        <w:rPr>
          <w:lang w:val="en-US"/>
        </w:rPr>
        <w:t>G</w:t>
      </w:r>
      <w:r w:rsidR="00617DC7" w:rsidRPr="007E46FD">
        <w:rPr>
          <w:lang w:val="ru-RU"/>
        </w:rPr>
        <w:t xml:space="preserve">0 </w:t>
      </w:r>
      <w:r w:rsidR="00617DC7" w:rsidRPr="007E46FD">
        <w:t>не бяха открити. Голяма част от зоната попада в коригиран участък на река Голяма Камчия. Речното легло е ограничено от предпазни диги. Върбовите съобщества са най-често с изкуствен произход и представляват защитни ивици, създавани за укрепване на брега и бермата на дигата.</w:t>
      </w:r>
    </w:p>
    <w:p w:rsidR="007E46FD" w:rsidRPr="00C22C15" w:rsidRDefault="007E46FD" w:rsidP="007E46FD">
      <w:pPr>
        <w:pStyle w:val="a3"/>
        <w:tabs>
          <w:tab w:val="left" w:pos="10065"/>
        </w:tabs>
        <w:spacing w:before="13" w:line="247" w:lineRule="auto"/>
        <w:ind w:right="15"/>
        <w:jc w:val="both"/>
        <w:rPr>
          <w:sz w:val="10"/>
          <w:szCs w:val="10"/>
        </w:rPr>
      </w:pPr>
    </w:p>
    <w:p w:rsidR="00617DC7" w:rsidRDefault="007E46FD" w:rsidP="007E46FD">
      <w:pPr>
        <w:pStyle w:val="a3"/>
        <w:tabs>
          <w:tab w:val="left" w:pos="10065"/>
        </w:tabs>
        <w:spacing w:before="13" w:line="247" w:lineRule="auto"/>
        <w:ind w:right="15"/>
        <w:jc w:val="both"/>
      </w:pPr>
      <w:r w:rsidRPr="00C339E8">
        <w:rPr>
          <w:color w:val="000000"/>
          <w:lang w:val="ru-RU"/>
        </w:rPr>
        <w:t>Растителни видове</w:t>
      </w:r>
      <w:r>
        <w:rPr>
          <w:color w:val="000000"/>
          <w:lang w:val="ru-RU"/>
        </w:rPr>
        <w:t xml:space="preserve">: </w:t>
      </w:r>
      <w:r w:rsidR="00617DC7" w:rsidRPr="007E46FD">
        <w:t>В защитена зона „Голяма Камчия” е установено само едно находище на целевия вид</w:t>
      </w:r>
      <w:r w:rsidR="00617DC7" w:rsidRPr="00666873">
        <w:rPr>
          <w:sz w:val="20"/>
        </w:rPr>
        <w:t xml:space="preserve"> </w:t>
      </w:r>
      <w:r w:rsidR="00617DC7" w:rsidRPr="00666873">
        <w:rPr>
          <w:i/>
          <w:sz w:val="20"/>
        </w:rPr>
        <w:t>Himantoglossum caprinum –</w:t>
      </w:r>
      <w:r w:rsidR="00617DC7" w:rsidRPr="00666873">
        <w:rPr>
          <w:i/>
          <w:sz w:val="20"/>
          <w:lang w:val="en-US"/>
        </w:rPr>
        <w:t>(</w:t>
      </w:r>
      <w:r w:rsidR="00617DC7" w:rsidRPr="00666873">
        <w:rPr>
          <w:i/>
          <w:sz w:val="20"/>
          <w:shd w:val="clear" w:color="auto" w:fill="FFFFFF"/>
        </w:rPr>
        <w:t>Обикновена пърчовка</w:t>
      </w:r>
      <w:r w:rsidR="00617DC7" w:rsidRPr="00666873">
        <w:rPr>
          <w:i/>
          <w:sz w:val="20"/>
          <w:shd w:val="clear" w:color="auto" w:fill="FFFFFF"/>
          <w:lang w:val="en-US"/>
        </w:rPr>
        <w:t>)</w:t>
      </w:r>
      <w:r w:rsidR="00617DC7" w:rsidRPr="00666873">
        <w:rPr>
          <w:sz w:val="20"/>
        </w:rPr>
        <w:t xml:space="preserve">. </w:t>
      </w:r>
      <w:r w:rsidR="00617DC7" w:rsidRPr="007E46FD">
        <w:t>Целевият вид е нов за защитената зона.</w:t>
      </w:r>
    </w:p>
    <w:p w:rsidR="007E46FD" w:rsidRPr="00112240" w:rsidRDefault="007E46FD" w:rsidP="00C22C15">
      <w:pPr>
        <w:pStyle w:val="a3"/>
        <w:tabs>
          <w:tab w:val="left" w:pos="10065"/>
        </w:tabs>
        <w:spacing w:line="247" w:lineRule="auto"/>
        <w:jc w:val="both"/>
        <w:rPr>
          <w:sz w:val="10"/>
          <w:szCs w:val="10"/>
        </w:rPr>
      </w:pPr>
    </w:p>
    <w:p w:rsidR="00617DC7" w:rsidRDefault="007E46FD" w:rsidP="00112240">
      <w:pPr>
        <w:pStyle w:val="a3"/>
        <w:tabs>
          <w:tab w:val="left" w:pos="10065"/>
        </w:tabs>
        <w:spacing w:line="247" w:lineRule="auto"/>
        <w:jc w:val="both"/>
        <w:rPr>
          <w:sz w:val="20"/>
        </w:rPr>
      </w:pPr>
      <w:r w:rsidRPr="00C339E8">
        <w:t>Безгръбначни:</w:t>
      </w:r>
      <w:r>
        <w:t xml:space="preserve"> </w:t>
      </w:r>
      <w:r w:rsidR="00617DC7" w:rsidRPr="00666873">
        <w:rPr>
          <w:i/>
          <w:sz w:val="20"/>
        </w:rPr>
        <w:t>R</w:t>
      </w:r>
      <w:r w:rsidR="00617DC7" w:rsidRPr="00666873">
        <w:rPr>
          <w:i/>
          <w:sz w:val="20"/>
          <w:lang w:val="en-US"/>
        </w:rPr>
        <w:t>osalia alpin</w:t>
      </w:r>
      <w:r w:rsidR="00617DC7" w:rsidRPr="00666873">
        <w:rPr>
          <w:i/>
          <w:sz w:val="20"/>
        </w:rPr>
        <w:t>а–</w:t>
      </w:r>
      <w:r w:rsidR="00617DC7" w:rsidRPr="00666873">
        <w:rPr>
          <w:i/>
          <w:sz w:val="20"/>
          <w:lang w:val="en-US"/>
        </w:rPr>
        <w:t>(</w:t>
      </w:r>
      <w:r w:rsidR="00617DC7" w:rsidRPr="00666873">
        <w:rPr>
          <w:i/>
          <w:sz w:val="20"/>
          <w:shd w:val="clear" w:color="auto" w:fill="FFFFFF"/>
        </w:rPr>
        <w:t>Алпийска розалия</w:t>
      </w:r>
      <w:r w:rsidR="00617DC7" w:rsidRPr="00666873">
        <w:rPr>
          <w:i/>
          <w:sz w:val="20"/>
          <w:shd w:val="clear" w:color="auto" w:fill="FFFFFF"/>
          <w:lang w:val="en-US"/>
        </w:rPr>
        <w:t>)</w:t>
      </w:r>
      <w:r w:rsidR="00617DC7" w:rsidRPr="00666873">
        <w:rPr>
          <w:i/>
          <w:sz w:val="20"/>
          <w:shd w:val="clear" w:color="auto" w:fill="FFFFFF"/>
        </w:rPr>
        <w:t>;</w:t>
      </w:r>
      <w:r w:rsidR="00617DC7" w:rsidRPr="00666873">
        <w:rPr>
          <w:i/>
          <w:color w:val="000000" w:themeColor="text1"/>
          <w:w w:val="105"/>
          <w:sz w:val="20"/>
        </w:rPr>
        <w:t xml:space="preserve"> </w:t>
      </w:r>
      <w:r w:rsidR="00617DC7" w:rsidRPr="00666873">
        <w:rPr>
          <w:i/>
          <w:color w:val="222222"/>
          <w:sz w:val="20"/>
          <w:shd w:val="clear" w:color="auto" w:fill="FFFFFF"/>
        </w:rPr>
        <w:t>Unio crassus</w:t>
      </w:r>
      <w:r w:rsidR="00617DC7" w:rsidRPr="00666873">
        <w:rPr>
          <w:i/>
          <w:sz w:val="20"/>
          <w:shd w:val="clear" w:color="auto" w:fill="FFFFFF"/>
          <w:lang w:val="en-US"/>
        </w:rPr>
        <w:t>-(</w:t>
      </w:r>
      <w:r w:rsidR="00617DC7" w:rsidRPr="00666873">
        <w:rPr>
          <w:i/>
          <w:sz w:val="20"/>
          <w:shd w:val="clear" w:color="auto" w:fill="FFFFFF"/>
        </w:rPr>
        <w:t>Овална речна мида</w:t>
      </w:r>
      <w:r w:rsidR="00617DC7" w:rsidRPr="00666873">
        <w:rPr>
          <w:i/>
          <w:sz w:val="20"/>
          <w:shd w:val="clear" w:color="auto" w:fill="FFFFFF"/>
          <w:lang w:val="en-US"/>
        </w:rPr>
        <w:t>);</w:t>
      </w:r>
      <w:r w:rsidR="00617DC7" w:rsidRPr="00666873">
        <w:rPr>
          <w:sz w:val="20"/>
        </w:rPr>
        <w:t xml:space="preserve"> </w:t>
      </w:r>
      <w:r w:rsidR="00617DC7" w:rsidRPr="00666873">
        <w:rPr>
          <w:i/>
          <w:sz w:val="20"/>
          <w:shd w:val="clear" w:color="auto" w:fill="FFFFFF"/>
          <w:lang w:val="en-US"/>
        </w:rPr>
        <w:t>Lucanus cervus</w:t>
      </w:r>
      <w:r w:rsidR="00617DC7" w:rsidRPr="00666873">
        <w:rPr>
          <w:i/>
          <w:sz w:val="20"/>
          <w:shd w:val="clear" w:color="auto" w:fill="FFFFFF"/>
        </w:rPr>
        <w:t xml:space="preserve"> </w:t>
      </w:r>
      <w:r w:rsidR="00617DC7" w:rsidRPr="00666873">
        <w:rPr>
          <w:i/>
          <w:sz w:val="20"/>
          <w:shd w:val="clear" w:color="auto" w:fill="FFFFFF"/>
          <w:lang w:val="en-US"/>
        </w:rPr>
        <w:t>–(</w:t>
      </w:r>
      <w:r w:rsidR="00617DC7" w:rsidRPr="00666873">
        <w:rPr>
          <w:i/>
          <w:sz w:val="20"/>
          <w:shd w:val="clear" w:color="auto" w:fill="FFFFFF"/>
        </w:rPr>
        <w:t>бръмбар рогач</w:t>
      </w:r>
      <w:r w:rsidR="00617DC7" w:rsidRPr="00666873">
        <w:rPr>
          <w:i/>
          <w:sz w:val="20"/>
          <w:shd w:val="clear" w:color="auto" w:fill="FFFFFF"/>
          <w:lang w:val="en-US"/>
        </w:rPr>
        <w:t>);</w:t>
      </w:r>
      <w:r w:rsidR="00617DC7" w:rsidRPr="00666873">
        <w:rPr>
          <w:color w:val="222222"/>
          <w:sz w:val="20"/>
          <w:shd w:val="clear" w:color="auto" w:fill="FFFFFF"/>
        </w:rPr>
        <w:t xml:space="preserve"> </w:t>
      </w:r>
      <w:r w:rsidR="00617DC7" w:rsidRPr="00666873">
        <w:rPr>
          <w:i/>
          <w:color w:val="222222"/>
          <w:sz w:val="20"/>
          <w:shd w:val="clear" w:color="auto" w:fill="FFFFFF"/>
        </w:rPr>
        <w:t>Morimus funereus-(</w:t>
      </w:r>
      <w:r w:rsidR="00617DC7" w:rsidRPr="00666873">
        <w:rPr>
          <w:i/>
          <w:sz w:val="20"/>
          <w:shd w:val="clear" w:color="auto" w:fill="FFFFFF"/>
        </w:rPr>
        <w:t>буков сечко</w:t>
      </w:r>
      <w:r w:rsidR="00617DC7" w:rsidRPr="00666873">
        <w:rPr>
          <w:i/>
          <w:sz w:val="20"/>
          <w:shd w:val="clear" w:color="auto" w:fill="FFFFFF"/>
          <w:lang w:val="en-US"/>
        </w:rPr>
        <w:t>);</w:t>
      </w:r>
      <w:r w:rsidR="00617DC7" w:rsidRPr="00666873">
        <w:rPr>
          <w:color w:val="222222"/>
          <w:sz w:val="20"/>
          <w:shd w:val="clear" w:color="auto" w:fill="FFFFFF"/>
        </w:rPr>
        <w:t xml:space="preserve"> </w:t>
      </w:r>
      <w:r w:rsidR="00617DC7" w:rsidRPr="00666873">
        <w:rPr>
          <w:i/>
          <w:sz w:val="20"/>
          <w:shd w:val="clear" w:color="auto" w:fill="FFFFFF"/>
        </w:rPr>
        <w:t>Lycaena dispar</w:t>
      </w:r>
      <w:r w:rsidR="00617DC7" w:rsidRPr="00666873">
        <w:rPr>
          <w:i/>
          <w:sz w:val="20"/>
        </w:rPr>
        <w:t xml:space="preserve"> </w:t>
      </w:r>
      <w:r w:rsidR="00617DC7" w:rsidRPr="00666873">
        <w:rPr>
          <w:i/>
          <w:color w:val="000000" w:themeColor="text1"/>
          <w:sz w:val="20"/>
        </w:rPr>
        <w:t>–(</w:t>
      </w:r>
      <w:hyperlink r:id="rId13" w:history="1">
        <w:r w:rsidR="00617DC7" w:rsidRPr="00666873">
          <w:rPr>
            <w:rStyle w:val="aa"/>
            <w:i/>
            <w:color w:val="000000" w:themeColor="text1"/>
            <w:sz w:val="20"/>
            <w:u w:val="none"/>
            <w:shd w:val="clear" w:color="auto" w:fill="FFFFFF"/>
          </w:rPr>
          <w:t>Пеперуди</w:t>
        </w:r>
      </w:hyperlink>
      <w:r w:rsidR="00617DC7" w:rsidRPr="00666873">
        <w:rPr>
          <w:i/>
          <w:color w:val="000000" w:themeColor="text1"/>
          <w:sz w:val="20"/>
          <w:lang w:val="en-US"/>
        </w:rPr>
        <w:t>);</w:t>
      </w:r>
      <w:r w:rsidR="00617DC7" w:rsidRPr="00666873">
        <w:rPr>
          <w:sz w:val="20"/>
        </w:rPr>
        <w:t xml:space="preserve"> </w:t>
      </w:r>
      <w:r w:rsidR="00617DC7" w:rsidRPr="00666873">
        <w:rPr>
          <w:rStyle w:val="a9"/>
          <w:bCs/>
          <w:iCs w:val="0"/>
          <w:sz w:val="20"/>
          <w:shd w:val="clear" w:color="auto" w:fill="FFFFFF"/>
        </w:rPr>
        <w:t>Paracaloptenus caloptenoides</w:t>
      </w:r>
      <w:r w:rsidR="00617DC7" w:rsidRPr="00666873">
        <w:rPr>
          <w:sz w:val="20"/>
          <w:shd w:val="clear" w:color="auto" w:fill="FFFFFF"/>
        </w:rPr>
        <w:t>- (</w:t>
      </w:r>
      <w:r w:rsidR="00617DC7" w:rsidRPr="00666873">
        <w:rPr>
          <w:rStyle w:val="a9"/>
          <w:bCs/>
          <w:iCs w:val="0"/>
          <w:sz w:val="20"/>
          <w:shd w:val="clear" w:color="auto" w:fill="FFFFFF"/>
        </w:rPr>
        <w:t>Обикновен паракалоптенус</w:t>
      </w:r>
      <w:r w:rsidR="00617DC7" w:rsidRPr="00666873">
        <w:rPr>
          <w:sz w:val="20"/>
          <w:shd w:val="clear" w:color="auto" w:fill="FFFFFF"/>
        </w:rPr>
        <w:t>);</w:t>
      </w:r>
      <w:r>
        <w:rPr>
          <w:sz w:val="20"/>
          <w:shd w:val="clear" w:color="auto" w:fill="FFFFFF"/>
        </w:rPr>
        <w:t xml:space="preserve"> </w:t>
      </w:r>
      <w:r w:rsidR="00617DC7" w:rsidRPr="00666873">
        <w:rPr>
          <w:i/>
          <w:sz w:val="20"/>
          <w:shd w:val="clear" w:color="auto" w:fill="FFFFFF"/>
          <w:lang w:val="en-US"/>
        </w:rPr>
        <w:t>C</w:t>
      </w:r>
      <w:r w:rsidR="00617DC7" w:rsidRPr="00666873">
        <w:rPr>
          <w:i/>
          <w:sz w:val="20"/>
          <w:shd w:val="clear" w:color="auto" w:fill="FFFFFF"/>
        </w:rPr>
        <w:t>erambyx cerdo- (голям сечко)</w:t>
      </w:r>
      <w:r w:rsidR="00617DC7" w:rsidRPr="00666873">
        <w:rPr>
          <w:sz w:val="20"/>
          <w:lang w:val="en-US"/>
        </w:rPr>
        <w:t>;</w:t>
      </w:r>
    </w:p>
    <w:p w:rsidR="007E46FD" w:rsidRPr="00112240" w:rsidRDefault="007E46FD" w:rsidP="007E46FD">
      <w:pPr>
        <w:pStyle w:val="a3"/>
        <w:tabs>
          <w:tab w:val="left" w:pos="10065"/>
        </w:tabs>
        <w:spacing w:before="13" w:line="247" w:lineRule="auto"/>
        <w:ind w:right="15"/>
        <w:jc w:val="both"/>
        <w:rPr>
          <w:sz w:val="10"/>
          <w:szCs w:val="10"/>
        </w:rPr>
      </w:pPr>
    </w:p>
    <w:p w:rsidR="00617DC7" w:rsidRDefault="007E46FD" w:rsidP="00112240">
      <w:pPr>
        <w:pStyle w:val="StyleJustified"/>
        <w:tabs>
          <w:tab w:val="left" w:pos="10065"/>
        </w:tabs>
        <w:rPr>
          <w:rFonts w:ascii="Times New Roman" w:hAnsi="Times New Roman"/>
          <w:sz w:val="20"/>
          <w:shd w:val="clear" w:color="auto" w:fill="FFFFFF"/>
        </w:rPr>
      </w:pPr>
      <w:r w:rsidRPr="00C339E8">
        <w:rPr>
          <w:rFonts w:ascii="Times New Roman" w:hAnsi="Times New Roman"/>
          <w:sz w:val="21"/>
          <w:szCs w:val="21"/>
          <w:shd w:val="clear" w:color="auto" w:fill="FFFFFF"/>
        </w:rPr>
        <w:t>Риби</w:t>
      </w:r>
      <w:r w:rsidRPr="00C339E8">
        <w:rPr>
          <w:rFonts w:ascii="Times New Roman" w:hAnsi="Times New Roman"/>
          <w:shd w:val="clear" w:color="auto" w:fill="FFFFFF"/>
        </w:rPr>
        <w:t>:</w:t>
      </w:r>
      <w:r w:rsidRPr="007E46FD">
        <w:rPr>
          <w:rFonts w:ascii="Times New Roman" w:hAnsi="Times New Roman"/>
          <w:sz w:val="20"/>
          <w:shd w:val="clear" w:color="auto" w:fill="FFFFFF"/>
          <w:lang w:val="en-US"/>
        </w:rPr>
        <w:t xml:space="preserve"> </w:t>
      </w:r>
      <w:r w:rsidRPr="00C339E8">
        <w:rPr>
          <w:rFonts w:ascii="Times New Roman" w:hAnsi="Times New Roman"/>
          <w:sz w:val="20"/>
          <w:shd w:val="clear" w:color="auto" w:fill="FFFFFF"/>
          <w:lang w:val="en-US"/>
        </w:rPr>
        <w:t>Rh.Sericeus-</w:t>
      </w:r>
      <w:r w:rsidRPr="00C339E8">
        <w:rPr>
          <w:rFonts w:ascii="Times New Roman" w:hAnsi="Times New Roman"/>
          <w:sz w:val="20"/>
          <w:shd w:val="clear" w:color="auto" w:fill="FFFFFF"/>
        </w:rPr>
        <w:t xml:space="preserve"> </w:t>
      </w:r>
      <w:r w:rsidRPr="00C339E8">
        <w:rPr>
          <w:rFonts w:ascii="Times New Roman" w:hAnsi="Times New Roman"/>
          <w:i/>
          <w:sz w:val="20"/>
          <w:shd w:val="clear" w:color="auto" w:fill="FFFFFF"/>
          <w:lang w:val="en-US"/>
        </w:rPr>
        <w:t>(</w:t>
      </w:r>
      <w:r w:rsidRPr="00C339E8">
        <w:rPr>
          <w:rFonts w:ascii="Times New Roman" w:hAnsi="Times New Roman"/>
          <w:i/>
          <w:sz w:val="20"/>
          <w:shd w:val="clear" w:color="auto" w:fill="FFFFFF"/>
        </w:rPr>
        <w:t>Горчивка</w:t>
      </w:r>
      <w:r w:rsidRPr="00C339E8">
        <w:rPr>
          <w:rFonts w:ascii="Times New Roman" w:hAnsi="Times New Roman"/>
          <w:i/>
          <w:sz w:val="20"/>
          <w:shd w:val="clear" w:color="auto" w:fill="FFFFFF"/>
          <w:lang w:val="en-US"/>
        </w:rPr>
        <w:t>)</w:t>
      </w:r>
      <w:r w:rsidRPr="00C339E8">
        <w:rPr>
          <w:rFonts w:ascii="Times New Roman" w:hAnsi="Times New Roman"/>
          <w:i/>
          <w:sz w:val="20"/>
          <w:shd w:val="clear" w:color="auto" w:fill="FFFFFF"/>
        </w:rPr>
        <w:t>;</w:t>
      </w:r>
      <w:r w:rsidRPr="00C339E8">
        <w:rPr>
          <w:rStyle w:val="a9"/>
          <w:rFonts w:ascii="Times New Roman" w:hAnsi="Times New Roman"/>
          <w:bCs/>
          <w:i w:val="0"/>
          <w:iCs w:val="0"/>
          <w:sz w:val="20"/>
          <w:shd w:val="clear" w:color="auto" w:fill="FFFFFF"/>
        </w:rPr>
        <w:t xml:space="preserve"> C</w:t>
      </w:r>
      <w:r w:rsidRPr="00C339E8">
        <w:rPr>
          <w:rFonts w:ascii="Times New Roman" w:hAnsi="Times New Roman"/>
          <w:i/>
          <w:sz w:val="20"/>
          <w:shd w:val="clear" w:color="auto" w:fill="FFFFFF"/>
        </w:rPr>
        <w:t>.</w:t>
      </w:r>
      <w:r w:rsidRPr="00C339E8">
        <w:rPr>
          <w:rFonts w:ascii="Times New Roman" w:hAnsi="Times New Roman"/>
          <w:bCs/>
          <w:i/>
          <w:sz w:val="20"/>
          <w:shd w:val="clear" w:color="auto" w:fill="FFFFFF"/>
        </w:rPr>
        <w:t> </w:t>
      </w:r>
      <w:r w:rsidRPr="00C339E8">
        <w:rPr>
          <w:rStyle w:val="a9"/>
          <w:rFonts w:ascii="Times New Roman" w:hAnsi="Times New Roman"/>
          <w:bCs/>
          <w:i w:val="0"/>
          <w:iCs w:val="0"/>
          <w:sz w:val="20"/>
          <w:shd w:val="clear" w:color="auto" w:fill="FFFFFF"/>
        </w:rPr>
        <w:t>Taenia</w:t>
      </w:r>
      <w:r w:rsidRPr="00C339E8">
        <w:rPr>
          <w:rFonts w:ascii="Times New Roman" w:hAnsi="Times New Roman"/>
          <w:i/>
          <w:sz w:val="20"/>
          <w:shd w:val="clear" w:color="auto" w:fill="FFFFFF"/>
        </w:rPr>
        <w:t xml:space="preserve">- </w:t>
      </w:r>
      <w:r w:rsidRPr="00C339E8">
        <w:rPr>
          <w:rFonts w:ascii="Times New Roman" w:hAnsi="Times New Roman"/>
          <w:bCs/>
          <w:i/>
          <w:sz w:val="20"/>
          <w:shd w:val="clear" w:color="auto" w:fill="FFFFFF"/>
        </w:rPr>
        <w:t>(</w:t>
      </w:r>
      <w:r w:rsidRPr="00C339E8">
        <w:rPr>
          <w:rStyle w:val="a9"/>
          <w:rFonts w:ascii="Times New Roman" w:hAnsi="Times New Roman"/>
          <w:bCs/>
          <w:iCs w:val="0"/>
          <w:sz w:val="20"/>
          <w:shd w:val="clear" w:color="auto" w:fill="FFFFFF"/>
        </w:rPr>
        <w:t>Обикновен щипо</w:t>
      </w:r>
      <w:r w:rsidRPr="00C339E8">
        <w:rPr>
          <w:rStyle w:val="a9"/>
          <w:rFonts w:ascii="Times New Roman" w:hAnsi="Times New Roman"/>
          <w:bCs/>
          <w:iCs w:val="0"/>
          <w:sz w:val="20"/>
          <w:shd w:val="clear" w:color="auto" w:fill="FFFFFF"/>
          <w:lang w:val="en-US"/>
        </w:rPr>
        <w:t>к);</w:t>
      </w:r>
      <w:r w:rsidRPr="00C339E8">
        <w:rPr>
          <w:rFonts w:ascii="Times New Roman" w:hAnsi="Times New Roman"/>
          <w:sz w:val="20"/>
          <w:shd w:val="clear" w:color="auto" w:fill="FFFFFF"/>
        </w:rPr>
        <w:t xml:space="preserve">  </w:t>
      </w:r>
      <w:r w:rsidR="00617DC7" w:rsidRPr="00666873">
        <w:rPr>
          <w:rFonts w:ascii="Times New Roman" w:hAnsi="Times New Roman"/>
          <w:i/>
          <w:sz w:val="20"/>
          <w:shd w:val="clear" w:color="auto" w:fill="FFFFFF"/>
        </w:rPr>
        <w:t>Barbus cyclolepis</w:t>
      </w:r>
      <w:r w:rsidR="00617DC7" w:rsidRPr="00666873">
        <w:rPr>
          <w:rStyle w:val="a9"/>
          <w:rFonts w:ascii="Times New Roman" w:hAnsi="Times New Roman"/>
          <w:bCs/>
          <w:i w:val="0"/>
          <w:iCs w:val="0"/>
          <w:sz w:val="20"/>
          <w:shd w:val="clear" w:color="auto" w:fill="FFFFFF"/>
        </w:rPr>
        <w:t xml:space="preserve"> </w:t>
      </w:r>
      <w:r w:rsidR="00617DC7" w:rsidRPr="00666873">
        <w:rPr>
          <w:rStyle w:val="a9"/>
          <w:rFonts w:ascii="Times New Roman" w:hAnsi="Times New Roman"/>
          <w:bCs/>
          <w:i w:val="0"/>
          <w:iCs w:val="0"/>
          <w:sz w:val="20"/>
          <w:shd w:val="clear" w:color="auto" w:fill="FFFFFF"/>
          <w:lang w:val="en-US"/>
        </w:rPr>
        <w:t>(</w:t>
      </w:r>
      <w:r w:rsidR="00617DC7" w:rsidRPr="00666873">
        <w:rPr>
          <w:rStyle w:val="a9"/>
          <w:rFonts w:ascii="Times New Roman" w:hAnsi="Times New Roman"/>
          <w:bCs/>
          <w:iCs w:val="0"/>
          <w:sz w:val="20"/>
          <w:shd w:val="clear" w:color="auto" w:fill="FFFFFF"/>
        </w:rPr>
        <w:t>Маришката мряна</w:t>
      </w:r>
      <w:r w:rsidR="00617DC7" w:rsidRPr="00666873">
        <w:rPr>
          <w:rFonts w:ascii="Times New Roman" w:hAnsi="Times New Roman"/>
          <w:color w:val="545454"/>
          <w:sz w:val="20"/>
          <w:shd w:val="clear" w:color="auto" w:fill="FFFFFF"/>
        </w:rPr>
        <w:t xml:space="preserve">); </w:t>
      </w:r>
      <w:r w:rsidR="00617DC7" w:rsidRPr="00666873">
        <w:rPr>
          <w:rFonts w:ascii="Times New Roman" w:hAnsi="Times New Roman"/>
          <w:i/>
          <w:sz w:val="20"/>
          <w:shd w:val="clear" w:color="auto" w:fill="FFFFFF"/>
        </w:rPr>
        <w:t>Barbus petenyi-</w:t>
      </w:r>
      <w:r w:rsidR="00617DC7" w:rsidRPr="00666873">
        <w:rPr>
          <w:rStyle w:val="a9"/>
          <w:rFonts w:ascii="Times New Roman" w:hAnsi="Times New Roman"/>
          <w:bCs/>
          <w:iCs w:val="0"/>
          <w:sz w:val="20"/>
          <w:shd w:val="clear" w:color="auto" w:fill="FFFFFF"/>
        </w:rPr>
        <w:t xml:space="preserve"> </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Черната мряна</w:t>
      </w:r>
      <w:r w:rsidR="00617DC7" w:rsidRPr="00666873">
        <w:rPr>
          <w:rStyle w:val="a9"/>
          <w:rFonts w:ascii="Times New Roman" w:hAnsi="Times New Roman"/>
          <w:bCs/>
          <w:iCs w:val="0"/>
          <w:sz w:val="20"/>
          <w:shd w:val="clear" w:color="auto" w:fill="FFFFFF"/>
          <w:lang w:val="en-US"/>
        </w:rPr>
        <w:t>);</w:t>
      </w:r>
      <w:r w:rsidR="00617DC7" w:rsidRPr="00666873">
        <w:rPr>
          <w:rFonts w:ascii="Times New Roman" w:hAnsi="Times New Roman"/>
          <w:sz w:val="20"/>
          <w:shd w:val="clear" w:color="auto" w:fill="FFFFFF"/>
        </w:rPr>
        <w:t> </w:t>
      </w:r>
    </w:p>
    <w:p w:rsidR="007E46FD" w:rsidRPr="00112240" w:rsidRDefault="007E46FD" w:rsidP="007E46FD">
      <w:pPr>
        <w:pStyle w:val="StyleJustified"/>
        <w:tabs>
          <w:tab w:val="left" w:pos="10065"/>
        </w:tabs>
        <w:spacing w:before="5"/>
        <w:ind w:right="15"/>
        <w:rPr>
          <w:rFonts w:ascii="Times New Roman" w:hAnsi="Times New Roman"/>
          <w:sz w:val="10"/>
          <w:szCs w:val="10"/>
          <w:shd w:val="clear" w:color="auto" w:fill="FFFFFF"/>
        </w:rPr>
      </w:pPr>
    </w:p>
    <w:p w:rsidR="00617DC7" w:rsidRDefault="007E46FD" w:rsidP="007E46FD">
      <w:pPr>
        <w:pStyle w:val="StyleJustified"/>
        <w:tabs>
          <w:tab w:val="left" w:pos="10065"/>
        </w:tabs>
        <w:spacing w:before="5"/>
        <w:ind w:right="15"/>
      </w:pPr>
      <w:r w:rsidRPr="00C339E8">
        <w:rPr>
          <w:rFonts w:ascii="Times New Roman" w:hAnsi="Times New Roman"/>
          <w:sz w:val="21"/>
          <w:szCs w:val="21"/>
          <w:shd w:val="clear" w:color="auto" w:fill="FFFFFF"/>
        </w:rPr>
        <w:t>Земноводни и влечуги:</w:t>
      </w:r>
      <w:r>
        <w:rPr>
          <w:rFonts w:ascii="Times New Roman" w:hAnsi="Times New Roman"/>
          <w:sz w:val="20"/>
          <w:shd w:val="clear" w:color="auto" w:fill="FFFFFF"/>
        </w:rPr>
        <w:t xml:space="preserve"> </w:t>
      </w:r>
      <w:r w:rsidR="00617DC7" w:rsidRPr="00666873">
        <w:rPr>
          <w:rFonts w:ascii="Times New Roman" w:hAnsi="Times New Roman"/>
          <w:i/>
          <w:sz w:val="20"/>
          <w:shd w:val="clear" w:color="auto" w:fill="FFFFFF"/>
        </w:rPr>
        <w:t>Triturus</w:t>
      </w:r>
      <w:r w:rsidR="00617DC7" w:rsidRPr="00666873">
        <w:rPr>
          <w:rStyle w:val="a9"/>
          <w:rFonts w:ascii="Times New Roman" w:hAnsi="Times New Roman"/>
          <w:bCs/>
          <w:iCs w:val="0"/>
          <w:sz w:val="20"/>
          <w:shd w:val="clear" w:color="auto" w:fill="FFFFFF"/>
        </w:rPr>
        <w:t xml:space="preserve"> karelinii</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Голям гребенест тритон</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w:t>
      </w:r>
      <w:r w:rsidR="00617DC7" w:rsidRPr="00666873">
        <w:rPr>
          <w:rFonts w:ascii="Times New Roman" w:hAnsi="Times New Roman"/>
          <w:sz w:val="20"/>
          <w:shd w:val="clear" w:color="auto" w:fill="FFFFFF"/>
        </w:rPr>
        <w:t> </w:t>
      </w:r>
      <w:r w:rsidR="00617DC7" w:rsidRPr="00666873">
        <w:rPr>
          <w:rFonts w:ascii="Times New Roman" w:hAnsi="Times New Roman"/>
          <w:i/>
          <w:sz w:val="20"/>
          <w:shd w:val="clear" w:color="auto" w:fill="FFFFFF"/>
        </w:rPr>
        <w:t>Bombina </w:t>
      </w:r>
      <w:r w:rsidR="00617DC7" w:rsidRPr="00666873">
        <w:rPr>
          <w:rStyle w:val="a9"/>
          <w:rFonts w:ascii="Times New Roman" w:hAnsi="Times New Roman"/>
          <w:bCs/>
          <w:i w:val="0"/>
          <w:iCs w:val="0"/>
          <w:sz w:val="20"/>
          <w:shd w:val="clear" w:color="auto" w:fill="FFFFFF"/>
        </w:rPr>
        <w:t>variegata</w:t>
      </w:r>
      <w:r w:rsidR="00617DC7" w:rsidRPr="00666873">
        <w:rPr>
          <w:rFonts w:ascii="Times New Roman" w:hAnsi="Times New Roman"/>
          <w:sz w:val="20"/>
          <w:shd w:val="clear" w:color="auto" w:fill="FFFFFF"/>
        </w:rPr>
        <w:t>-</w:t>
      </w:r>
      <w:r w:rsidR="00617DC7" w:rsidRPr="00666873">
        <w:rPr>
          <w:rFonts w:ascii="Times New Roman" w:hAnsi="Times New Roman"/>
          <w:sz w:val="20"/>
          <w:shd w:val="clear" w:color="auto" w:fill="FFFFFF"/>
          <w:lang w:val="en-US"/>
        </w:rPr>
        <w:t xml:space="preserve"> (</w:t>
      </w:r>
      <w:r w:rsidR="00617DC7" w:rsidRPr="00666873">
        <w:rPr>
          <w:rStyle w:val="a9"/>
          <w:rFonts w:ascii="Times New Roman" w:hAnsi="Times New Roman"/>
          <w:bCs/>
          <w:iCs w:val="0"/>
          <w:sz w:val="20"/>
          <w:shd w:val="clear" w:color="auto" w:fill="FFFFFF"/>
        </w:rPr>
        <w:t>Жълтокоремната бумка</w:t>
      </w:r>
      <w:r w:rsidR="00617DC7" w:rsidRPr="00666873">
        <w:rPr>
          <w:rStyle w:val="a9"/>
          <w:rFonts w:ascii="Times New Roman" w:hAnsi="Times New Roman"/>
          <w:bCs/>
          <w:iCs w:val="0"/>
          <w:sz w:val="20"/>
          <w:shd w:val="clear" w:color="auto" w:fill="FFFFFF"/>
          <w:lang w:val="en-US"/>
        </w:rPr>
        <w:t>)</w:t>
      </w:r>
      <w:r w:rsidR="00617DC7" w:rsidRPr="00666873">
        <w:rPr>
          <w:rFonts w:ascii="Times New Roman" w:hAnsi="Times New Roman"/>
          <w:sz w:val="20"/>
          <w:shd w:val="clear" w:color="auto" w:fill="FFFFFF"/>
        </w:rPr>
        <w:t>;</w:t>
      </w:r>
      <w:r w:rsidR="00617DC7" w:rsidRPr="00666873">
        <w:rPr>
          <w:rFonts w:ascii="Times New Roman" w:hAnsi="Times New Roman"/>
          <w:color w:val="222222"/>
          <w:sz w:val="20"/>
          <w:shd w:val="clear" w:color="auto" w:fill="FFFFFF"/>
        </w:rPr>
        <w:t xml:space="preserve"> </w:t>
      </w:r>
      <w:r w:rsidR="00617DC7" w:rsidRPr="00666873">
        <w:rPr>
          <w:rFonts w:ascii="Times New Roman" w:hAnsi="Times New Roman"/>
          <w:i/>
          <w:iCs/>
          <w:color w:val="222222"/>
          <w:sz w:val="20"/>
          <w:shd w:val="clear" w:color="auto" w:fill="FFFFFF"/>
        </w:rPr>
        <w:t>Bombina bombina</w:t>
      </w:r>
      <w:r w:rsidR="00617DC7" w:rsidRPr="00666873">
        <w:rPr>
          <w:rFonts w:ascii="Times New Roman" w:hAnsi="Times New Roman"/>
          <w:i/>
          <w:color w:val="222222"/>
          <w:sz w:val="20"/>
          <w:shd w:val="clear" w:color="auto" w:fill="FFFFFF"/>
        </w:rPr>
        <w:t>-</w:t>
      </w:r>
      <w:r w:rsidR="00617DC7" w:rsidRPr="00666873">
        <w:rPr>
          <w:rFonts w:ascii="Times New Roman" w:hAnsi="Times New Roman"/>
          <w:i/>
          <w:color w:val="222222"/>
          <w:sz w:val="20"/>
          <w:shd w:val="clear" w:color="auto" w:fill="FFFFFF"/>
          <w:lang w:val="en-US"/>
        </w:rPr>
        <w:t>(</w:t>
      </w:r>
      <w:r w:rsidR="00617DC7" w:rsidRPr="00666873">
        <w:rPr>
          <w:rStyle w:val="a9"/>
          <w:rFonts w:ascii="Times New Roman" w:hAnsi="Times New Roman"/>
          <w:bCs/>
          <w:iCs w:val="0"/>
          <w:sz w:val="20"/>
          <w:shd w:val="clear" w:color="auto" w:fill="FFFFFF"/>
        </w:rPr>
        <w:t>Червенокоремната бумка</w:t>
      </w:r>
      <w:r w:rsidR="00617DC7" w:rsidRPr="00666873">
        <w:rPr>
          <w:rStyle w:val="a9"/>
          <w:rFonts w:ascii="Times New Roman" w:hAnsi="Times New Roman"/>
          <w:bCs/>
          <w:iCs w:val="0"/>
          <w:sz w:val="20"/>
          <w:shd w:val="clear" w:color="auto" w:fill="FFFFFF"/>
          <w:lang w:val="en-US"/>
        </w:rPr>
        <w:t xml:space="preserve">); </w:t>
      </w:r>
      <w:hyperlink r:id="rId14" w:history="1">
        <w:r w:rsidR="00617DC7" w:rsidRPr="00666873">
          <w:rPr>
            <w:rFonts w:ascii="Times New Roman" w:hAnsi="Times New Roman"/>
            <w:i/>
            <w:sz w:val="20"/>
            <w:shd w:val="clear" w:color="auto" w:fill="FFFFFF"/>
          </w:rPr>
          <w:t>Emys orbicularis-</w:t>
        </w:r>
        <w:r w:rsidR="00617DC7" w:rsidRPr="00666873">
          <w:rPr>
            <w:rFonts w:ascii="Times New Roman" w:hAnsi="Times New Roman"/>
            <w:sz w:val="20"/>
          </w:rPr>
          <w:t xml:space="preserve"> </w:t>
        </w:r>
        <w:r w:rsidR="00617DC7" w:rsidRPr="00666873">
          <w:rPr>
            <w:rFonts w:ascii="Times New Roman" w:hAnsi="Times New Roman"/>
            <w:sz w:val="20"/>
            <w:lang w:val="en-US"/>
          </w:rPr>
          <w:t>(</w:t>
        </w:r>
        <w:r w:rsidR="00617DC7" w:rsidRPr="00666873">
          <w:rPr>
            <w:rFonts w:ascii="Times New Roman" w:hAnsi="Times New Roman"/>
            <w:i/>
            <w:sz w:val="20"/>
            <w:shd w:val="clear" w:color="auto" w:fill="FFFFFF"/>
          </w:rPr>
          <w:t>Обикновена блатна костенурка</w:t>
        </w:r>
        <w:r w:rsidR="00617DC7" w:rsidRPr="00666873">
          <w:rPr>
            <w:rFonts w:ascii="Times New Roman" w:hAnsi="Times New Roman"/>
            <w:i/>
            <w:sz w:val="20"/>
            <w:shd w:val="clear" w:color="auto" w:fill="FFFFFF"/>
            <w:lang w:val="en-US"/>
          </w:rPr>
          <w:t>);</w:t>
        </w:r>
      </w:hyperlink>
    </w:p>
    <w:p w:rsidR="007E46FD" w:rsidRPr="00112240" w:rsidRDefault="007E46FD" w:rsidP="007E46FD">
      <w:pPr>
        <w:pStyle w:val="StyleJustified"/>
        <w:tabs>
          <w:tab w:val="left" w:pos="10065"/>
        </w:tabs>
        <w:spacing w:before="5"/>
        <w:ind w:right="15"/>
        <w:rPr>
          <w:sz w:val="10"/>
          <w:szCs w:val="10"/>
        </w:rPr>
      </w:pPr>
    </w:p>
    <w:p w:rsidR="007E46FD" w:rsidRDefault="007E46FD" w:rsidP="007E46FD">
      <w:pPr>
        <w:pStyle w:val="StyleJustified"/>
        <w:tabs>
          <w:tab w:val="left" w:pos="10065"/>
        </w:tabs>
        <w:spacing w:before="5"/>
        <w:ind w:right="15"/>
        <w:rPr>
          <w:rFonts w:ascii="Times New Roman" w:hAnsi="Times New Roman"/>
          <w:color w:val="222222"/>
          <w:sz w:val="21"/>
          <w:szCs w:val="21"/>
          <w:shd w:val="clear" w:color="auto" w:fill="FFFFFF"/>
        </w:rPr>
      </w:pPr>
      <w:r w:rsidRPr="00C339E8">
        <w:rPr>
          <w:rStyle w:val="a9"/>
          <w:rFonts w:ascii="Times New Roman" w:hAnsi="Times New Roman"/>
          <w:bCs/>
          <w:i w:val="0"/>
          <w:iCs w:val="0"/>
          <w:sz w:val="21"/>
          <w:szCs w:val="21"/>
          <w:shd w:val="clear" w:color="auto" w:fill="FFFFFF"/>
        </w:rPr>
        <w:t>Бозайници, без прилепи:</w:t>
      </w:r>
      <w:r>
        <w:t xml:space="preserve"> </w:t>
      </w:r>
      <w:r w:rsidR="00617DC7" w:rsidRPr="00666873">
        <w:rPr>
          <w:rFonts w:ascii="Times New Roman" w:hAnsi="Times New Roman"/>
          <w:i/>
          <w:sz w:val="20"/>
          <w:shd w:val="clear" w:color="auto" w:fill="FFFFFF"/>
        </w:rPr>
        <w:t>Lutra lutra-</w:t>
      </w:r>
      <w:r w:rsidR="000145F1" w:rsidRPr="00666873">
        <w:rPr>
          <w:rFonts w:ascii="Times New Roman" w:hAnsi="Times New Roman"/>
          <w:i/>
          <w:sz w:val="20"/>
          <w:shd w:val="clear" w:color="auto" w:fill="FFFFFF"/>
        </w:rPr>
        <w:t xml:space="preserve"> </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видра</w:t>
      </w:r>
      <w:r w:rsidR="00617DC7" w:rsidRPr="00666873">
        <w:rPr>
          <w:rFonts w:ascii="Times New Roman" w:hAnsi="Times New Roman"/>
          <w:i/>
          <w:sz w:val="20"/>
          <w:shd w:val="clear" w:color="auto" w:fill="FFFFFF"/>
          <w:lang w:val="en-US"/>
        </w:rPr>
        <w:t>);</w:t>
      </w:r>
      <w:r w:rsidR="00617DC7" w:rsidRPr="00666873">
        <w:rPr>
          <w:rFonts w:ascii="Times New Roman" w:hAnsi="Times New Roman"/>
          <w:b/>
          <w:bCs/>
          <w:i/>
          <w:iCs/>
          <w:color w:val="6A6A6A"/>
          <w:sz w:val="20"/>
          <w:shd w:val="clear" w:color="auto" w:fill="FFFFFF"/>
        </w:rPr>
        <w:t xml:space="preserve"> </w:t>
      </w:r>
      <w:r w:rsidR="00617DC7" w:rsidRPr="00666873">
        <w:rPr>
          <w:rFonts w:ascii="Times New Roman" w:hAnsi="Times New Roman"/>
          <w:i/>
          <w:sz w:val="20"/>
          <w:shd w:val="clear" w:color="auto" w:fill="FFFFFF"/>
        </w:rPr>
        <w:t>Mesocricetus </w:t>
      </w:r>
      <w:r w:rsidR="00617DC7" w:rsidRPr="00666873">
        <w:rPr>
          <w:rStyle w:val="a9"/>
          <w:rFonts w:ascii="Times New Roman" w:hAnsi="Times New Roman"/>
          <w:bCs/>
          <w:iCs w:val="0"/>
          <w:sz w:val="20"/>
          <w:shd w:val="clear" w:color="auto" w:fill="FFFFFF"/>
        </w:rPr>
        <w:t>newtoni</w:t>
      </w:r>
      <w:r w:rsidR="00617DC7" w:rsidRPr="00666873">
        <w:rPr>
          <w:rStyle w:val="a9"/>
          <w:rFonts w:ascii="Times New Roman" w:hAnsi="Times New Roman"/>
          <w:bCs/>
          <w:i w:val="0"/>
          <w:iCs w:val="0"/>
          <w:sz w:val="20"/>
          <w:shd w:val="clear" w:color="auto" w:fill="FFFFFF"/>
        </w:rPr>
        <w:t>-</w:t>
      </w:r>
      <w:r w:rsidR="00617DC7" w:rsidRPr="00666873">
        <w:rPr>
          <w:rFonts w:ascii="Times New Roman" w:hAnsi="Times New Roman"/>
          <w:i/>
          <w:sz w:val="20"/>
          <w:shd w:val="clear" w:color="auto" w:fill="FFFFFF"/>
        </w:rPr>
        <w:t xml:space="preserve"> </w:t>
      </w:r>
      <w:r w:rsidR="00617DC7" w:rsidRPr="00666873">
        <w:rPr>
          <w:rFonts w:ascii="Times New Roman" w:hAnsi="Times New Roman"/>
          <w:i/>
          <w:sz w:val="20"/>
          <w:shd w:val="clear" w:color="auto" w:fill="FFFFFF"/>
          <w:lang w:val="en-US"/>
        </w:rPr>
        <w:t>(</w:t>
      </w:r>
      <w:r w:rsidR="00617DC7" w:rsidRPr="00666873">
        <w:rPr>
          <w:rStyle w:val="a9"/>
          <w:rFonts w:ascii="Times New Roman" w:hAnsi="Times New Roman"/>
          <w:bCs/>
          <w:iCs w:val="0"/>
          <w:sz w:val="20"/>
          <w:shd w:val="clear" w:color="auto" w:fill="FFFFFF"/>
        </w:rPr>
        <w:t>Добруджански хомяк</w:t>
      </w:r>
      <w:r w:rsidR="00617DC7" w:rsidRPr="00666873">
        <w:rPr>
          <w:rStyle w:val="a9"/>
          <w:rFonts w:ascii="Times New Roman" w:hAnsi="Times New Roman"/>
          <w:bCs/>
          <w:iCs w:val="0"/>
          <w:sz w:val="20"/>
          <w:shd w:val="clear" w:color="auto" w:fill="FFFFFF"/>
          <w:lang w:val="en-US"/>
        </w:rPr>
        <w:t>);</w:t>
      </w:r>
      <w:r w:rsidR="00617DC7" w:rsidRPr="00666873">
        <w:rPr>
          <w:rFonts w:ascii="Times New Roman" w:hAnsi="Times New Roman"/>
          <w:color w:val="222222"/>
          <w:sz w:val="20"/>
          <w:shd w:val="clear" w:color="auto" w:fill="FFFFFF"/>
        </w:rPr>
        <w:t xml:space="preserve"> </w:t>
      </w:r>
      <w:r w:rsidR="00617DC7" w:rsidRPr="00666873">
        <w:rPr>
          <w:rFonts w:ascii="Times New Roman" w:hAnsi="Times New Roman"/>
          <w:i/>
          <w:sz w:val="20"/>
          <w:shd w:val="clear" w:color="auto" w:fill="FFFFFF"/>
        </w:rPr>
        <w:t>Spermophilus citellus-</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лалугер);</w:t>
      </w:r>
      <w:r w:rsidR="00617DC7" w:rsidRPr="00666873">
        <w:rPr>
          <w:rFonts w:ascii="Times New Roman" w:hAnsi="Times New Roman"/>
          <w:i/>
          <w:sz w:val="20"/>
          <w:shd w:val="clear" w:color="auto" w:fill="FFFFFF"/>
          <w:lang w:val="en-US"/>
        </w:rPr>
        <w:t xml:space="preserve"> </w:t>
      </w:r>
      <w:r>
        <w:t xml:space="preserve"> </w:t>
      </w:r>
      <w:r w:rsidR="00617DC7" w:rsidRPr="00666873">
        <w:rPr>
          <w:rFonts w:ascii="Times New Roman" w:hAnsi="Times New Roman"/>
          <w:i/>
          <w:color w:val="222222"/>
          <w:sz w:val="20"/>
          <w:shd w:val="clear" w:color="auto" w:fill="FFFFFF"/>
        </w:rPr>
        <w:t>Vormela peregusna-</w:t>
      </w:r>
      <w:r w:rsidR="00617DC7" w:rsidRPr="00666873">
        <w:rPr>
          <w:rFonts w:ascii="Times New Roman" w:hAnsi="Times New Roman"/>
          <w:i/>
          <w:color w:val="222222"/>
          <w:sz w:val="20"/>
          <w:shd w:val="clear" w:color="auto" w:fill="FFFFFF"/>
          <w:lang w:val="en-US"/>
        </w:rPr>
        <w:t>(</w:t>
      </w:r>
      <w:r w:rsidR="00617DC7" w:rsidRPr="00666873">
        <w:rPr>
          <w:rFonts w:ascii="Times New Roman" w:hAnsi="Times New Roman"/>
          <w:i/>
          <w:color w:val="222222"/>
          <w:sz w:val="20"/>
          <w:shd w:val="clear" w:color="auto" w:fill="FFFFFF"/>
        </w:rPr>
        <w:t>пъстър пор</w:t>
      </w:r>
      <w:r w:rsidR="000145F1" w:rsidRPr="00666873">
        <w:rPr>
          <w:rFonts w:ascii="Times New Roman" w:hAnsi="Times New Roman"/>
          <w:i/>
          <w:color w:val="222222"/>
          <w:sz w:val="20"/>
          <w:shd w:val="clear" w:color="auto" w:fill="FFFFFF"/>
          <w:lang w:val="en-US"/>
        </w:rPr>
        <w:t>)</w:t>
      </w:r>
      <w:r w:rsidR="000145F1" w:rsidRPr="00666873">
        <w:rPr>
          <w:rFonts w:ascii="Times New Roman" w:hAnsi="Times New Roman"/>
          <w:i/>
          <w:color w:val="222222"/>
          <w:sz w:val="20"/>
          <w:shd w:val="clear" w:color="auto" w:fill="FFFFFF"/>
        </w:rPr>
        <w:t>;</w:t>
      </w:r>
      <w:r w:rsidRPr="007E46FD">
        <w:rPr>
          <w:rFonts w:ascii="Times New Roman" w:hAnsi="Times New Roman"/>
          <w:color w:val="222222"/>
          <w:sz w:val="21"/>
          <w:szCs w:val="21"/>
          <w:shd w:val="clear" w:color="auto" w:fill="FFFFFF"/>
        </w:rPr>
        <w:t xml:space="preserve"> </w:t>
      </w:r>
    </w:p>
    <w:p w:rsidR="007E46FD" w:rsidRPr="00112240" w:rsidRDefault="007E46FD" w:rsidP="007E46FD">
      <w:pPr>
        <w:pStyle w:val="StyleJustified"/>
        <w:tabs>
          <w:tab w:val="left" w:pos="10065"/>
        </w:tabs>
        <w:spacing w:before="5"/>
        <w:ind w:right="15"/>
        <w:rPr>
          <w:rFonts w:ascii="Times New Roman" w:hAnsi="Times New Roman"/>
          <w:color w:val="222222"/>
          <w:sz w:val="10"/>
          <w:szCs w:val="10"/>
          <w:shd w:val="clear" w:color="auto" w:fill="FFFFFF"/>
        </w:rPr>
      </w:pPr>
    </w:p>
    <w:p w:rsidR="00617DC7" w:rsidRPr="007E46FD" w:rsidRDefault="007E46FD" w:rsidP="001A2D3A">
      <w:pPr>
        <w:pStyle w:val="StyleJustified"/>
        <w:tabs>
          <w:tab w:val="left" w:pos="10065"/>
        </w:tabs>
      </w:pPr>
      <w:r w:rsidRPr="00C339E8">
        <w:rPr>
          <w:rFonts w:ascii="Times New Roman" w:hAnsi="Times New Roman"/>
          <w:color w:val="222222"/>
          <w:sz w:val="21"/>
          <w:szCs w:val="21"/>
          <w:shd w:val="clear" w:color="auto" w:fill="FFFFFF"/>
        </w:rPr>
        <w:t>Прилепи:</w:t>
      </w:r>
      <w:r>
        <w:t xml:space="preserve"> </w:t>
      </w:r>
      <w:r w:rsidR="00617DC7" w:rsidRPr="00666873">
        <w:rPr>
          <w:rFonts w:ascii="Times New Roman" w:hAnsi="Times New Roman"/>
          <w:i/>
          <w:sz w:val="20"/>
          <w:shd w:val="clear" w:color="auto" w:fill="FFFFFF"/>
        </w:rPr>
        <w:t>Myotis myotis-</w:t>
      </w:r>
      <w:r w:rsidR="000145F1" w:rsidRPr="00666873">
        <w:rPr>
          <w:rFonts w:ascii="Times New Roman" w:hAnsi="Times New Roman"/>
          <w:i/>
          <w:sz w:val="20"/>
          <w:shd w:val="clear" w:color="auto" w:fill="FFFFFF"/>
        </w:rPr>
        <w:t xml:space="preserve"> </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голям нощтик);</w:t>
      </w:r>
      <w:r w:rsidR="00617DC7" w:rsidRPr="00666873">
        <w:rPr>
          <w:rFonts w:ascii="Times New Roman" w:hAnsi="Times New Roman"/>
          <w:bCs/>
          <w:i/>
          <w:iCs/>
          <w:sz w:val="20"/>
          <w:shd w:val="clear" w:color="auto" w:fill="FFFFFF"/>
        </w:rPr>
        <w:t xml:space="preserve"> </w:t>
      </w:r>
      <w:r>
        <w:t xml:space="preserve"> </w:t>
      </w:r>
      <w:r w:rsidR="00617DC7" w:rsidRPr="00666873">
        <w:rPr>
          <w:rFonts w:ascii="Times New Roman" w:hAnsi="Times New Roman"/>
          <w:i/>
          <w:sz w:val="20"/>
          <w:shd w:val="clear" w:color="auto" w:fill="FFFFFF"/>
        </w:rPr>
        <w:t>Miniopterus </w:t>
      </w:r>
      <w:r w:rsidR="00617DC7" w:rsidRPr="00666873">
        <w:rPr>
          <w:rStyle w:val="a9"/>
          <w:rFonts w:ascii="Times New Roman" w:hAnsi="Times New Roman"/>
          <w:bCs/>
          <w:iCs w:val="0"/>
          <w:sz w:val="20"/>
          <w:shd w:val="clear" w:color="auto" w:fill="FFFFFF"/>
        </w:rPr>
        <w:t>schreibersii</w:t>
      </w:r>
      <w:r w:rsidR="00617DC7" w:rsidRPr="00666873">
        <w:rPr>
          <w:rFonts w:ascii="Times New Roman" w:hAnsi="Times New Roman"/>
          <w:i/>
          <w:sz w:val="20"/>
          <w:shd w:val="clear" w:color="auto" w:fill="FFFFFF"/>
        </w:rPr>
        <w:t>-</w:t>
      </w:r>
      <w:r w:rsidR="00617DC7" w:rsidRPr="00666873">
        <w:rPr>
          <w:rStyle w:val="a9"/>
          <w:rFonts w:ascii="Times New Roman" w:hAnsi="Times New Roman"/>
          <w:bCs/>
          <w:i w:val="0"/>
          <w:iCs w:val="0"/>
          <w:sz w:val="20"/>
          <w:shd w:val="clear" w:color="auto" w:fill="FFFFFF"/>
        </w:rPr>
        <w:t xml:space="preserve"> </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дългокрил прилеп</w:t>
      </w:r>
      <w:r w:rsidR="00617DC7" w:rsidRPr="00666873">
        <w:rPr>
          <w:rStyle w:val="a9"/>
          <w:rFonts w:ascii="Times New Roman" w:hAnsi="Times New Roman"/>
          <w:bCs/>
          <w:iCs w:val="0"/>
          <w:sz w:val="20"/>
          <w:shd w:val="clear" w:color="auto" w:fill="FFFFFF"/>
          <w:lang w:val="en-US"/>
        </w:rPr>
        <w:t>);</w:t>
      </w:r>
      <w:r w:rsidR="00617DC7" w:rsidRPr="00666873">
        <w:rPr>
          <w:rFonts w:ascii="Times New Roman" w:hAnsi="Times New Roman"/>
          <w:i/>
          <w:sz w:val="20"/>
          <w:shd w:val="clear" w:color="auto" w:fill="FFFFFF"/>
        </w:rPr>
        <w:t> Rhinolophus </w:t>
      </w:r>
      <w:r w:rsidR="00617DC7" w:rsidRPr="00666873">
        <w:rPr>
          <w:rStyle w:val="a9"/>
          <w:rFonts w:ascii="Times New Roman" w:hAnsi="Times New Roman"/>
          <w:bCs/>
          <w:iCs w:val="0"/>
          <w:sz w:val="20"/>
          <w:shd w:val="clear" w:color="auto" w:fill="FFFFFF"/>
        </w:rPr>
        <w:t>hipposideros</w:t>
      </w:r>
      <w:r w:rsidR="00617DC7" w:rsidRPr="00666873">
        <w:rPr>
          <w:rStyle w:val="a9"/>
          <w:rFonts w:ascii="Times New Roman" w:hAnsi="Times New Roman"/>
          <w:bCs/>
          <w:i w:val="0"/>
          <w:iCs w:val="0"/>
          <w:sz w:val="20"/>
          <w:shd w:val="clear" w:color="auto" w:fill="FFFFFF"/>
        </w:rPr>
        <w:t xml:space="preserve"> </w:t>
      </w:r>
      <w:r w:rsidR="00617DC7" w:rsidRPr="00666873">
        <w:rPr>
          <w:rFonts w:ascii="Times New Roman" w:hAnsi="Times New Roman"/>
          <w:i/>
          <w:sz w:val="20"/>
          <w:shd w:val="clear" w:color="auto" w:fill="FFFFFF"/>
        </w:rPr>
        <w:t xml:space="preserve">- </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Малкият </w:t>
      </w:r>
      <w:r w:rsidR="00617DC7" w:rsidRPr="00666873">
        <w:rPr>
          <w:rStyle w:val="a9"/>
          <w:rFonts w:ascii="Times New Roman" w:hAnsi="Times New Roman"/>
          <w:bCs/>
          <w:iCs w:val="0"/>
          <w:sz w:val="20"/>
          <w:shd w:val="clear" w:color="auto" w:fill="FFFFFF"/>
        </w:rPr>
        <w:t>подковонос</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 w:val="0"/>
          <w:iCs w:val="0"/>
          <w:sz w:val="20"/>
          <w:shd w:val="clear" w:color="auto" w:fill="FFFFFF"/>
        </w:rPr>
        <w:t>;</w:t>
      </w:r>
      <w:r w:rsidR="00617DC7" w:rsidRPr="00666873">
        <w:rPr>
          <w:rFonts w:ascii="Times New Roman" w:hAnsi="Times New Roman"/>
          <w:i/>
          <w:sz w:val="20"/>
          <w:shd w:val="clear" w:color="auto" w:fill="FFFFFF"/>
        </w:rPr>
        <w:t xml:space="preserve"> Myotis blythii- </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Остроух нощник</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 Rhinolophidae</w:t>
      </w:r>
      <w:r w:rsidR="00617DC7" w:rsidRPr="00666873">
        <w:rPr>
          <w:rFonts w:ascii="Times New Roman" w:hAnsi="Times New Roman"/>
          <w:i/>
          <w:sz w:val="20"/>
        </w:rPr>
        <w:t xml:space="preserve"> </w:t>
      </w:r>
      <w:r w:rsidR="00617DC7" w:rsidRPr="00666873">
        <w:rPr>
          <w:rFonts w:ascii="Times New Roman" w:hAnsi="Times New Roman"/>
          <w:i/>
          <w:sz w:val="20"/>
          <w:shd w:val="clear" w:color="auto" w:fill="FFFFFF"/>
        </w:rPr>
        <w:t>mehelyi-</w:t>
      </w:r>
      <w:r w:rsidR="00617DC7" w:rsidRPr="00666873">
        <w:rPr>
          <w:rFonts w:ascii="Times New Roman" w:hAnsi="Times New Roman"/>
          <w:i/>
          <w:sz w:val="20"/>
        </w:rPr>
        <w:t xml:space="preserve"> </w:t>
      </w:r>
      <w:r w:rsidR="00617DC7" w:rsidRPr="00666873">
        <w:rPr>
          <w:rFonts w:ascii="Times New Roman" w:hAnsi="Times New Roman"/>
          <w:i/>
          <w:sz w:val="20"/>
          <w:lang w:val="en-US"/>
        </w:rPr>
        <w:t>(</w:t>
      </w:r>
      <w:r w:rsidR="00617DC7" w:rsidRPr="00666873">
        <w:rPr>
          <w:rFonts w:ascii="Times New Roman" w:hAnsi="Times New Roman"/>
          <w:i/>
          <w:sz w:val="20"/>
          <w:shd w:val="clear" w:color="auto" w:fill="FFFFFF"/>
        </w:rPr>
        <w:t>Подковонос на Мехели</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;Rhinolophus </w:t>
      </w:r>
      <w:r w:rsidR="00617DC7" w:rsidRPr="00666873">
        <w:rPr>
          <w:rStyle w:val="a9"/>
          <w:rFonts w:ascii="Times New Roman" w:hAnsi="Times New Roman"/>
          <w:bCs/>
          <w:iCs w:val="0"/>
          <w:sz w:val="20"/>
          <w:shd w:val="clear" w:color="auto" w:fill="FFFFFF"/>
        </w:rPr>
        <w:t>blasii</w:t>
      </w:r>
      <w:r w:rsidR="00617DC7" w:rsidRPr="00666873">
        <w:rPr>
          <w:rFonts w:ascii="Times New Roman" w:hAnsi="Times New Roman"/>
          <w:i/>
          <w:sz w:val="20"/>
          <w:shd w:val="clear" w:color="auto" w:fill="FFFFFF"/>
        </w:rPr>
        <w:t> </w:t>
      </w:r>
      <w:r w:rsidR="00617DC7" w:rsidRPr="00666873">
        <w:rPr>
          <w:rStyle w:val="a9"/>
          <w:rFonts w:ascii="Times New Roman" w:hAnsi="Times New Roman"/>
          <w:bCs/>
          <w:iCs w:val="0"/>
          <w:sz w:val="20"/>
          <w:shd w:val="clear" w:color="auto" w:fill="FFFFFF"/>
        </w:rPr>
        <w:t>-</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Средиземноморски подковонос</w:t>
      </w:r>
      <w:r w:rsidR="00617DC7" w:rsidRPr="00666873">
        <w:rPr>
          <w:rStyle w:val="a9"/>
          <w:rFonts w:ascii="Times New Roman" w:hAnsi="Times New Roman"/>
          <w:bCs/>
          <w:iCs w:val="0"/>
          <w:sz w:val="20"/>
          <w:shd w:val="clear" w:color="auto" w:fill="FFFFFF"/>
          <w:lang w:val="en-US"/>
        </w:rPr>
        <w:t>)</w:t>
      </w:r>
      <w:r w:rsidR="00617DC7" w:rsidRPr="00666873">
        <w:rPr>
          <w:rFonts w:ascii="Times New Roman" w:hAnsi="Times New Roman"/>
          <w:i/>
          <w:sz w:val="20"/>
          <w:shd w:val="clear" w:color="auto" w:fill="FFFFFF"/>
        </w:rPr>
        <w:t>;Myotis </w:t>
      </w:r>
      <w:r w:rsidR="00617DC7" w:rsidRPr="00666873">
        <w:rPr>
          <w:rStyle w:val="a9"/>
          <w:rFonts w:ascii="Times New Roman" w:hAnsi="Times New Roman"/>
          <w:bCs/>
          <w:iCs w:val="0"/>
          <w:sz w:val="20"/>
          <w:shd w:val="clear" w:color="auto" w:fill="FFFFFF"/>
        </w:rPr>
        <w:t>emarginatus-</w:t>
      </w:r>
      <w:r w:rsidR="00617DC7" w:rsidRPr="00666873">
        <w:rPr>
          <w:rFonts w:ascii="Times New Roman" w:hAnsi="Times New Roman"/>
          <w:sz w:val="20"/>
        </w:rPr>
        <w:t xml:space="preserve"> </w:t>
      </w:r>
      <w:r w:rsidR="00617DC7" w:rsidRPr="007E46FD">
        <w:rPr>
          <w:rFonts w:ascii="Times New Roman" w:hAnsi="Times New Roman"/>
          <w:i/>
          <w:sz w:val="20"/>
          <w:lang w:val="en-US"/>
        </w:rPr>
        <w:t>(</w:t>
      </w:r>
      <w:r w:rsidR="00617DC7" w:rsidRPr="00666873">
        <w:rPr>
          <w:rStyle w:val="a9"/>
          <w:rFonts w:ascii="Times New Roman" w:hAnsi="Times New Roman"/>
          <w:bCs/>
          <w:iCs w:val="0"/>
          <w:sz w:val="20"/>
          <w:shd w:val="clear" w:color="auto" w:fill="FFFFFF"/>
        </w:rPr>
        <w:t>Трицветен нощник</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w:t>
      </w:r>
      <w:r>
        <w:rPr>
          <w:rStyle w:val="a9"/>
          <w:rFonts w:ascii="Times New Roman" w:hAnsi="Times New Roman"/>
          <w:bCs/>
          <w:iCs w:val="0"/>
          <w:sz w:val="20"/>
          <w:shd w:val="clear" w:color="auto" w:fill="FFFFFF"/>
        </w:rPr>
        <w:t xml:space="preserve"> </w:t>
      </w:r>
      <w:r w:rsidR="00617DC7" w:rsidRPr="00666873">
        <w:rPr>
          <w:rFonts w:ascii="Times New Roman" w:hAnsi="Times New Roman"/>
          <w:i/>
          <w:sz w:val="20"/>
          <w:shd w:val="clear" w:color="auto" w:fill="FFFFFF"/>
        </w:rPr>
        <w:t>Rhinolophus </w:t>
      </w:r>
      <w:r w:rsidR="00617DC7" w:rsidRPr="00666873">
        <w:rPr>
          <w:rStyle w:val="a9"/>
          <w:rFonts w:ascii="Times New Roman" w:hAnsi="Times New Roman"/>
          <w:bCs/>
          <w:iCs w:val="0"/>
          <w:sz w:val="20"/>
          <w:shd w:val="clear" w:color="auto" w:fill="FFFFFF"/>
        </w:rPr>
        <w:t>euryale</w:t>
      </w:r>
      <w:r>
        <w:rPr>
          <w:rStyle w:val="a9"/>
          <w:rFonts w:ascii="Times New Roman" w:hAnsi="Times New Roman"/>
          <w:bCs/>
          <w:iCs w:val="0"/>
          <w:sz w:val="20"/>
          <w:shd w:val="clear" w:color="auto" w:fill="FFFFFF"/>
        </w:rPr>
        <w:t xml:space="preserve"> </w:t>
      </w:r>
      <w:r w:rsidR="00617DC7" w:rsidRPr="00666873">
        <w:rPr>
          <w:rStyle w:val="a9"/>
          <w:rFonts w:ascii="Times New Roman" w:hAnsi="Times New Roman"/>
          <w:bCs/>
          <w:iCs w:val="0"/>
          <w:sz w:val="20"/>
          <w:shd w:val="clear" w:color="auto" w:fill="FFFFFF"/>
        </w:rPr>
        <w:t>-</w:t>
      </w:r>
      <w:r w:rsidR="00617DC7" w:rsidRPr="00666873">
        <w:rPr>
          <w:rFonts w:ascii="Times New Roman" w:hAnsi="Times New Roman"/>
          <w:i/>
          <w:sz w:val="20"/>
        </w:rPr>
        <w:t xml:space="preserve"> </w:t>
      </w:r>
      <w:r w:rsidR="00617DC7" w:rsidRPr="00666873">
        <w:rPr>
          <w:rFonts w:ascii="Times New Roman" w:hAnsi="Times New Roman"/>
          <w:sz w:val="20"/>
          <w:lang w:val="en-US"/>
        </w:rPr>
        <w:t>(</w:t>
      </w:r>
      <w:r w:rsidR="00617DC7" w:rsidRPr="00666873">
        <w:rPr>
          <w:rStyle w:val="a9"/>
          <w:rFonts w:ascii="Times New Roman" w:hAnsi="Times New Roman"/>
          <w:bCs/>
          <w:iCs w:val="0"/>
          <w:sz w:val="20"/>
          <w:shd w:val="clear" w:color="auto" w:fill="FFFFFF"/>
        </w:rPr>
        <w:t>Южен подковонос</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w:t>
      </w:r>
    </w:p>
    <w:p w:rsidR="003634F9" w:rsidRPr="001A2D3A" w:rsidRDefault="003634F9" w:rsidP="000145F1">
      <w:pPr>
        <w:pStyle w:val="a3"/>
        <w:spacing w:before="10"/>
        <w:rPr>
          <w:color w:val="000000" w:themeColor="text1"/>
          <w:sz w:val="10"/>
          <w:szCs w:val="10"/>
        </w:rPr>
      </w:pPr>
    </w:p>
    <w:p w:rsidR="00E51234" w:rsidRPr="00934890" w:rsidRDefault="002D7705" w:rsidP="00666873">
      <w:pPr>
        <w:pStyle w:val="a3"/>
        <w:ind w:firstLine="567"/>
        <w:jc w:val="both"/>
        <w:rPr>
          <w:b/>
          <w:color w:val="000000" w:themeColor="text1"/>
          <w:w w:val="105"/>
          <w:sz w:val="22"/>
          <w:szCs w:val="22"/>
          <w:u w:val="single"/>
        </w:rPr>
      </w:pPr>
      <w:r w:rsidRPr="00934890">
        <w:rPr>
          <w:b/>
          <w:color w:val="000000" w:themeColor="text1"/>
          <w:w w:val="105"/>
          <w:sz w:val="22"/>
          <w:szCs w:val="22"/>
          <w:u w:val="single"/>
        </w:rPr>
        <w:t>Защитена зона BG0000382 Шуменско плато</w:t>
      </w:r>
    </w:p>
    <w:p w:rsidR="003634F9" w:rsidRPr="00934890" w:rsidRDefault="002D7705" w:rsidP="00C22C15">
      <w:pPr>
        <w:pStyle w:val="a3"/>
        <w:spacing w:line="249" w:lineRule="auto"/>
        <w:ind w:firstLine="567"/>
        <w:jc w:val="both"/>
        <w:rPr>
          <w:color w:val="000000" w:themeColor="text1"/>
          <w:sz w:val="22"/>
          <w:szCs w:val="22"/>
        </w:rPr>
      </w:pPr>
      <w:r w:rsidRPr="00934890">
        <w:rPr>
          <w:color w:val="000000" w:themeColor="text1"/>
          <w:w w:val="105"/>
          <w:sz w:val="22"/>
          <w:szCs w:val="22"/>
        </w:rPr>
        <w:t xml:space="preserve">Защитена зона Шуменско плато е приета с Решение № 122 от 02 март 2007 г. на Министерски съвет за приемане на списък на защитените зони за опазване на природните местообитания и на дивата флора и фауна и местообитанията на птиците с обща </w:t>
      </w:r>
      <w:r w:rsidRPr="00EE712C">
        <w:rPr>
          <w:b/>
          <w:color w:val="000000" w:themeColor="text1"/>
          <w:w w:val="105"/>
          <w:sz w:val="22"/>
          <w:szCs w:val="22"/>
        </w:rPr>
        <w:t>площ 4490.62ха.</w:t>
      </w:r>
    </w:p>
    <w:p w:rsidR="003634F9" w:rsidRPr="00934890" w:rsidRDefault="002D7705" w:rsidP="00C22C15">
      <w:pPr>
        <w:pStyle w:val="a3"/>
        <w:ind w:firstLine="567"/>
        <w:jc w:val="both"/>
        <w:rPr>
          <w:color w:val="000000" w:themeColor="text1"/>
          <w:sz w:val="22"/>
          <w:szCs w:val="22"/>
        </w:rPr>
      </w:pPr>
      <w:r w:rsidRPr="00934890">
        <w:rPr>
          <w:color w:val="000000" w:themeColor="text1"/>
          <w:w w:val="105"/>
          <w:sz w:val="22"/>
          <w:szCs w:val="22"/>
        </w:rPr>
        <w:t>Целите на опазване на защитената зона са:</w:t>
      </w:r>
    </w:p>
    <w:p w:rsidR="003634F9" w:rsidRPr="00934890" w:rsidRDefault="000145F1" w:rsidP="00C22C15">
      <w:pPr>
        <w:tabs>
          <w:tab w:val="left" w:pos="-142"/>
        </w:tabs>
        <w:spacing w:line="252" w:lineRule="auto"/>
        <w:ind w:firstLine="567"/>
        <w:jc w:val="both"/>
        <w:rPr>
          <w:color w:val="000000" w:themeColor="text1"/>
        </w:rPr>
      </w:pPr>
      <w:r w:rsidRPr="00934890">
        <w:rPr>
          <w:color w:val="000000" w:themeColor="text1"/>
          <w:w w:val="105"/>
        </w:rPr>
        <w:t>1.</w:t>
      </w:r>
      <w:r w:rsidR="002D7705" w:rsidRPr="00934890">
        <w:rPr>
          <w:color w:val="000000" w:themeColor="text1"/>
          <w:w w:val="105"/>
        </w:rPr>
        <w:t>Запазване площта на природните местообитания и местообитанията на видовете и техните популации, предмет на опазване в рамките на защитената</w:t>
      </w:r>
      <w:r w:rsidR="002D7705" w:rsidRPr="00934890">
        <w:rPr>
          <w:color w:val="000000" w:themeColor="text1"/>
          <w:spacing w:val="4"/>
          <w:w w:val="105"/>
        </w:rPr>
        <w:t xml:space="preserve"> </w:t>
      </w:r>
      <w:r w:rsidR="002D7705" w:rsidRPr="00934890">
        <w:rPr>
          <w:color w:val="000000" w:themeColor="text1"/>
          <w:w w:val="105"/>
        </w:rPr>
        <w:t>зона.</w:t>
      </w:r>
    </w:p>
    <w:p w:rsidR="003634F9" w:rsidRPr="00934890" w:rsidRDefault="000145F1" w:rsidP="007E46FD">
      <w:pPr>
        <w:tabs>
          <w:tab w:val="left" w:pos="-142"/>
        </w:tabs>
        <w:spacing w:line="252" w:lineRule="auto"/>
        <w:ind w:right="15" w:firstLine="567"/>
        <w:jc w:val="both"/>
        <w:rPr>
          <w:color w:val="000000" w:themeColor="text1"/>
        </w:rPr>
      </w:pPr>
      <w:r w:rsidRPr="00934890">
        <w:rPr>
          <w:color w:val="000000" w:themeColor="text1"/>
          <w:w w:val="105"/>
        </w:rPr>
        <w:t>2.</w:t>
      </w:r>
      <w:r w:rsidR="002D7705" w:rsidRPr="00934890">
        <w:rPr>
          <w:color w:val="000000" w:themeColor="text1"/>
          <w:w w:val="105"/>
        </w:rPr>
        <w:t>Опазване на естественото състоя</w:t>
      </w:r>
      <w:r w:rsidRPr="00934890">
        <w:rPr>
          <w:color w:val="000000" w:themeColor="text1"/>
          <w:w w:val="105"/>
        </w:rPr>
        <w:t xml:space="preserve">ние на природните местообитания </w:t>
      </w:r>
      <w:r w:rsidR="002D7705" w:rsidRPr="00934890">
        <w:rPr>
          <w:color w:val="000000" w:themeColor="text1"/>
          <w:w w:val="105"/>
        </w:rPr>
        <w:t>и местообитанията на видове, предмет на опазване в рамките на защитената зона, включително и на естествения за тези</w:t>
      </w:r>
      <w:r w:rsidR="002D7705" w:rsidRPr="00934890">
        <w:rPr>
          <w:color w:val="000000" w:themeColor="text1"/>
          <w:spacing w:val="55"/>
          <w:w w:val="105"/>
        </w:rPr>
        <w:t xml:space="preserve"> </w:t>
      </w:r>
      <w:r w:rsidR="002D7705" w:rsidRPr="00934890">
        <w:rPr>
          <w:color w:val="000000" w:themeColor="text1"/>
          <w:w w:val="105"/>
        </w:rPr>
        <w:t>местообитания видов състав, характерни видове и условия на</w:t>
      </w:r>
      <w:r w:rsidR="002D7705" w:rsidRPr="00934890">
        <w:rPr>
          <w:color w:val="000000" w:themeColor="text1"/>
          <w:spacing w:val="3"/>
          <w:w w:val="105"/>
        </w:rPr>
        <w:t xml:space="preserve"> </w:t>
      </w:r>
      <w:r w:rsidR="002D7705" w:rsidRPr="00934890">
        <w:rPr>
          <w:color w:val="000000" w:themeColor="text1"/>
          <w:w w:val="105"/>
        </w:rPr>
        <w:t>средата.</w:t>
      </w:r>
    </w:p>
    <w:p w:rsidR="003634F9" w:rsidRPr="00934890" w:rsidRDefault="000145F1" w:rsidP="007E46FD">
      <w:pPr>
        <w:tabs>
          <w:tab w:val="left" w:pos="-142"/>
        </w:tabs>
        <w:spacing w:line="252" w:lineRule="auto"/>
        <w:ind w:right="15" w:firstLine="567"/>
        <w:jc w:val="both"/>
        <w:rPr>
          <w:color w:val="000000" w:themeColor="text1"/>
        </w:rPr>
      </w:pPr>
      <w:r w:rsidRPr="00934890">
        <w:rPr>
          <w:color w:val="000000" w:themeColor="text1"/>
          <w:w w:val="105"/>
        </w:rPr>
        <w:t>3.</w:t>
      </w:r>
      <w:r w:rsidR="002D7705" w:rsidRPr="00934890">
        <w:rPr>
          <w:color w:val="000000" w:themeColor="text1"/>
          <w:w w:val="105"/>
        </w:rPr>
        <w:t>Възст</w:t>
      </w:r>
      <w:r w:rsidR="00A66DD8" w:rsidRPr="00934890">
        <w:rPr>
          <w:color w:val="000000" w:themeColor="text1"/>
          <w:w w:val="105"/>
        </w:rPr>
        <w:t>ановяване при необходимост на</w:t>
      </w:r>
      <w:r w:rsidR="002D7705" w:rsidRPr="00934890">
        <w:rPr>
          <w:color w:val="000000" w:themeColor="text1"/>
          <w:w w:val="105"/>
        </w:rPr>
        <w:t xml:space="preserve">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w:t>
      </w:r>
      <w:r w:rsidR="002D7705" w:rsidRPr="00934890">
        <w:rPr>
          <w:color w:val="000000" w:themeColor="text1"/>
          <w:spacing w:val="5"/>
          <w:w w:val="105"/>
        </w:rPr>
        <w:t xml:space="preserve"> </w:t>
      </w:r>
      <w:r w:rsidR="002D7705" w:rsidRPr="00934890">
        <w:rPr>
          <w:color w:val="000000" w:themeColor="text1"/>
          <w:w w:val="105"/>
        </w:rPr>
        <w:t>зона.</w:t>
      </w:r>
    </w:p>
    <w:p w:rsidR="00EE712C" w:rsidRDefault="002D7705" w:rsidP="007E46FD">
      <w:pPr>
        <w:pStyle w:val="a3"/>
        <w:spacing w:line="239" w:lineRule="exact"/>
        <w:ind w:right="15" w:firstLine="567"/>
        <w:jc w:val="both"/>
        <w:rPr>
          <w:color w:val="000000" w:themeColor="text1"/>
          <w:w w:val="105"/>
          <w:sz w:val="22"/>
          <w:szCs w:val="22"/>
        </w:rPr>
      </w:pPr>
      <w:r w:rsidRPr="00934890">
        <w:rPr>
          <w:color w:val="000000" w:themeColor="text1"/>
          <w:w w:val="105"/>
          <w:sz w:val="22"/>
          <w:szCs w:val="22"/>
        </w:rPr>
        <w:lastRenderedPageBreak/>
        <w:t>За зоната са определени 12 типа природни местообитания, от които 5 типа са горски.Списък на типовете природни местообитания и видовете растения и животни са предст</w:t>
      </w:r>
      <w:r w:rsidR="00AD78DC" w:rsidRPr="00934890">
        <w:rPr>
          <w:color w:val="000000" w:themeColor="text1"/>
          <w:w w:val="105"/>
          <w:sz w:val="22"/>
          <w:szCs w:val="22"/>
        </w:rPr>
        <w:t>аве</w:t>
      </w:r>
      <w:r w:rsidRPr="00934890">
        <w:rPr>
          <w:color w:val="000000" w:themeColor="text1"/>
          <w:w w:val="105"/>
          <w:sz w:val="22"/>
          <w:szCs w:val="22"/>
        </w:rPr>
        <w:t>ни в Стандартния формуляр за зоната внесен в ЕК и публикуван на интернет страницата:</w:t>
      </w:r>
    </w:p>
    <w:p w:rsidR="000145F1" w:rsidRDefault="000145F1" w:rsidP="00EE712C">
      <w:pPr>
        <w:pStyle w:val="a3"/>
        <w:spacing w:line="239" w:lineRule="exact"/>
        <w:ind w:right="15"/>
        <w:jc w:val="both"/>
      </w:pPr>
      <w:r>
        <w:rPr>
          <w:color w:val="000000" w:themeColor="text1"/>
          <w:w w:val="105"/>
          <w:sz w:val="24"/>
          <w:szCs w:val="24"/>
        </w:rPr>
        <w:t xml:space="preserve"> </w:t>
      </w:r>
      <w:hyperlink r:id="rId15">
        <w:r w:rsidR="002D7705" w:rsidRPr="007E46FD">
          <w:rPr>
            <w:color w:val="000000" w:themeColor="text1"/>
            <w:w w:val="105"/>
          </w:rPr>
          <w:t>http://natura2000bg.org/natura/UserFiles/File/SDF/SDF_BG0000382.pdf</w:t>
        </w:r>
      </w:hyperlink>
      <w:r w:rsidR="00617DC7" w:rsidRPr="007E46FD">
        <w:t xml:space="preserve"> </w:t>
      </w:r>
    </w:p>
    <w:p w:rsidR="007E46FD" w:rsidRDefault="007E46FD" w:rsidP="007E46FD">
      <w:pPr>
        <w:pStyle w:val="a3"/>
        <w:spacing w:line="239" w:lineRule="exact"/>
        <w:ind w:right="15" w:firstLine="567"/>
        <w:jc w:val="both"/>
        <w:rPr>
          <w:color w:val="000000" w:themeColor="text1"/>
        </w:rPr>
      </w:pPr>
    </w:p>
    <w:p w:rsidR="007E46FD" w:rsidRPr="007E46FD" w:rsidRDefault="007E46FD" w:rsidP="007E46FD">
      <w:pPr>
        <w:pStyle w:val="a3"/>
        <w:spacing w:line="239" w:lineRule="exact"/>
        <w:ind w:right="15"/>
        <w:jc w:val="both"/>
      </w:pPr>
      <w:r w:rsidRPr="007E46FD">
        <w:rPr>
          <w:color w:val="000000" w:themeColor="text1"/>
        </w:rPr>
        <w:t>Природни местообитания:</w:t>
      </w:r>
    </w:p>
    <w:p w:rsidR="003A693D" w:rsidRPr="00666873" w:rsidRDefault="00617DC7" w:rsidP="007E46FD">
      <w:pPr>
        <w:jc w:val="both"/>
        <w:rPr>
          <w:i/>
          <w:color w:val="000000"/>
          <w:sz w:val="20"/>
          <w:szCs w:val="20"/>
        </w:rPr>
      </w:pPr>
      <w:r w:rsidRPr="00701E13">
        <w:rPr>
          <w:color w:val="000000"/>
          <w:sz w:val="20"/>
          <w:szCs w:val="20"/>
        </w:rPr>
        <w:t>6110</w:t>
      </w:r>
      <w:r w:rsidRPr="00666873">
        <w:rPr>
          <w:i/>
          <w:color w:val="000000"/>
          <w:sz w:val="20"/>
          <w:szCs w:val="20"/>
        </w:rPr>
        <w:t xml:space="preserve">- Отворени калцифилни или базифилни тревни съобщества от Alysso-Sedion albi. </w:t>
      </w:r>
    </w:p>
    <w:p w:rsidR="00111ACD" w:rsidRPr="00666873" w:rsidRDefault="000145F1" w:rsidP="007E46FD">
      <w:pPr>
        <w:jc w:val="both"/>
        <w:rPr>
          <w:i/>
          <w:color w:val="000000"/>
          <w:sz w:val="20"/>
          <w:szCs w:val="20"/>
        </w:rPr>
      </w:pPr>
      <w:r w:rsidRPr="00701E13">
        <w:rPr>
          <w:color w:val="000000"/>
          <w:sz w:val="20"/>
          <w:szCs w:val="20"/>
        </w:rPr>
        <w:t>6210</w:t>
      </w:r>
      <w:r w:rsidR="00617DC7" w:rsidRPr="00666873">
        <w:rPr>
          <w:i/>
          <w:color w:val="000000"/>
          <w:sz w:val="20"/>
          <w:szCs w:val="20"/>
        </w:rPr>
        <w:t>-</w:t>
      </w:r>
      <w:r w:rsidRPr="00666873">
        <w:rPr>
          <w:i/>
          <w:color w:val="000000"/>
          <w:sz w:val="20"/>
          <w:szCs w:val="20"/>
        </w:rPr>
        <w:t xml:space="preserve"> </w:t>
      </w:r>
      <w:r w:rsidR="00617DC7" w:rsidRPr="00666873">
        <w:rPr>
          <w:rFonts w:cs="Arial"/>
          <w:bCs/>
          <w:i/>
          <w:iCs/>
          <w:sz w:val="20"/>
          <w:szCs w:val="20"/>
        </w:rPr>
        <w:t>Полуестествени сухи тревни и храстови съобщества върху варовик</w:t>
      </w:r>
      <w:r w:rsidRPr="00666873">
        <w:rPr>
          <w:rFonts w:cs="Arial"/>
          <w:bCs/>
          <w:i/>
          <w:iCs/>
          <w:sz w:val="20"/>
          <w:szCs w:val="20"/>
        </w:rPr>
        <w:t xml:space="preserve"> </w:t>
      </w:r>
      <w:r w:rsidR="00617DC7" w:rsidRPr="00666873">
        <w:rPr>
          <w:rFonts w:cs="Arial"/>
          <w:bCs/>
          <w:i/>
          <w:iCs/>
          <w:sz w:val="20"/>
          <w:szCs w:val="20"/>
        </w:rPr>
        <w:t>(Festuco Brometalia-важни местообитания за орхидеи);</w:t>
      </w:r>
      <w:r w:rsidR="00617DC7" w:rsidRPr="00666873">
        <w:rPr>
          <w:i/>
          <w:color w:val="000000"/>
          <w:sz w:val="20"/>
          <w:szCs w:val="20"/>
        </w:rPr>
        <w:t xml:space="preserve"> </w:t>
      </w:r>
    </w:p>
    <w:p w:rsidR="003A693D" w:rsidRPr="00666873" w:rsidRDefault="000145F1" w:rsidP="007E46FD">
      <w:pPr>
        <w:jc w:val="both"/>
        <w:rPr>
          <w:i/>
          <w:color w:val="000000"/>
          <w:sz w:val="20"/>
          <w:szCs w:val="20"/>
        </w:rPr>
      </w:pPr>
      <w:r w:rsidRPr="00701E13">
        <w:rPr>
          <w:color w:val="000000"/>
          <w:sz w:val="20"/>
          <w:szCs w:val="20"/>
        </w:rPr>
        <w:t>6240</w:t>
      </w:r>
      <w:r w:rsidR="00617DC7" w:rsidRPr="00666873">
        <w:rPr>
          <w:i/>
          <w:color w:val="000000"/>
          <w:sz w:val="20"/>
          <w:szCs w:val="20"/>
        </w:rPr>
        <w:t>-</w:t>
      </w:r>
      <w:r w:rsidRPr="00666873">
        <w:rPr>
          <w:i/>
          <w:color w:val="000000"/>
          <w:sz w:val="20"/>
          <w:szCs w:val="20"/>
        </w:rPr>
        <w:t xml:space="preserve"> </w:t>
      </w:r>
      <w:r w:rsidR="00617DC7" w:rsidRPr="00666873">
        <w:rPr>
          <w:i/>
          <w:color w:val="000000"/>
          <w:sz w:val="20"/>
          <w:szCs w:val="20"/>
        </w:rPr>
        <w:t xml:space="preserve">Субпанонски степни тревни съобщества; </w:t>
      </w:r>
    </w:p>
    <w:p w:rsidR="003A693D" w:rsidRPr="00666873" w:rsidRDefault="000145F1" w:rsidP="007E46FD">
      <w:pPr>
        <w:jc w:val="both"/>
        <w:rPr>
          <w:i/>
          <w:color w:val="000000"/>
          <w:sz w:val="20"/>
          <w:szCs w:val="20"/>
        </w:rPr>
      </w:pPr>
      <w:r w:rsidRPr="00701E13">
        <w:rPr>
          <w:color w:val="000000"/>
          <w:sz w:val="20"/>
          <w:szCs w:val="20"/>
        </w:rPr>
        <w:t>6430</w:t>
      </w:r>
      <w:r w:rsidR="00617DC7" w:rsidRPr="00666873">
        <w:rPr>
          <w:i/>
          <w:color w:val="000000"/>
          <w:sz w:val="20"/>
          <w:szCs w:val="20"/>
        </w:rPr>
        <w:t>-</w:t>
      </w:r>
      <w:r w:rsidRPr="00666873">
        <w:rPr>
          <w:i/>
          <w:color w:val="000000"/>
          <w:sz w:val="20"/>
          <w:szCs w:val="20"/>
        </w:rPr>
        <w:t xml:space="preserve"> </w:t>
      </w:r>
      <w:r w:rsidR="00617DC7" w:rsidRPr="00666873">
        <w:rPr>
          <w:bCs/>
          <w:i/>
          <w:sz w:val="20"/>
          <w:szCs w:val="20"/>
        </w:rPr>
        <w:t>Хидрофилни съобщества от високи треви в равнините и в планинския до алпийския пояс;</w:t>
      </w:r>
      <w:r w:rsidR="00617DC7" w:rsidRPr="00666873">
        <w:rPr>
          <w:i/>
          <w:color w:val="000000"/>
          <w:sz w:val="20"/>
          <w:szCs w:val="20"/>
        </w:rPr>
        <w:t xml:space="preserve"> </w:t>
      </w:r>
    </w:p>
    <w:p w:rsidR="00111ACD" w:rsidRPr="00666873" w:rsidRDefault="000145F1" w:rsidP="007E46FD">
      <w:pPr>
        <w:jc w:val="both"/>
        <w:rPr>
          <w:i/>
          <w:color w:val="000000"/>
          <w:sz w:val="20"/>
          <w:szCs w:val="20"/>
        </w:rPr>
      </w:pPr>
      <w:r w:rsidRPr="00701E13">
        <w:rPr>
          <w:color w:val="000000"/>
          <w:sz w:val="20"/>
          <w:szCs w:val="20"/>
        </w:rPr>
        <w:t>6510</w:t>
      </w:r>
      <w:r w:rsidR="00617DC7" w:rsidRPr="00666873">
        <w:rPr>
          <w:i/>
          <w:color w:val="000000"/>
          <w:sz w:val="20"/>
          <w:szCs w:val="20"/>
        </w:rPr>
        <w:t>-</w:t>
      </w:r>
      <w:r w:rsidRPr="00666873">
        <w:rPr>
          <w:i/>
          <w:color w:val="000000"/>
          <w:sz w:val="20"/>
          <w:szCs w:val="20"/>
        </w:rPr>
        <w:t xml:space="preserve"> </w:t>
      </w:r>
      <w:r w:rsidR="00617DC7" w:rsidRPr="00666873">
        <w:rPr>
          <w:i/>
          <w:color w:val="000000"/>
          <w:sz w:val="20"/>
          <w:szCs w:val="20"/>
        </w:rPr>
        <w:t>Низинни сенокосни ливади</w:t>
      </w:r>
      <w:r w:rsidR="00617DC7" w:rsidRPr="00666873">
        <w:rPr>
          <w:i/>
          <w:color w:val="000000"/>
          <w:sz w:val="20"/>
          <w:szCs w:val="20"/>
          <w:lang w:val="ru-RU"/>
        </w:rPr>
        <w:t xml:space="preserve">. </w:t>
      </w:r>
      <w:r w:rsidR="00617DC7" w:rsidRPr="00666873">
        <w:rPr>
          <w:i/>
          <w:color w:val="000000"/>
          <w:sz w:val="20"/>
          <w:szCs w:val="20"/>
        </w:rPr>
        <w:t>Разпространение;</w:t>
      </w:r>
    </w:p>
    <w:p w:rsidR="00111ACD" w:rsidRPr="00666873" w:rsidRDefault="000145F1" w:rsidP="007E46FD">
      <w:pPr>
        <w:jc w:val="both"/>
        <w:rPr>
          <w:i/>
          <w:color w:val="000000"/>
          <w:sz w:val="20"/>
          <w:szCs w:val="20"/>
        </w:rPr>
      </w:pPr>
      <w:r w:rsidRPr="00701E13">
        <w:rPr>
          <w:color w:val="000000"/>
          <w:sz w:val="20"/>
          <w:szCs w:val="20"/>
        </w:rPr>
        <w:t>7220</w:t>
      </w:r>
      <w:r w:rsidR="00617DC7" w:rsidRPr="00666873">
        <w:rPr>
          <w:i/>
          <w:color w:val="000000"/>
          <w:sz w:val="20"/>
          <w:szCs w:val="20"/>
        </w:rPr>
        <w:t>-</w:t>
      </w:r>
      <w:r w:rsidRPr="00666873">
        <w:rPr>
          <w:i/>
          <w:color w:val="000000"/>
          <w:sz w:val="20"/>
          <w:szCs w:val="20"/>
        </w:rPr>
        <w:t xml:space="preserve"> </w:t>
      </w:r>
      <w:r w:rsidR="00617DC7" w:rsidRPr="00666873">
        <w:rPr>
          <w:i/>
          <w:color w:val="000000"/>
          <w:sz w:val="20"/>
          <w:szCs w:val="20"/>
        </w:rPr>
        <w:t>Извори с твърда вода с туфести (би</w:t>
      </w:r>
      <w:r w:rsidR="00111ACD" w:rsidRPr="00666873">
        <w:rPr>
          <w:i/>
          <w:color w:val="000000"/>
          <w:sz w:val="20"/>
          <w:szCs w:val="20"/>
        </w:rPr>
        <w:t>горни) формации (Cratoneurion);</w:t>
      </w:r>
    </w:p>
    <w:p w:rsidR="00111ACD" w:rsidRPr="00666873" w:rsidRDefault="000145F1" w:rsidP="007E46FD">
      <w:pPr>
        <w:jc w:val="both"/>
        <w:rPr>
          <w:i/>
          <w:color w:val="000000"/>
          <w:sz w:val="20"/>
          <w:szCs w:val="20"/>
          <w:lang w:val="ru-RU"/>
        </w:rPr>
      </w:pPr>
      <w:r w:rsidRPr="00701E13">
        <w:rPr>
          <w:color w:val="000000"/>
          <w:sz w:val="20"/>
          <w:szCs w:val="20"/>
        </w:rPr>
        <w:t>8210</w:t>
      </w:r>
      <w:r w:rsidR="00617DC7" w:rsidRPr="00666873">
        <w:rPr>
          <w:i/>
          <w:color w:val="000000"/>
          <w:sz w:val="20"/>
          <w:szCs w:val="20"/>
        </w:rPr>
        <w:t>-</w:t>
      </w:r>
      <w:r w:rsidRPr="00666873">
        <w:rPr>
          <w:i/>
          <w:color w:val="000000"/>
          <w:sz w:val="20"/>
          <w:szCs w:val="20"/>
        </w:rPr>
        <w:t xml:space="preserve"> </w:t>
      </w:r>
      <w:r w:rsidR="00617DC7" w:rsidRPr="00666873">
        <w:rPr>
          <w:i/>
          <w:color w:val="000000"/>
          <w:sz w:val="20"/>
          <w:szCs w:val="20"/>
        </w:rPr>
        <w:t>Хазмофитна растителност по варовикови скални склонове;</w:t>
      </w:r>
    </w:p>
    <w:p w:rsidR="00111ACD" w:rsidRPr="00666873" w:rsidRDefault="00617DC7" w:rsidP="007E46FD">
      <w:pPr>
        <w:jc w:val="both"/>
        <w:rPr>
          <w:i/>
          <w:color w:val="000000"/>
          <w:sz w:val="20"/>
          <w:szCs w:val="20"/>
        </w:rPr>
      </w:pPr>
      <w:r w:rsidRPr="00701E13">
        <w:rPr>
          <w:color w:val="000000"/>
          <w:sz w:val="20"/>
          <w:szCs w:val="20"/>
          <w:lang w:val="ru-RU"/>
        </w:rPr>
        <w:t>8310</w:t>
      </w:r>
      <w:r w:rsidRPr="00666873">
        <w:rPr>
          <w:rFonts w:cs="TimesNewRoman"/>
          <w:i/>
          <w:smallCaps/>
          <w:sz w:val="20"/>
          <w:szCs w:val="20"/>
        </w:rPr>
        <w:t>-</w:t>
      </w:r>
      <w:r w:rsidR="000145F1" w:rsidRPr="00666873">
        <w:rPr>
          <w:rFonts w:cs="TimesNewRoman"/>
          <w:i/>
          <w:smallCaps/>
          <w:sz w:val="20"/>
          <w:szCs w:val="20"/>
        </w:rPr>
        <w:t xml:space="preserve"> </w:t>
      </w:r>
      <w:r w:rsidRPr="00666873">
        <w:rPr>
          <w:i/>
          <w:color w:val="000000"/>
          <w:sz w:val="20"/>
          <w:szCs w:val="20"/>
          <w:lang w:val="ru-RU"/>
        </w:rPr>
        <w:t>Неблагоустроени пещери;</w:t>
      </w:r>
    </w:p>
    <w:p w:rsidR="00111ACD" w:rsidRPr="00666873" w:rsidRDefault="00617DC7" w:rsidP="007E46FD">
      <w:pPr>
        <w:jc w:val="both"/>
        <w:rPr>
          <w:i/>
          <w:color w:val="000000"/>
          <w:sz w:val="20"/>
          <w:szCs w:val="20"/>
        </w:rPr>
      </w:pPr>
      <w:r w:rsidRPr="00701E13">
        <w:rPr>
          <w:color w:val="000000"/>
          <w:sz w:val="20"/>
          <w:szCs w:val="20"/>
        </w:rPr>
        <w:t>9150</w:t>
      </w:r>
      <w:r w:rsidRPr="00666873">
        <w:rPr>
          <w:i/>
          <w:color w:val="000000"/>
          <w:sz w:val="20"/>
          <w:szCs w:val="20"/>
        </w:rPr>
        <w:t>- Термофилни буко</w:t>
      </w:r>
      <w:r w:rsidR="00111ACD" w:rsidRPr="00666873">
        <w:rPr>
          <w:i/>
          <w:color w:val="000000"/>
          <w:sz w:val="20"/>
          <w:szCs w:val="20"/>
        </w:rPr>
        <w:t>ви гори (Cephalanthero-Fagion);</w:t>
      </w:r>
    </w:p>
    <w:p w:rsidR="00111ACD" w:rsidRPr="00666873" w:rsidRDefault="00617DC7" w:rsidP="007E46FD">
      <w:pPr>
        <w:jc w:val="both"/>
        <w:rPr>
          <w:i/>
          <w:color w:val="000000"/>
          <w:sz w:val="20"/>
          <w:szCs w:val="20"/>
        </w:rPr>
      </w:pPr>
      <w:r w:rsidRPr="00701E13">
        <w:rPr>
          <w:color w:val="000000"/>
          <w:sz w:val="20"/>
          <w:szCs w:val="20"/>
        </w:rPr>
        <w:t>9180</w:t>
      </w:r>
      <w:r w:rsidRPr="00666873">
        <w:rPr>
          <w:i/>
          <w:sz w:val="20"/>
          <w:szCs w:val="20"/>
        </w:rPr>
        <w:t>-</w:t>
      </w:r>
      <w:r w:rsidR="000145F1" w:rsidRPr="00666873">
        <w:rPr>
          <w:i/>
          <w:sz w:val="20"/>
          <w:szCs w:val="20"/>
        </w:rPr>
        <w:t xml:space="preserve"> </w:t>
      </w:r>
      <w:r w:rsidRPr="00666873">
        <w:rPr>
          <w:i/>
          <w:color w:val="000000"/>
          <w:sz w:val="20"/>
          <w:szCs w:val="20"/>
        </w:rPr>
        <w:t>Смесени</w:t>
      </w:r>
      <w:r w:rsidRPr="00666873">
        <w:rPr>
          <w:i/>
          <w:color w:val="000000"/>
          <w:sz w:val="20"/>
          <w:szCs w:val="20"/>
          <w:lang w:val="ru-RU"/>
        </w:rPr>
        <w:t xml:space="preserve"> </w:t>
      </w:r>
      <w:r w:rsidRPr="00666873">
        <w:rPr>
          <w:i/>
          <w:color w:val="000000"/>
          <w:sz w:val="20"/>
          <w:szCs w:val="20"/>
        </w:rPr>
        <w:t>гори от съюза Tilio-Acerion върху с</w:t>
      </w:r>
      <w:r w:rsidR="00FD18AB" w:rsidRPr="00666873">
        <w:rPr>
          <w:i/>
          <w:color w:val="000000"/>
          <w:sz w:val="20"/>
          <w:szCs w:val="20"/>
        </w:rPr>
        <w:t>и</w:t>
      </w:r>
      <w:r w:rsidRPr="00666873">
        <w:rPr>
          <w:i/>
          <w:color w:val="000000"/>
          <w:sz w:val="20"/>
          <w:szCs w:val="20"/>
        </w:rPr>
        <w:t>пеи и стръмни склонове;</w:t>
      </w:r>
    </w:p>
    <w:p w:rsidR="00111ACD" w:rsidRPr="00666873" w:rsidRDefault="00617DC7" w:rsidP="007E46FD">
      <w:pPr>
        <w:jc w:val="both"/>
        <w:rPr>
          <w:i/>
          <w:color w:val="000000"/>
          <w:sz w:val="20"/>
          <w:szCs w:val="20"/>
        </w:rPr>
      </w:pPr>
      <w:r w:rsidRPr="00701E13">
        <w:rPr>
          <w:color w:val="000000"/>
          <w:sz w:val="20"/>
          <w:szCs w:val="20"/>
        </w:rPr>
        <w:t>91G0</w:t>
      </w:r>
      <w:r w:rsidRPr="00666873">
        <w:rPr>
          <w:i/>
          <w:color w:val="000000"/>
          <w:sz w:val="20"/>
          <w:szCs w:val="20"/>
        </w:rPr>
        <w:t>-</w:t>
      </w:r>
      <w:r w:rsidR="000145F1" w:rsidRPr="00666873">
        <w:rPr>
          <w:i/>
          <w:color w:val="000000"/>
          <w:sz w:val="20"/>
          <w:szCs w:val="20"/>
        </w:rPr>
        <w:t xml:space="preserve"> </w:t>
      </w:r>
      <w:r w:rsidRPr="00666873">
        <w:rPr>
          <w:i/>
          <w:color w:val="000000"/>
          <w:sz w:val="20"/>
          <w:szCs w:val="20"/>
        </w:rPr>
        <w:t>Панонски гори с Quer</w:t>
      </w:r>
      <w:r w:rsidR="00111ACD" w:rsidRPr="00666873">
        <w:rPr>
          <w:i/>
          <w:color w:val="000000"/>
          <w:sz w:val="20"/>
          <w:szCs w:val="20"/>
        </w:rPr>
        <w:t>cus petraea и Carpinus betulus;</w:t>
      </w:r>
    </w:p>
    <w:p w:rsidR="00111ACD" w:rsidRPr="00666873" w:rsidRDefault="00617DC7" w:rsidP="007E46FD">
      <w:pPr>
        <w:jc w:val="both"/>
        <w:rPr>
          <w:i/>
          <w:color w:val="000000"/>
          <w:sz w:val="20"/>
          <w:szCs w:val="20"/>
        </w:rPr>
      </w:pPr>
      <w:r w:rsidRPr="00701E13">
        <w:rPr>
          <w:color w:val="000000"/>
          <w:sz w:val="20"/>
          <w:szCs w:val="20"/>
        </w:rPr>
        <w:t>91</w:t>
      </w:r>
      <w:r w:rsidRPr="00701E13">
        <w:rPr>
          <w:color w:val="000000"/>
          <w:sz w:val="20"/>
          <w:szCs w:val="20"/>
          <w:lang w:val="en-US"/>
        </w:rPr>
        <w:t>M</w:t>
      </w:r>
      <w:r w:rsidR="000145F1" w:rsidRPr="00701E13">
        <w:rPr>
          <w:color w:val="000000"/>
          <w:sz w:val="20"/>
          <w:szCs w:val="20"/>
        </w:rPr>
        <w:t>0</w:t>
      </w:r>
      <w:r w:rsidRPr="00666873">
        <w:rPr>
          <w:i/>
          <w:color w:val="000000"/>
          <w:sz w:val="20"/>
          <w:szCs w:val="20"/>
        </w:rPr>
        <w:t>-</w:t>
      </w:r>
      <w:r w:rsidR="000145F1" w:rsidRPr="00666873">
        <w:rPr>
          <w:i/>
          <w:color w:val="000000"/>
          <w:sz w:val="20"/>
          <w:szCs w:val="20"/>
        </w:rPr>
        <w:t xml:space="preserve"> </w:t>
      </w:r>
      <w:r w:rsidRPr="00666873">
        <w:rPr>
          <w:i/>
          <w:color w:val="000000"/>
          <w:sz w:val="20"/>
          <w:szCs w:val="20"/>
        </w:rPr>
        <w:t xml:space="preserve">Балкано-панонски церово-горунови гори; </w:t>
      </w:r>
    </w:p>
    <w:p w:rsidR="00111ACD" w:rsidRPr="00666873" w:rsidRDefault="00617DC7" w:rsidP="007E46FD">
      <w:pPr>
        <w:jc w:val="both"/>
        <w:rPr>
          <w:i/>
          <w:color w:val="000000"/>
          <w:sz w:val="20"/>
          <w:szCs w:val="20"/>
        </w:rPr>
      </w:pPr>
      <w:r w:rsidRPr="00701E13">
        <w:rPr>
          <w:color w:val="000000"/>
          <w:sz w:val="20"/>
          <w:szCs w:val="20"/>
        </w:rPr>
        <w:t>91</w:t>
      </w:r>
      <w:r w:rsidRPr="00701E13">
        <w:rPr>
          <w:color w:val="000000"/>
          <w:sz w:val="20"/>
          <w:szCs w:val="20"/>
          <w:lang w:val="en-US"/>
        </w:rPr>
        <w:t>S</w:t>
      </w:r>
      <w:r w:rsidRPr="00701E13">
        <w:rPr>
          <w:color w:val="000000"/>
          <w:sz w:val="20"/>
          <w:szCs w:val="20"/>
        </w:rPr>
        <w:t>0</w:t>
      </w:r>
      <w:r w:rsidRPr="00666873">
        <w:rPr>
          <w:i/>
          <w:color w:val="000000"/>
          <w:sz w:val="20"/>
          <w:szCs w:val="20"/>
        </w:rPr>
        <w:t xml:space="preserve">- Западнопонтийски букови гори; </w:t>
      </w:r>
    </w:p>
    <w:p w:rsidR="00111ACD" w:rsidRPr="00666873" w:rsidRDefault="00617DC7" w:rsidP="007E46FD">
      <w:pPr>
        <w:jc w:val="both"/>
        <w:rPr>
          <w:i/>
          <w:color w:val="000000"/>
          <w:sz w:val="20"/>
          <w:szCs w:val="20"/>
        </w:rPr>
      </w:pPr>
      <w:r w:rsidRPr="00701E13">
        <w:rPr>
          <w:color w:val="000000"/>
          <w:sz w:val="20"/>
          <w:szCs w:val="20"/>
        </w:rPr>
        <w:t>91</w:t>
      </w:r>
      <w:r w:rsidRPr="00701E13">
        <w:rPr>
          <w:color w:val="000000"/>
          <w:sz w:val="20"/>
          <w:szCs w:val="20"/>
          <w:lang w:val="en-US"/>
        </w:rPr>
        <w:t>W</w:t>
      </w:r>
      <w:r w:rsidR="00111ACD" w:rsidRPr="00701E13">
        <w:rPr>
          <w:color w:val="000000"/>
          <w:sz w:val="20"/>
          <w:szCs w:val="20"/>
        </w:rPr>
        <w:t>0</w:t>
      </w:r>
      <w:r w:rsidR="00701E13">
        <w:rPr>
          <w:i/>
          <w:color w:val="000000"/>
          <w:sz w:val="20"/>
          <w:szCs w:val="20"/>
        </w:rPr>
        <w:t>-</w:t>
      </w:r>
      <w:r w:rsidR="00111ACD" w:rsidRPr="00666873">
        <w:rPr>
          <w:i/>
          <w:color w:val="000000"/>
          <w:sz w:val="20"/>
          <w:szCs w:val="20"/>
        </w:rPr>
        <w:t>Мизийски букови гори;</w:t>
      </w:r>
    </w:p>
    <w:p w:rsidR="00617DC7" w:rsidRDefault="00617DC7" w:rsidP="007E46FD">
      <w:pPr>
        <w:jc w:val="both"/>
        <w:rPr>
          <w:i/>
          <w:color w:val="000000"/>
          <w:sz w:val="20"/>
          <w:szCs w:val="20"/>
        </w:rPr>
      </w:pPr>
      <w:r w:rsidRPr="00701E13">
        <w:rPr>
          <w:color w:val="000000"/>
          <w:sz w:val="20"/>
          <w:szCs w:val="20"/>
        </w:rPr>
        <w:t xml:space="preserve">91E0 </w:t>
      </w:r>
      <w:r w:rsidRPr="00666873">
        <w:rPr>
          <w:rFonts w:eastAsia="ArialMT"/>
          <w:sz w:val="20"/>
          <w:szCs w:val="20"/>
        </w:rPr>
        <w:t>-</w:t>
      </w:r>
      <w:r w:rsidRPr="00666873">
        <w:rPr>
          <w:i/>
          <w:color w:val="000000"/>
          <w:sz w:val="20"/>
          <w:szCs w:val="20"/>
        </w:rPr>
        <w:t>Алувиални гори с Alnus glutinosa и Fraxinus exselsior (Alno-Pandion, Alnion incanае, Salicion albae);</w:t>
      </w:r>
    </w:p>
    <w:p w:rsidR="007E46FD" w:rsidRDefault="007E46FD" w:rsidP="007E46FD">
      <w:pPr>
        <w:jc w:val="both"/>
        <w:rPr>
          <w:i/>
          <w:color w:val="000000"/>
          <w:sz w:val="20"/>
          <w:szCs w:val="20"/>
        </w:rPr>
      </w:pPr>
    </w:p>
    <w:p w:rsidR="00617DC7" w:rsidRDefault="007E46FD" w:rsidP="004C16C2">
      <w:pPr>
        <w:jc w:val="both"/>
        <w:rPr>
          <w:sz w:val="21"/>
          <w:szCs w:val="21"/>
        </w:rPr>
      </w:pPr>
      <w:r w:rsidRPr="00C339E8">
        <w:rPr>
          <w:color w:val="000000"/>
          <w:sz w:val="21"/>
          <w:szCs w:val="21"/>
          <w:lang w:val="ru-RU"/>
        </w:rPr>
        <w:t>Растителни видове</w:t>
      </w:r>
      <w:r>
        <w:rPr>
          <w:color w:val="000000"/>
          <w:sz w:val="21"/>
          <w:szCs w:val="21"/>
          <w:lang w:val="ru-RU"/>
        </w:rPr>
        <w:t>:</w:t>
      </w:r>
      <w:r>
        <w:rPr>
          <w:i/>
          <w:color w:val="000000"/>
          <w:sz w:val="20"/>
          <w:szCs w:val="20"/>
        </w:rPr>
        <w:t xml:space="preserve"> </w:t>
      </w:r>
      <w:r w:rsidR="00617DC7" w:rsidRPr="007E46FD">
        <w:rPr>
          <w:sz w:val="21"/>
          <w:szCs w:val="21"/>
        </w:rPr>
        <w:t xml:space="preserve">В защитена зона „Шуменско плато” са установени 55 находища на целевия вид </w:t>
      </w:r>
      <w:r w:rsidR="00617DC7" w:rsidRPr="007E46FD">
        <w:rPr>
          <w:i/>
          <w:sz w:val="21"/>
          <w:szCs w:val="21"/>
        </w:rPr>
        <w:t>Himantoglossum caprinum</w:t>
      </w:r>
      <w:r w:rsidR="00617DC7" w:rsidRPr="007E46FD">
        <w:rPr>
          <w:sz w:val="21"/>
          <w:szCs w:val="21"/>
        </w:rPr>
        <w:t>. В Стандартния формуляр за защитената зона няма описани находища на вида.</w:t>
      </w:r>
    </w:p>
    <w:p w:rsidR="007E46FD" w:rsidRDefault="007E46FD" w:rsidP="007E46FD">
      <w:pPr>
        <w:jc w:val="both"/>
        <w:rPr>
          <w:sz w:val="21"/>
          <w:szCs w:val="21"/>
        </w:rPr>
      </w:pPr>
    </w:p>
    <w:p w:rsidR="00617DC7" w:rsidRPr="007E46FD" w:rsidRDefault="007E46FD" w:rsidP="007E46FD">
      <w:pPr>
        <w:jc w:val="both"/>
        <w:rPr>
          <w:i/>
          <w:color w:val="000000"/>
          <w:sz w:val="21"/>
          <w:szCs w:val="21"/>
        </w:rPr>
      </w:pPr>
      <w:r w:rsidRPr="00C339E8">
        <w:rPr>
          <w:sz w:val="21"/>
          <w:szCs w:val="21"/>
        </w:rPr>
        <w:t>Безгръбначни:</w:t>
      </w:r>
      <w:r>
        <w:rPr>
          <w:i/>
          <w:color w:val="000000"/>
          <w:sz w:val="21"/>
          <w:szCs w:val="21"/>
        </w:rPr>
        <w:t xml:space="preserve"> </w:t>
      </w:r>
      <w:r w:rsidR="004D7D0D" w:rsidRPr="00666873">
        <w:rPr>
          <w:sz w:val="20"/>
          <w:szCs w:val="20"/>
          <w:lang w:bidi="ar-SA"/>
        </w:rPr>
        <w:fldChar w:fldCharType="begin"/>
      </w:r>
      <w:r w:rsidR="00617DC7" w:rsidRPr="00666873">
        <w:rPr>
          <w:sz w:val="20"/>
          <w:szCs w:val="20"/>
          <w:lang w:bidi="ar-SA"/>
        </w:rPr>
        <w:instrText xml:space="preserve"> HYPERLINK "https://en.wikipedia.org/wiki/Euplagia_quadripunctaria" </w:instrText>
      </w:r>
      <w:r w:rsidR="004D7D0D" w:rsidRPr="00666873">
        <w:rPr>
          <w:sz w:val="20"/>
          <w:szCs w:val="20"/>
          <w:lang w:bidi="ar-SA"/>
        </w:rPr>
        <w:fldChar w:fldCharType="separate"/>
      </w:r>
      <w:r w:rsidR="00617DC7" w:rsidRPr="00666873">
        <w:rPr>
          <w:i/>
          <w:sz w:val="20"/>
          <w:szCs w:val="20"/>
          <w:shd w:val="clear" w:color="auto" w:fill="FFFFFF"/>
        </w:rPr>
        <w:t>Rosalia </w:t>
      </w:r>
      <w:r w:rsidR="00617DC7" w:rsidRPr="00666873">
        <w:rPr>
          <w:rStyle w:val="a9"/>
          <w:bCs/>
          <w:i w:val="0"/>
          <w:iCs w:val="0"/>
          <w:sz w:val="20"/>
          <w:szCs w:val="20"/>
          <w:shd w:val="clear" w:color="auto" w:fill="FFFFFF"/>
        </w:rPr>
        <w:t>alpina-</w:t>
      </w:r>
      <w:r w:rsidR="00617DC7" w:rsidRPr="00666873">
        <w:rPr>
          <w:i/>
          <w:sz w:val="20"/>
          <w:szCs w:val="20"/>
        </w:rPr>
        <w:t xml:space="preserve"> </w:t>
      </w:r>
      <w:r w:rsidR="00617DC7" w:rsidRPr="00666873">
        <w:rPr>
          <w:i/>
          <w:sz w:val="20"/>
          <w:szCs w:val="20"/>
          <w:lang w:val="en-US"/>
        </w:rPr>
        <w:t>(</w:t>
      </w:r>
      <w:r w:rsidR="00617DC7" w:rsidRPr="00666873">
        <w:rPr>
          <w:rStyle w:val="a9"/>
          <w:bCs/>
          <w:iCs w:val="0"/>
          <w:sz w:val="20"/>
          <w:szCs w:val="20"/>
          <w:shd w:val="clear" w:color="auto" w:fill="FFFFFF"/>
        </w:rPr>
        <w:t>Алпийска розалия</w:t>
      </w:r>
      <w:r w:rsidR="00617DC7" w:rsidRPr="00666873">
        <w:rPr>
          <w:rStyle w:val="a9"/>
          <w:bCs/>
          <w:iCs w:val="0"/>
          <w:sz w:val="20"/>
          <w:szCs w:val="20"/>
          <w:shd w:val="clear" w:color="auto" w:fill="FFFFFF"/>
          <w:lang w:val="en-US"/>
        </w:rPr>
        <w:t>)</w:t>
      </w:r>
      <w:r w:rsidR="00617DC7" w:rsidRPr="00666873">
        <w:rPr>
          <w:rStyle w:val="a9"/>
          <w:bCs/>
          <w:i w:val="0"/>
          <w:iCs w:val="0"/>
          <w:sz w:val="20"/>
          <w:szCs w:val="20"/>
          <w:shd w:val="clear" w:color="auto" w:fill="FFFFFF"/>
        </w:rPr>
        <w:t>;</w:t>
      </w:r>
      <w:r w:rsidR="00617DC7" w:rsidRPr="00666873">
        <w:rPr>
          <w:i/>
          <w:sz w:val="20"/>
          <w:szCs w:val="20"/>
          <w:shd w:val="clear" w:color="auto" w:fill="FFFFFF"/>
        </w:rPr>
        <w:t xml:space="preserve"> Lucanus </w:t>
      </w:r>
      <w:r w:rsidR="00617DC7" w:rsidRPr="00666873">
        <w:rPr>
          <w:rStyle w:val="a9"/>
          <w:bCs/>
          <w:i w:val="0"/>
          <w:iCs w:val="0"/>
          <w:sz w:val="20"/>
          <w:szCs w:val="20"/>
          <w:shd w:val="clear" w:color="auto" w:fill="FFFFFF"/>
        </w:rPr>
        <w:t>cervus-</w:t>
      </w:r>
      <w:r w:rsidR="00617DC7" w:rsidRPr="00666873">
        <w:rPr>
          <w:i/>
          <w:sz w:val="20"/>
          <w:szCs w:val="20"/>
        </w:rPr>
        <w:t xml:space="preserve"> </w:t>
      </w:r>
      <w:r w:rsidR="00617DC7" w:rsidRPr="00666873">
        <w:rPr>
          <w:i/>
          <w:sz w:val="20"/>
          <w:szCs w:val="20"/>
          <w:lang w:val="en-US"/>
        </w:rPr>
        <w:t>(</w:t>
      </w:r>
      <w:r w:rsidR="00617DC7" w:rsidRPr="00666873">
        <w:rPr>
          <w:rStyle w:val="a9"/>
          <w:bCs/>
          <w:iCs w:val="0"/>
          <w:sz w:val="20"/>
          <w:szCs w:val="20"/>
          <w:shd w:val="clear" w:color="auto" w:fill="FFFFFF"/>
        </w:rPr>
        <w:t>Бръмбар рогач</w:t>
      </w:r>
      <w:r w:rsidR="00617DC7" w:rsidRPr="00666873">
        <w:rPr>
          <w:rStyle w:val="a9"/>
          <w:bCs/>
          <w:iCs w:val="0"/>
          <w:sz w:val="20"/>
          <w:szCs w:val="20"/>
          <w:shd w:val="clear" w:color="auto" w:fill="FFFFFF"/>
          <w:lang w:val="en-US"/>
        </w:rPr>
        <w:t>)</w:t>
      </w:r>
      <w:r w:rsidR="00617DC7" w:rsidRPr="00666873">
        <w:rPr>
          <w:rStyle w:val="a9"/>
          <w:bCs/>
          <w:i w:val="0"/>
          <w:iCs w:val="0"/>
          <w:sz w:val="20"/>
          <w:szCs w:val="20"/>
          <w:shd w:val="clear" w:color="auto" w:fill="FFFFFF"/>
        </w:rPr>
        <w:t>;</w:t>
      </w:r>
      <w:r w:rsidR="00617DC7" w:rsidRPr="00666873">
        <w:rPr>
          <w:i/>
          <w:sz w:val="20"/>
          <w:szCs w:val="20"/>
          <w:shd w:val="clear" w:color="auto" w:fill="FFFFFF"/>
        </w:rPr>
        <w:t xml:space="preserve"> Morimus </w:t>
      </w:r>
      <w:r w:rsidR="00617DC7" w:rsidRPr="00666873">
        <w:rPr>
          <w:rStyle w:val="a9"/>
          <w:bCs/>
          <w:iCs w:val="0"/>
          <w:sz w:val="20"/>
          <w:szCs w:val="20"/>
          <w:shd w:val="clear" w:color="auto" w:fill="FFFFFF"/>
        </w:rPr>
        <w:t>funereus</w:t>
      </w:r>
      <w:r w:rsidR="00617DC7" w:rsidRPr="00666873">
        <w:rPr>
          <w:rStyle w:val="a9"/>
          <w:bCs/>
          <w:i w:val="0"/>
          <w:iCs w:val="0"/>
          <w:sz w:val="20"/>
          <w:szCs w:val="20"/>
          <w:shd w:val="clear" w:color="auto" w:fill="FFFFFF"/>
        </w:rPr>
        <w:t>-</w:t>
      </w:r>
      <w:r w:rsidR="00617DC7" w:rsidRPr="00666873">
        <w:rPr>
          <w:rStyle w:val="a9"/>
          <w:bCs/>
          <w:iCs w:val="0"/>
          <w:sz w:val="20"/>
          <w:szCs w:val="20"/>
          <w:shd w:val="clear" w:color="auto" w:fill="FFFFFF"/>
          <w:lang w:val="en-US"/>
        </w:rPr>
        <w:t>(</w:t>
      </w:r>
      <w:r w:rsidR="00617DC7" w:rsidRPr="00666873">
        <w:rPr>
          <w:rStyle w:val="a9"/>
          <w:bCs/>
          <w:iCs w:val="0"/>
          <w:sz w:val="20"/>
          <w:szCs w:val="20"/>
          <w:shd w:val="clear" w:color="auto" w:fill="FFFFFF"/>
        </w:rPr>
        <w:t>буков сечко</w:t>
      </w:r>
      <w:r w:rsidR="00617DC7" w:rsidRPr="00666873">
        <w:rPr>
          <w:rStyle w:val="a9"/>
          <w:bCs/>
          <w:iCs w:val="0"/>
          <w:sz w:val="20"/>
          <w:szCs w:val="20"/>
          <w:shd w:val="clear" w:color="auto" w:fill="FFFFFF"/>
          <w:lang w:val="en-US"/>
        </w:rPr>
        <w:t>)</w:t>
      </w:r>
      <w:r w:rsidR="00617DC7" w:rsidRPr="00666873">
        <w:rPr>
          <w:rStyle w:val="a9"/>
          <w:bCs/>
          <w:iCs w:val="0"/>
          <w:sz w:val="20"/>
          <w:szCs w:val="20"/>
          <w:shd w:val="clear" w:color="auto" w:fill="FFFFFF"/>
        </w:rPr>
        <w:t xml:space="preserve">; </w:t>
      </w:r>
      <w:r w:rsidR="00617DC7" w:rsidRPr="00666873">
        <w:rPr>
          <w:i/>
          <w:sz w:val="20"/>
          <w:szCs w:val="20"/>
          <w:shd w:val="clear" w:color="auto" w:fill="FFFFFF"/>
        </w:rPr>
        <w:t>Lycaena </w:t>
      </w:r>
      <w:r w:rsidR="00617DC7" w:rsidRPr="00666873">
        <w:rPr>
          <w:rStyle w:val="a9"/>
          <w:bCs/>
          <w:iCs w:val="0"/>
          <w:sz w:val="20"/>
          <w:szCs w:val="20"/>
          <w:shd w:val="clear" w:color="auto" w:fill="FFFFFF"/>
        </w:rPr>
        <w:t>dispar</w:t>
      </w:r>
      <w:r w:rsidR="00617DC7" w:rsidRPr="00666873">
        <w:rPr>
          <w:rStyle w:val="a9"/>
          <w:bCs/>
          <w:i w:val="0"/>
          <w:iCs w:val="0"/>
          <w:sz w:val="20"/>
          <w:szCs w:val="20"/>
          <w:shd w:val="clear" w:color="auto" w:fill="FFFFFF"/>
        </w:rPr>
        <w:t>-</w:t>
      </w:r>
      <w:r w:rsidR="00617DC7" w:rsidRPr="00666873">
        <w:rPr>
          <w:i/>
          <w:sz w:val="20"/>
          <w:szCs w:val="20"/>
        </w:rPr>
        <w:t xml:space="preserve"> </w:t>
      </w:r>
      <w:r w:rsidR="00617DC7" w:rsidRPr="00666873">
        <w:rPr>
          <w:sz w:val="20"/>
          <w:szCs w:val="20"/>
          <w:lang w:val="en-US"/>
        </w:rPr>
        <w:t>(</w:t>
      </w:r>
      <w:r w:rsidR="00617DC7" w:rsidRPr="00666873">
        <w:rPr>
          <w:rStyle w:val="a9"/>
          <w:bCs/>
          <w:iCs w:val="0"/>
          <w:sz w:val="20"/>
          <w:szCs w:val="20"/>
          <w:shd w:val="clear" w:color="auto" w:fill="FFFFFF"/>
        </w:rPr>
        <w:t>Лицена</w:t>
      </w:r>
      <w:r w:rsidR="00617DC7" w:rsidRPr="00666873">
        <w:rPr>
          <w:rStyle w:val="a9"/>
          <w:bCs/>
          <w:iCs w:val="0"/>
          <w:sz w:val="20"/>
          <w:szCs w:val="20"/>
          <w:shd w:val="clear" w:color="auto" w:fill="FFFFFF"/>
          <w:lang w:val="en-US"/>
        </w:rPr>
        <w:t>)</w:t>
      </w:r>
      <w:r w:rsidR="00617DC7" w:rsidRPr="00666873">
        <w:rPr>
          <w:rStyle w:val="a9"/>
          <w:bCs/>
          <w:i w:val="0"/>
          <w:iCs w:val="0"/>
          <w:sz w:val="20"/>
          <w:szCs w:val="20"/>
          <w:shd w:val="clear" w:color="auto" w:fill="FFFFFF"/>
        </w:rPr>
        <w:t>;</w:t>
      </w:r>
      <w:r w:rsidR="00617DC7" w:rsidRPr="00666873">
        <w:rPr>
          <w:i/>
          <w:sz w:val="20"/>
          <w:szCs w:val="20"/>
          <w:shd w:val="clear" w:color="auto" w:fill="FFFFFF"/>
        </w:rPr>
        <w:t xml:space="preserve"> Cerambyx </w:t>
      </w:r>
      <w:r w:rsidR="00617DC7" w:rsidRPr="00666873">
        <w:rPr>
          <w:rStyle w:val="a9"/>
          <w:bCs/>
          <w:iCs w:val="0"/>
          <w:sz w:val="20"/>
          <w:szCs w:val="20"/>
          <w:shd w:val="clear" w:color="auto" w:fill="FFFFFF"/>
        </w:rPr>
        <w:t>cerdo</w:t>
      </w:r>
      <w:r w:rsidR="00617DC7" w:rsidRPr="00666873">
        <w:rPr>
          <w:rStyle w:val="a9"/>
          <w:bCs/>
          <w:i w:val="0"/>
          <w:iCs w:val="0"/>
          <w:sz w:val="20"/>
          <w:szCs w:val="20"/>
          <w:shd w:val="clear" w:color="auto" w:fill="FFFFFF"/>
        </w:rPr>
        <w:t>-</w:t>
      </w:r>
      <w:r w:rsidR="00617DC7" w:rsidRPr="00666873">
        <w:rPr>
          <w:rStyle w:val="a9"/>
          <w:bCs/>
          <w:iCs w:val="0"/>
          <w:sz w:val="20"/>
          <w:szCs w:val="20"/>
          <w:shd w:val="clear" w:color="auto" w:fill="FFFFFF"/>
          <w:lang w:val="en-US"/>
        </w:rPr>
        <w:t>(</w:t>
      </w:r>
      <w:r w:rsidR="00617DC7" w:rsidRPr="00666873">
        <w:rPr>
          <w:rStyle w:val="a9"/>
          <w:bCs/>
          <w:iCs w:val="0"/>
          <w:sz w:val="20"/>
          <w:szCs w:val="20"/>
          <w:shd w:val="clear" w:color="auto" w:fill="FFFFFF"/>
        </w:rPr>
        <w:t>обикновен сечко</w:t>
      </w:r>
      <w:r w:rsidR="00617DC7" w:rsidRPr="00666873">
        <w:rPr>
          <w:rStyle w:val="a9"/>
          <w:bCs/>
          <w:iCs w:val="0"/>
          <w:sz w:val="20"/>
          <w:szCs w:val="20"/>
          <w:shd w:val="clear" w:color="auto" w:fill="FFFFFF"/>
          <w:lang w:val="en-US"/>
        </w:rPr>
        <w:t>)</w:t>
      </w:r>
      <w:r w:rsidR="00617DC7" w:rsidRPr="00666873">
        <w:rPr>
          <w:rStyle w:val="a9"/>
          <w:bCs/>
          <w:iCs w:val="0"/>
          <w:sz w:val="20"/>
          <w:szCs w:val="20"/>
          <w:shd w:val="clear" w:color="auto" w:fill="FFFFFF"/>
        </w:rPr>
        <w:t>;</w:t>
      </w:r>
      <w:r w:rsidR="007E43F7" w:rsidRPr="007E43F7">
        <w:rPr>
          <w:sz w:val="21"/>
          <w:szCs w:val="21"/>
          <w:shd w:val="clear" w:color="auto" w:fill="FFFFFF"/>
        </w:rPr>
        <w:t xml:space="preserve"> </w:t>
      </w:r>
    </w:p>
    <w:p w:rsidR="00617DC7" w:rsidRDefault="004D7D0D" w:rsidP="007E43F7">
      <w:pPr>
        <w:spacing w:before="120"/>
        <w:jc w:val="both"/>
        <w:rPr>
          <w:rStyle w:val="a9"/>
          <w:bCs/>
          <w:iCs w:val="0"/>
          <w:sz w:val="20"/>
          <w:szCs w:val="20"/>
          <w:shd w:val="clear" w:color="auto" w:fill="FFFFFF"/>
        </w:rPr>
      </w:pPr>
      <w:r w:rsidRPr="00666873">
        <w:rPr>
          <w:sz w:val="20"/>
          <w:szCs w:val="20"/>
          <w:lang w:bidi="ar-SA"/>
        </w:rPr>
        <w:fldChar w:fldCharType="end"/>
      </w:r>
      <w:r w:rsidR="007E43F7" w:rsidRPr="007E43F7">
        <w:rPr>
          <w:sz w:val="21"/>
          <w:szCs w:val="21"/>
          <w:shd w:val="clear" w:color="auto" w:fill="FFFFFF"/>
        </w:rPr>
        <w:t xml:space="preserve"> </w:t>
      </w:r>
      <w:r w:rsidR="007E43F7" w:rsidRPr="00C339E8">
        <w:rPr>
          <w:sz w:val="21"/>
          <w:szCs w:val="21"/>
          <w:shd w:val="clear" w:color="auto" w:fill="FFFFFF"/>
        </w:rPr>
        <w:t>Земноводни и влечуги:</w:t>
      </w:r>
      <w:r w:rsidR="007E43F7">
        <w:rPr>
          <w:sz w:val="20"/>
          <w:szCs w:val="20"/>
          <w:lang w:bidi="ar-SA"/>
        </w:rPr>
        <w:t xml:space="preserve"> </w:t>
      </w:r>
      <w:r w:rsidR="00617DC7" w:rsidRPr="00666873">
        <w:rPr>
          <w:i/>
          <w:sz w:val="20"/>
          <w:szCs w:val="20"/>
          <w:shd w:val="clear" w:color="auto" w:fill="FFFFFF"/>
        </w:rPr>
        <w:t>Trituru</w:t>
      </w:r>
      <w:r w:rsidR="00617DC7" w:rsidRPr="00666873">
        <w:rPr>
          <w:bCs/>
          <w:i/>
          <w:sz w:val="20"/>
          <w:szCs w:val="20"/>
          <w:shd w:val="clear" w:color="auto" w:fill="FFFFFF"/>
        </w:rPr>
        <w:t>s</w:t>
      </w:r>
      <w:r w:rsidR="00617DC7" w:rsidRPr="00666873">
        <w:rPr>
          <w:rStyle w:val="a9"/>
          <w:bCs/>
          <w:iCs w:val="0"/>
          <w:sz w:val="20"/>
          <w:szCs w:val="20"/>
          <w:shd w:val="clear" w:color="auto" w:fill="FFFFFF"/>
        </w:rPr>
        <w:t xml:space="preserve"> karelinii –</w:t>
      </w:r>
      <w:r w:rsidR="00617DC7" w:rsidRPr="00666873">
        <w:rPr>
          <w:rStyle w:val="a9"/>
          <w:bCs/>
          <w:iCs w:val="0"/>
          <w:sz w:val="20"/>
          <w:szCs w:val="20"/>
          <w:shd w:val="clear" w:color="auto" w:fill="FFFFFF"/>
          <w:lang w:val="en-US"/>
        </w:rPr>
        <w:t xml:space="preserve"> (</w:t>
      </w:r>
      <w:r w:rsidR="00617DC7" w:rsidRPr="00666873">
        <w:rPr>
          <w:rStyle w:val="a9"/>
          <w:bCs/>
          <w:iCs w:val="0"/>
          <w:sz w:val="20"/>
          <w:szCs w:val="20"/>
          <w:shd w:val="clear" w:color="auto" w:fill="FFFFFF"/>
        </w:rPr>
        <w:t>Голям гребенест трито</w:t>
      </w:r>
      <w:r w:rsidR="00617DC7" w:rsidRPr="00666873">
        <w:rPr>
          <w:rStyle w:val="a9"/>
          <w:bCs/>
          <w:iCs w:val="0"/>
          <w:sz w:val="20"/>
          <w:szCs w:val="20"/>
          <w:shd w:val="clear" w:color="auto" w:fill="FFFFFF"/>
          <w:lang w:val="en-US"/>
        </w:rPr>
        <w:t>н)</w:t>
      </w:r>
      <w:r w:rsidR="00617DC7" w:rsidRPr="00666873">
        <w:rPr>
          <w:rStyle w:val="a9"/>
          <w:bCs/>
          <w:iCs w:val="0"/>
          <w:sz w:val="20"/>
          <w:szCs w:val="20"/>
          <w:shd w:val="clear" w:color="auto" w:fill="FFFFFF"/>
        </w:rPr>
        <w:t>;</w:t>
      </w:r>
      <w:r w:rsidR="00617DC7" w:rsidRPr="00666873">
        <w:rPr>
          <w:i/>
          <w:sz w:val="20"/>
          <w:szCs w:val="20"/>
          <w:shd w:val="clear" w:color="auto" w:fill="FFFFFF"/>
        </w:rPr>
        <w:t> Bombina</w:t>
      </w:r>
      <w:r w:rsidR="00617DC7" w:rsidRPr="00666873">
        <w:rPr>
          <w:bCs/>
          <w:sz w:val="20"/>
          <w:szCs w:val="20"/>
          <w:shd w:val="clear" w:color="auto" w:fill="FFFFFF"/>
        </w:rPr>
        <w:t> </w:t>
      </w:r>
      <w:r w:rsidR="00617DC7" w:rsidRPr="00666873">
        <w:rPr>
          <w:rStyle w:val="a9"/>
          <w:bCs/>
          <w:i w:val="0"/>
          <w:iCs w:val="0"/>
          <w:sz w:val="20"/>
          <w:szCs w:val="20"/>
          <w:shd w:val="clear" w:color="auto" w:fill="FFFFFF"/>
        </w:rPr>
        <w:t>variegata</w:t>
      </w:r>
      <w:r w:rsidR="00617DC7" w:rsidRPr="00666873">
        <w:rPr>
          <w:sz w:val="20"/>
          <w:szCs w:val="20"/>
          <w:shd w:val="clear" w:color="auto" w:fill="FFFFFF"/>
          <w:lang w:val="en-US"/>
        </w:rPr>
        <w:t xml:space="preserve">- </w:t>
      </w:r>
      <w:r w:rsidR="00617DC7" w:rsidRPr="00666873">
        <w:rPr>
          <w:bCs/>
          <w:sz w:val="20"/>
          <w:szCs w:val="20"/>
          <w:shd w:val="clear" w:color="auto" w:fill="FFFFFF"/>
          <w:lang w:val="en-US"/>
        </w:rPr>
        <w:t>(</w:t>
      </w:r>
      <w:r w:rsidR="00617DC7" w:rsidRPr="00666873">
        <w:rPr>
          <w:rStyle w:val="a9"/>
          <w:bCs/>
          <w:iCs w:val="0"/>
          <w:sz w:val="20"/>
          <w:szCs w:val="20"/>
          <w:shd w:val="clear" w:color="auto" w:fill="FFFFFF"/>
        </w:rPr>
        <w:t>Жълтокоремната бумк</w:t>
      </w:r>
      <w:r w:rsidR="00617DC7" w:rsidRPr="00666873">
        <w:rPr>
          <w:rStyle w:val="a9"/>
          <w:bCs/>
          <w:iCs w:val="0"/>
          <w:sz w:val="20"/>
          <w:szCs w:val="20"/>
          <w:shd w:val="clear" w:color="auto" w:fill="FFFFFF"/>
          <w:lang w:val="en-US"/>
        </w:rPr>
        <w:t>а)</w:t>
      </w:r>
      <w:r w:rsidR="00617DC7" w:rsidRPr="00666873">
        <w:rPr>
          <w:color w:val="222222"/>
          <w:sz w:val="20"/>
          <w:szCs w:val="20"/>
          <w:shd w:val="clear" w:color="auto" w:fill="FFFFFF"/>
        </w:rPr>
        <w:t>;</w:t>
      </w:r>
      <w:r w:rsidR="00617DC7" w:rsidRPr="00666873">
        <w:rPr>
          <w:rStyle w:val="a9"/>
          <w:bCs/>
          <w:iCs w:val="0"/>
          <w:sz w:val="20"/>
          <w:szCs w:val="20"/>
          <w:shd w:val="clear" w:color="auto" w:fill="FFFFFF"/>
          <w:lang w:val="en-US"/>
        </w:rPr>
        <w:t xml:space="preserve"> </w:t>
      </w:r>
      <w:hyperlink r:id="rId16" w:history="1">
        <w:r w:rsidR="00617DC7" w:rsidRPr="00666873">
          <w:rPr>
            <w:i/>
            <w:sz w:val="20"/>
            <w:szCs w:val="20"/>
            <w:shd w:val="clear" w:color="auto" w:fill="FFFFFF"/>
          </w:rPr>
          <w:t>Emys orbicularis-</w:t>
        </w:r>
        <w:r w:rsidR="00617DC7" w:rsidRPr="00666873">
          <w:rPr>
            <w:i/>
            <w:sz w:val="20"/>
            <w:szCs w:val="20"/>
            <w:lang w:val="en-US"/>
          </w:rPr>
          <w:t xml:space="preserve"> </w:t>
        </w:r>
        <w:r w:rsidR="00617DC7" w:rsidRPr="00666873">
          <w:rPr>
            <w:i/>
            <w:sz w:val="20"/>
            <w:szCs w:val="20"/>
            <w:shd w:val="clear" w:color="auto" w:fill="FFFFFF"/>
            <w:lang w:val="en-US"/>
          </w:rPr>
          <w:t>(</w:t>
        </w:r>
        <w:r w:rsidR="00617DC7" w:rsidRPr="00666873">
          <w:rPr>
            <w:i/>
            <w:sz w:val="20"/>
            <w:szCs w:val="20"/>
            <w:shd w:val="clear" w:color="auto" w:fill="FFFFFF"/>
          </w:rPr>
          <w:t>Обикновена блатна костенурк</w:t>
        </w:r>
        <w:r w:rsidR="00617DC7" w:rsidRPr="00666873">
          <w:rPr>
            <w:i/>
            <w:sz w:val="20"/>
            <w:szCs w:val="20"/>
            <w:shd w:val="clear" w:color="auto" w:fill="FFFFFF"/>
            <w:lang w:val="en-US"/>
          </w:rPr>
          <w:t>а);</w:t>
        </w:r>
      </w:hyperlink>
      <w:r w:rsidR="00617DC7" w:rsidRPr="00666873">
        <w:rPr>
          <w:rFonts w:ascii="Arial" w:hAnsi="Arial" w:cs="Arial"/>
          <w:i/>
          <w:color w:val="545454"/>
          <w:sz w:val="20"/>
          <w:szCs w:val="20"/>
          <w:shd w:val="clear" w:color="auto" w:fill="FFFFFF"/>
        </w:rPr>
        <w:t xml:space="preserve"> </w:t>
      </w:r>
      <w:r w:rsidR="00617DC7" w:rsidRPr="00666873">
        <w:rPr>
          <w:i/>
          <w:sz w:val="20"/>
          <w:szCs w:val="20"/>
          <w:shd w:val="clear" w:color="auto" w:fill="FFFFFF"/>
        </w:rPr>
        <w:t>Elaphe </w:t>
      </w:r>
      <w:r w:rsidR="00617DC7" w:rsidRPr="00666873">
        <w:rPr>
          <w:rStyle w:val="a9"/>
          <w:bCs/>
          <w:iCs w:val="0"/>
          <w:sz w:val="20"/>
          <w:szCs w:val="20"/>
          <w:shd w:val="clear" w:color="auto" w:fill="FFFFFF"/>
        </w:rPr>
        <w:t>sauromates</w:t>
      </w:r>
      <w:r w:rsidR="00617DC7" w:rsidRPr="00666873">
        <w:rPr>
          <w:rStyle w:val="a9"/>
          <w:bCs/>
          <w:i w:val="0"/>
          <w:iCs w:val="0"/>
          <w:sz w:val="20"/>
          <w:szCs w:val="20"/>
          <w:shd w:val="clear" w:color="auto" w:fill="FFFFFF"/>
        </w:rPr>
        <w:t>-</w:t>
      </w:r>
      <w:r w:rsidR="00617DC7" w:rsidRPr="00666873">
        <w:rPr>
          <w:i/>
          <w:sz w:val="20"/>
          <w:szCs w:val="20"/>
        </w:rPr>
        <w:t xml:space="preserve"> </w:t>
      </w:r>
      <w:r w:rsidR="00617DC7" w:rsidRPr="00666873">
        <w:rPr>
          <w:i/>
          <w:sz w:val="20"/>
          <w:szCs w:val="20"/>
          <w:lang w:val="en-US"/>
        </w:rPr>
        <w:t>(</w:t>
      </w:r>
      <w:r w:rsidR="00617DC7" w:rsidRPr="00666873">
        <w:rPr>
          <w:rStyle w:val="a9"/>
          <w:bCs/>
          <w:iCs w:val="0"/>
          <w:sz w:val="20"/>
          <w:szCs w:val="20"/>
          <w:shd w:val="clear" w:color="auto" w:fill="FFFFFF"/>
        </w:rPr>
        <w:t>Смок</w:t>
      </w:r>
      <w:r w:rsidR="00617DC7" w:rsidRPr="00666873">
        <w:rPr>
          <w:rStyle w:val="a9"/>
          <w:bCs/>
          <w:iCs w:val="0"/>
          <w:sz w:val="20"/>
          <w:szCs w:val="20"/>
          <w:shd w:val="clear" w:color="auto" w:fill="FFFFFF"/>
          <w:lang w:val="en-US"/>
        </w:rPr>
        <w:t>)</w:t>
      </w:r>
      <w:r w:rsidR="00617DC7" w:rsidRPr="00666873">
        <w:rPr>
          <w:rStyle w:val="a9"/>
          <w:bCs/>
          <w:i w:val="0"/>
          <w:iCs w:val="0"/>
          <w:sz w:val="20"/>
          <w:szCs w:val="20"/>
          <w:shd w:val="clear" w:color="auto" w:fill="FFFFFF"/>
        </w:rPr>
        <w:t>;</w:t>
      </w:r>
      <w:r w:rsidR="00617DC7" w:rsidRPr="00666873">
        <w:rPr>
          <w:rStyle w:val="a9"/>
          <w:bCs/>
          <w:i w:val="0"/>
          <w:iCs w:val="0"/>
          <w:sz w:val="20"/>
          <w:szCs w:val="20"/>
          <w:shd w:val="clear" w:color="auto" w:fill="FFFFFF"/>
          <w:lang w:val="en-US"/>
        </w:rPr>
        <w:t xml:space="preserve"> </w:t>
      </w:r>
      <w:r w:rsidR="00617DC7" w:rsidRPr="00666873">
        <w:rPr>
          <w:i/>
          <w:sz w:val="20"/>
          <w:szCs w:val="20"/>
          <w:shd w:val="clear" w:color="auto" w:fill="FFFFFF"/>
        </w:rPr>
        <w:t>Testudo </w:t>
      </w:r>
      <w:r w:rsidR="00617DC7" w:rsidRPr="00666873">
        <w:rPr>
          <w:rStyle w:val="a9"/>
          <w:bCs/>
          <w:iCs w:val="0"/>
          <w:sz w:val="20"/>
          <w:szCs w:val="20"/>
          <w:shd w:val="clear" w:color="auto" w:fill="FFFFFF"/>
        </w:rPr>
        <w:t>graeca-</w:t>
      </w:r>
      <w:r w:rsidR="00617DC7" w:rsidRPr="00666873">
        <w:rPr>
          <w:sz w:val="20"/>
          <w:szCs w:val="20"/>
        </w:rPr>
        <w:t xml:space="preserve"> </w:t>
      </w:r>
      <w:r w:rsidR="00617DC7" w:rsidRPr="00666873">
        <w:rPr>
          <w:sz w:val="20"/>
          <w:szCs w:val="20"/>
          <w:lang w:val="en-US"/>
        </w:rPr>
        <w:t>(</w:t>
      </w:r>
      <w:r w:rsidR="00617DC7" w:rsidRPr="00666873">
        <w:rPr>
          <w:rStyle w:val="a9"/>
          <w:bCs/>
          <w:iCs w:val="0"/>
          <w:sz w:val="20"/>
          <w:szCs w:val="20"/>
          <w:shd w:val="clear" w:color="auto" w:fill="FFFFFF"/>
        </w:rPr>
        <w:t>Шипобедрена костенурка</w:t>
      </w:r>
      <w:r w:rsidR="00617DC7" w:rsidRPr="00666873">
        <w:rPr>
          <w:rStyle w:val="a9"/>
          <w:bCs/>
          <w:iCs w:val="0"/>
          <w:sz w:val="20"/>
          <w:szCs w:val="20"/>
          <w:shd w:val="clear" w:color="auto" w:fill="FFFFFF"/>
          <w:lang w:val="en-US"/>
        </w:rPr>
        <w:t>);</w:t>
      </w:r>
    </w:p>
    <w:p w:rsidR="00617DC7" w:rsidRPr="007E43F7" w:rsidRDefault="007E43F7" w:rsidP="007E43F7">
      <w:pPr>
        <w:spacing w:before="120"/>
        <w:jc w:val="both"/>
        <w:rPr>
          <w:sz w:val="20"/>
          <w:szCs w:val="20"/>
          <w:lang w:bidi="ar-SA"/>
        </w:rPr>
      </w:pPr>
      <w:r w:rsidRPr="00C339E8">
        <w:rPr>
          <w:rStyle w:val="a9"/>
          <w:bCs/>
          <w:i w:val="0"/>
          <w:iCs w:val="0"/>
          <w:sz w:val="21"/>
          <w:szCs w:val="21"/>
          <w:shd w:val="clear" w:color="auto" w:fill="FFFFFF"/>
        </w:rPr>
        <w:t>Бозайници, без прилепи:</w:t>
      </w:r>
      <w:r w:rsidR="001A5693">
        <w:rPr>
          <w:rStyle w:val="a9"/>
          <w:bCs/>
          <w:i w:val="0"/>
          <w:iCs w:val="0"/>
          <w:sz w:val="21"/>
          <w:szCs w:val="21"/>
          <w:shd w:val="clear" w:color="auto" w:fill="FFFFFF"/>
        </w:rPr>
        <w:t xml:space="preserve"> </w:t>
      </w:r>
      <w:r w:rsidR="00617DC7" w:rsidRPr="00666873">
        <w:rPr>
          <w:i/>
          <w:sz w:val="20"/>
          <w:shd w:val="clear" w:color="auto" w:fill="FFFFFF"/>
        </w:rPr>
        <w:t>Mesocricetus </w:t>
      </w:r>
      <w:r w:rsidR="00617DC7" w:rsidRPr="00666873">
        <w:rPr>
          <w:rStyle w:val="a9"/>
          <w:bCs/>
          <w:iCs w:val="0"/>
          <w:sz w:val="20"/>
          <w:shd w:val="clear" w:color="auto" w:fill="FFFFFF"/>
        </w:rPr>
        <w:t>newtoni</w:t>
      </w:r>
      <w:r w:rsidR="00617DC7" w:rsidRPr="00666873">
        <w:rPr>
          <w:rStyle w:val="a9"/>
          <w:bCs/>
          <w:i w:val="0"/>
          <w:iCs w:val="0"/>
          <w:sz w:val="20"/>
          <w:shd w:val="clear" w:color="auto" w:fill="FFFFFF"/>
        </w:rPr>
        <w:t>-</w:t>
      </w:r>
      <w:r w:rsidR="00617DC7" w:rsidRPr="00666873">
        <w:rPr>
          <w:i/>
          <w:sz w:val="20"/>
          <w:shd w:val="clear" w:color="auto" w:fill="FFFFFF"/>
        </w:rPr>
        <w:t xml:space="preserve"> </w:t>
      </w:r>
      <w:r w:rsidR="00617DC7" w:rsidRPr="00666873">
        <w:rPr>
          <w:i/>
          <w:sz w:val="20"/>
          <w:shd w:val="clear" w:color="auto" w:fill="FFFFFF"/>
          <w:lang w:val="en-US"/>
        </w:rPr>
        <w:t>(</w:t>
      </w:r>
      <w:r w:rsidR="00617DC7" w:rsidRPr="00666873">
        <w:rPr>
          <w:rStyle w:val="a9"/>
          <w:bCs/>
          <w:iCs w:val="0"/>
          <w:sz w:val="20"/>
          <w:shd w:val="clear" w:color="auto" w:fill="FFFFFF"/>
        </w:rPr>
        <w:t>Добруджански хомяк</w:t>
      </w:r>
      <w:r w:rsidR="00617DC7" w:rsidRPr="00666873">
        <w:rPr>
          <w:rStyle w:val="a9"/>
          <w:bCs/>
          <w:iCs w:val="0"/>
          <w:sz w:val="20"/>
          <w:shd w:val="clear" w:color="auto" w:fill="FFFFFF"/>
          <w:lang w:val="en-US"/>
        </w:rPr>
        <w:t>);</w:t>
      </w:r>
      <w:r w:rsidR="00617DC7" w:rsidRPr="00666873">
        <w:rPr>
          <w:color w:val="222222"/>
          <w:sz w:val="20"/>
          <w:shd w:val="clear" w:color="auto" w:fill="FFFFFF"/>
        </w:rPr>
        <w:t xml:space="preserve"> </w:t>
      </w:r>
      <w:r w:rsidR="00617DC7" w:rsidRPr="00666873">
        <w:rPr>
          <w:i/>
          <w:sz w:val="20"/>
          <w:shd w:val="clear" w:color="auto" w:fill="FFFFFF"/>
        </w:rPr>
        <w:t>Spermophilus citellus-</w:t>
      </w:r>
      <w:r w:rsidR="00617DC7" w:rsidRPr="00666873">
        <w:rPr>
          <w:i/>
          <w:sz w:val="20"/>
          <w:shd w:val="clear" w:color="auto" w:fill="FFFFFF"/>
          <w:lang w:val="en-US"/>
        </w:rPr>
        <w:t>(</w:t>
      </w:r>
      <w:r w:rsidR="00617DC7" w:rsidRPr="00666873">
        <w:rPr>
          <w:i/>
          <w:sz w:val="20"/>
          <w:shd w:val="clear" w:color="auto" w:fill="FFFFFF"/>
        </w:rPr>
        <w:t>лалугер);</w:t>
      </w:r>
      <w:r w:rsidR="00617DC7" w:rsidRPr="00666873">
        <w:rPr>
          <w:i/>
          <w:sz w:val="20"/>
          <w:shd w:val="clear" w:color="auto" w:fill="FFFFFF"/>
          <w:lang w:val="en-US"/>
        </w:rPr>
        <w:t xml:space="preserve"> </w:t>
      </w:r>
      <w:r w:rsidR="00617DC7" w:rsidRPr="00666873">
        <w:rPr>
          <w:i/>
          <w:color w:val="222222"/>
          <w:sz w:val="20"/>
          <w:shd w:val="clear" w:color="auto" w:fill="FFFFFF"/>
        </w:rPr>
        <w:t>Vormela peregusna-</w:t>
      </w:r>
      <w:r w:rsidR="00617DC7" w:rsidRPr="00666873">
        <w:rPr>
          <w:i/>
          <w:color w:val="222222"/>
          <w:sz w:val="20"/>
          <w:shd w:val="clear" w:color="auto" w:fill="FFFFFF"/>
          <w:lang w:val="en-US"/>
        </w:rPr>
        <w:t>(</w:t>
      </w:r>
      <w:r w:rsidR="00617DC7" w:rsidRPr="00666873">
        <w:rPr>
          <w:i/>
          <w:color w:val="222222"/>
          <w:sz w:val="20"/>
          <w:shd w:val="clear" w:color="auto" w:fill="FFFFFF"/>
        </w:rPr>
        <w:t>пъстър пор);</w:t>
      </w:r>
    </w:p>
    <w:p w:rsidR="000145F1" w:rsidRPr="00666873" w:rsidRDefault="000145F1" w:rsidP="000145F1">
      <w:pPr>
        <w:pStyle w:val="StyleJustified"/>
        <w:spacing w:before="5"/>
        <w:ind w:right="157" w:firstLine="567"/>
        <w:rPr>
          <w:rFonts w:ascii="Times New Roman" w:hAnsi="Times New Roman"/>
          <w:i/>
          <w:sz w:val="20"/>
          <w:shd w:val="clear" w:color="auto" w:fill="FFFFFF"/>
          <w:lang w:val="en-US"/>
        </w:rPr>
      </w:pPr>
    </w:p>
    <w:p w:rsidR="00934890" w:rsidRPr="001B2AD4" w:rsidRDefault="007E43F7" w:rsidP="001B2AD4">
      <w:pPr>
        <w:pStyle w:val="StyleJustified"/>
        <w:rPr>
          <w:rFonts w:ascii="Times New Roman" w:hAnsi="Times New Roman"/>
          <w:bCs/>
          <w:i/>
          <w:sz w:val="20"/>
          <w:shd w:val="clear" w:color="auto" w:fill="FFFFFF"/>
        </w:rPr>
      </w:pPr>
      <w:r w:rsidRPr="00C339E8">
        <w:rPr>
          <w:rFonts w:ascii="Times New Roman" w:hAnsi="Times New Roman"/>
          <w:color w:val="222222"/>
          <w:sz w:val="21"/>
          <w:szCs w:val="21"/>
          <w:shd w:val="clear" w:color="auto" w:fill="FFFFFF"/>
        </w:rPr>
        <w:t>Прилепи:</w:t>
      </w:r>
      <w:r>
        <w:t xml:space="preserve"> </w:t>
      </w:r>
      <w:r w:rsidR="00617DC7" w:rsidRPr="00666873">
        <w:rPr>
          <w:rFonts w:ascii="Times New Roman" w:hAnsi="Times New Roman"/>
          <w:i/>
          <w:sz w:val="20"/>
          <w:shd w:val="clear" w:color="auto" w:fill="FFFFFF"/>
        </w:rPr>
        <w:t>Myotis myotis-</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голям</w:t>
      </w:r>
      <w:r w:rsidR="00617DC7" w:rsidRPr="00666873">
        <w:rPr>
          <w:rFonts w:ascii="Times New Roman" w:hAnsi="Times New Roman"/>
          <w:i/>
          <w:sz w:val="20"/>
          <w:shd w:val="clear" w:color="auto" w:fill="FFFFFF"/>
          <w:lang w:val="en-US"/>
        </w:rPr>
        <w:t xml:space="preserve"> </w:t>
      </w:r>
      <w:r w:rsidR="00617DC7" w:rsidRPr="00666873">
        <w:rPr>
          <w:rFonts w:ascii="Times New Roman" w:hAnsi="Times New Roman"/>
          <w:i/>
          <w:sz w:val="20"/>
          <w:shd w:val="clear" w:color="auto" w:fill="FFFFFF"/>
        </w:rPr>
        <w:t>нощтик);</w:t>
      </w:r>
      <w:r w:rsidR="00617DC7" w:rsidRPr="00666873">
        <w:rPr>
          <w:rFonts w:ascii="Times New Roman" w:hAnsi="Times New Roman"/>
          <w:bCs/>
          <w:i/>
          <w:iCs/>
          <w:sz w:val="20"/>
          <w:shd w:val="clear" w:color="auto" w:fill="FFFFFF"/>
        </w:rPr>
        <w:t xml:space="preserve"> </w:t>
      </w:r>
      <w:r w:rsidR="00617DC7" w:rsidRPr="00666873">
        <w:rPr>
          <w:rFonts w:ascii="Times New Roman" w:hAnsi="Times New Roman"/>
          <w:i/>
          <w:sz w:val="20"/>
          <w:shd w:val="clear" w:color="auto" w:fill="FFFFFF"/>
        </w:rPr>
        <w:t>Miniopterus </w:t>
      </w:r>
      <w:r w:rsidR="00617DC7" w:rsidRPr="00666873">
        <w:rPr>
          <w:rStyle w:val="a9"/>
          <w:rFonts w:ascii="Times New Roman" w:hAnsi="Times New Roman"/>
          <w:bCs/>
          <w:iCs w:val="0"/>
          <w:sz w:val="20"/>
          <w:shd w:val="clear" w:color="auto" w:fill="FFFFFF"/>
        </w:rPr>
        <w:t>schreibersii</w:t>
      </w:r>
      <w:r w:rsidR="00617DC7" w:rsidRPr="00666873">
        <w:rPr>
          <w:rStyle w:val="a9"/>
          <w:rFonts w:ascii="Times New Roman" w:hAnsi="Times New Roman"/>
          <w:bCs/>
          <w:iCs w:val="0"/>
          <w:sz w:val="20"/>
          <w:shd w:val="clear" w:color="auto" w:fill="FFFFFF"/>
          <w:lang w:val="en-US"/>
        </w:rPr>
        <w:t xml:space="preserve"> </w:t>
      </w:r>
      <w:r w:rsidR="00617DC7" w:rsidRPr="00666873">
        <w:rPr>
          <w:rFonts w:ascii="Times New Roman" w:hAnsi="Times New Roman"/>
          <w:i/>
          <w:sz w:val="20"/>
          <w:shd w:val="clear" w:color="auto" w:fill="FFFFFF"/>
        </w:rPr>
        <w:t>-</w:t>
      </w:r>
      <w:r w:rsidR="00617DC7" w:rsidRPr="00666873">
        <w:rPr>
          <w:rStyle w:val="a9"/>
          <w:rFonts w:ascii="Times New Roman" w:hAnsi="Times New Roman"/>
          <w:bCs/>
          <w:i w:val="0"/>
          <w:iCs w:val="0"/>
          <w:sz w:val="20"/>
          <w:shd w:val="clear" w:color="auto" w:fill="FFFFFF"/>
        </w:rPr>
        <w:t xml:space="preserve"> </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дългокрил прилеп</w:t>
      </w:r>
      <w:r w:rsidR="00617DC7" w:rsidRPr="00666873">
        <w:rPr>
          <w:rStyle w:val="a9"/>
          <w:rFonts w:ascii="Times New Roman" w:hAnsi="Times New Roman"/>
          <w:bCs/>
          <w:iCs w:val="0"/>
          <w:sz w:val="20"/>
          <w:shd w:val="clear" w:color="auto" w:fill="FFFFFF"/>
          <w:lang w:val="en-US"/>
        </w:rPr>
        <w:t>);</w:t>
      </w:r>
      <w:r w:rsidR="00617DC7" w:rsidRPr="00666873">
        <w:rPr>
          <w:rFonts w:ascii="Times New Roman" w:hAnsi="Times New Roman"/>
          <w:i/>
          <w:sz w:val="20"/>
          <w:shd w:val="clear" w:color="auto" w:fill="FFFFFF"/>
        </w:rPr>
        <w:t>  Myotis </w:t>
      </w:r>
      <w:r w:rsidR="00617DC7" w:rsidRPr="00666873">
        <w:rPr>
          <w:rStyle w:val="a9"/>
          <w:rFonts w:ascii="Times New Roman" w:hAnsi="Times New Roman"/>
          <w:bCs/>
          <w:iCs w:val="0"/>
          <w:sz w:val="20"/>
          <w:shd w:val="clear" w:color="auto" w:fill="FFFFFF"/>
        </w:rPr>
        <w:t>capaccinii</w:t>
      </w:r>
      <w:r w:rsidR="00617DC7" w:rsidRPr="00666873">
        <w:rPr>
          <w:rStyle w:val="a9"/>
          <w:rFonts w:ascii="Times New Roman" w:hAnsi="Times New Roman"/>
          <w:b/>
          <w:bCs/>
          <w:iCs w:val="0"/>
          <w:sz w:val="20"/>
          <w:shd w:val="clear" w:color="auto" w:fill="FFFFFF"/>
          <w:lang w:val="en-US"/>
        </w:rPr>
        <w:t>-</w:t>
      </w:r>
      <w:r w:rsidR="00617DC7" w:rsidRPr="00666873">
        <w:rPr>
          <w:rFonts w:ascii="Times New Roman" w:hAnsi="Times New Roman"/>
          <w:b/>
          <w:sz w:val="20"/>
        </w:rPr>
        <w:t xml:space="preserve"> </w:t>
      </w:r>
      <w:r w:rsidR="00617DC7" w:rsidRPr="00666873">
        <w:rPr>
          <w:rFonts w:ascii="Times New Roman" w:hAnsi="Times New Roman"/>
          <w:sz w:val="20"/>
          <w:lang w:val="en-US"/>
        </w:rPr>
        <w:t>(</w:t>
      </w:r>
      <w:r w:rsidR="00617DC7" w:rsidRPr="00666873">
        <w:rPr>
          <w:rStyle w:val="a9"/>
          <w:rFonts w:ascii="Times New Roman" w:hAnsi="Times New Roman"/>
          <w:bCs/>
          <w:iCs w:val="0"/>
          <w:sz w:val="20"/>
          <w:shd w:val="clear" w:color="auto" w:fill="FFFFFF"/>
          <w:lang w:val="en-US"/>
        </w:rPr>
        <w:t>Дългопръст нощник)</w:t>
      </w:r>
      <w:r w:rsidR="00617DC7" w:rsidRPr="00666873">
        <w:rPr>
          <w:rStyle w:val="a9"/>
          <w:rFonts w:ascii="Times New Roman" w:hAnsi="Times New Roman"/>
          <w:bCs/>
          <w:iCs w:val="0"/>
          <w:sz w:val="20"/>
          <w:shd w:val="clear" w:color="auto" w:fill="FFFFFF"/>
        </w:rPr>
        <w:t>;</w:t>
      </w:r>
      <w:r w:rsidR="00617DC7" w:rsidRPr="00666873">
        <w:rPr>
          <w:rFonts w:ascii="Times New Roman" w:hAnsi="Times New Roman"/>
          <w:b/>
          <w:sz w:val="20"/>
          <w:shd w:val="clear" w:color="auto" w:fill="FFFFFF"/>
        </w:rPr>
        <w:t xml:space="preserve"> </w:t>
      </w:r>
      <w:r w:rsidR="00617DC7" w:rsidRPr="00666873">
        <w:rPr>
          <w:rFonts w:ascii="Times New Roman" w:hAnsi="Times New Roman"/>
          <w:i/>
          <w:sz w:val="20"/>
          <w:shd w:val="clear" w:color="auto" w:fill="FFFFFF"/>
        </w:rPr>
        <w:t>Myotis bechsteinii</w:t>
      </w:r>
      <w:r w:rsidR="00617DC7" w:rsidRPr="00666873">
        <w:rPr>
          <w:rFonts w:ascii="Times New Roman" w:hAnsi="Times New Roman"/>
          <w:b/>
          <w:sz w:val="20"/>
          <w:shd w:val="clear" w:color="auto" w:fill="FFFFFF"/>
        </w:rPr>
        <w:t xml:space="preserve">- </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Дългоух нощник</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w:t>
      </w:r>
      <w:r w:rsidR="00617DC7" w:rsidRPr="00666873">
        <w:rPr>
          <w:rFonts w:ascii="Arial" w:hAnsi="Arial" w:cs="Arial"/>
          <w:color w:val="222222"/>
          <w:sz w:val="20"/>
          <w:shd w:val="clear" w:color="auto" w:fill="FFFFFF"/>
        </w:rPr>
        <w:t xml:space="preserve"> </w:t>
      </w:r>
      <w:r w:rsidR="00617DC7" w:rsidRPr="00666873">
        <w:rPr>
          <w:rFonts w:ascii="Times New Roman" w:hAnsi="Times New Roman"/>
          <w:i/>
          <w:sz w:val="20"/>
          <w:shd w:val="clear" w:color="auto" w:fill="FFFFFF"/>
        </w:rPr>
        <w:t>Rhinolophus </w:t>
      </w:r>
      <w:r w:rsidR="00617DC7" w:rsidRPr="00666873">
        <w:rPr>
          <w:rStyle w:val="a9"/>
          <w:rFonts w:ascii="Times New Roman" w:hAnsi="Times New Roman"/>
          <w:bCs/>
          <w:iCs w:val="0"/>
          <w:sz w:val="20"/>
          <w:shd w:val="clear" w:color="auto" w:fill="FFFFFF"/>
        </w:rPr>
        <w:t>hipposideros</w:t>
      </w:r>
      <w:r w:rsidR="00617DC7" w:rsidRPr="00666873">
        <w:rPr>
          <w:rStyle w:val="a9"/>
          <w:rFonts w:ascii="Times New Roman" w:hAnsi="Times New Roman"/>
          <w:bCs/>
          <w:i w:val="0"/>
          <w:iCs w:val="0"/>
          <w:sz w:val="20"/>
          <w:shd w:val="clear" w:color="auto" w:fill="FFFFFF"/>
        </w:rPr>
        <w:t xml:space="preserve"> </w:t>
      </w:r>
      <w:r w:rsidR="00617DC7" w:rsidRPr="00666873">
        <w:rPr>
          <w:rFonts w:ascii="Times New Roman" w:hAnsi="Times New Roman"/>
          <w:i/>
          <w:sz w:val="20"/>
          <w:shd w:val="clear" w:color="auto" w:fill="FFFFFF"/>
        </w:rPr>
        <w:t xml:space="preserve">- </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Малкият </w:t>
      </w:r>
      <w:r w:rsidR="00617DC7" w:rsidRPr="00666873">
        <w:rPr>
          <w:rStyle w:val="a9"/>
          <w:rFonts w:ascii="Times New Roman" w:hAnsi="Times New Roman"/>
          <w:bCs/>
          <w:iCs w:val="0"/>
          <w:sz w:val="20"/>
          <w:shd w:val="clear" w:color="auto" w:fill="FFFFFF"/>
        </w:rPr>
        <w:t>подковонос</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 w:val="0"/>
          <w:iCs w:val="0"/>
          <w:sz w:val="20"/>
          <w:shd w:val="clear" w:color="auto" w:fill="FFFFFF"/>
        </w:rPr>
        <w:t>;</w:t>
      </w:r>
      <w:r w:rsidR="00617DC7" w:rsidRPr="00666873">
        <w:rPr>
          <w:rFonts w:ascii="Times New Roman" w:hAnsi="Times New Roman"/>
          <w:i/>
          <w:sz w:val="20"/>
          <w:shd w:val="clear" w:color="auto" w:fill="FFFFFF"/>
        </w:rPr>
        <w:t> </w:t>
      </w:r>
      <w:r w:rsidR="00617DC7" w:rsidRPr="00666873">
        <w:rPr>
          <w:rFonts w:ascii="Times New Roman" w:hAnsi="Times New Roman"/>
          <w:i/>
          <w:sz w:val="20"/>
          <w:shd w:val="clear" w:color="auto" w:fill="FFFFFF"/>
          <w:lang w:val="en-US"/>
        </w:rPr>
        <w:t xml:space="preserve"> </w:t>
      </w:r>
      <w:r w:rsidR="00617DC7" w:rsidRPr="00666873">
        <w:rPr>
          <w:rFonts w:ascii="Times New Roman" w:hAnsi="Times New Roman"/>
          <w:i/>
          <w:sz w:val="20"/>
          <w:shd w:val="clear" w:color="auto" w:fill="FFFFFF"/>
        </w:rPr>
        <w:t xml:space="preserve">Myotis blythii- </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Остроух нощник</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 Rhinolophidae</w:t>
      </w:r>
      <w:r w:rsidR="00617DC7" w:rsidRPr="00666873">
        <w:rPr>
          <w:rFonts w:ascii="Times New Roman" w:hAnsi="Times New Roman"/>
          <w:i/>
          <w:sz w:val="20"/>
        </w:rPr>
        <w:t xml:space="preserve"> </w:t>
      </w:r>
      <w:r w:rsidR="00617DC7" w:rsidRPr="00666873">
        <w:rPr>
          <w:rFonts w:ascii="Times New Roman" w:hAnsi="Times New Roman"/>
          <w:i/>
          <w:sz w:val="20"/>
          <w:shd w:val="clear" w:color="auto" w:fill="FFFFFF"/>
        </w:rPr>
        <w:t>mehelyi-</w:t>
      </w:r>
      <w:r w:rsidR="00617DC7" w:rsidRPr="00666873">
        <w:rPr>
          <w:rFonts w:ascii="Times New Roman" w:hAnsi="Times New Roman"/>
          <w:i/>
          <w:sz w:val="20"/>
        </w:rPr>
        <w:t xml:space="preserve"> </w:t>
      </w:r>
      <w:r w:rsidR="00617DC7" w:rsidRPr="00666873">
        <w:rPr>
          <w:rFonts w:ascii="Times New Roman" w:hAnsi="Times New Roman"/>
          <w:i/>
          <w:sz w:val="20"/>
          <w:lang w:val="en-US"/>
        </w:rPr>
        <w:t>(</w:t>
      </w:r>
      <w:r w:rsidR="00617DC7" w:rsidRPr="00666873">
        <w:rPr>
          <w:rFonts w:ascii="Times New Roman" w:hAnsi="Times New Roman"/>
          <w:i/>
          <w:sz w:val="20"/>
          <w:shd w:val="clear" w:color="auto" w:fill="FFFFFF"/>
        </w:rPr>
        <w:t>Подковонос на Мехели</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w:t>
      </w:r>
      <w:r w:rsidR="00617DC7" w:rsidRPr="00666873">
        <w:rPr>
          <w:rFonts w:ascii="Times New Roman" w:hAnsi="Times New Roman"/>
          <w:bCs/>
          <w:i/>
          <w:iCs/>
          <w:sz w:val="20"/>
          <w:shd w:val="clear" w:color="auto" w:fill="FFFFFF"/>
        </w:rPr>
        <w:t xml:space="preserve"> </w:t>
      </w:r>
      <w:r w:rsidR="00617DC7" w:rsidRPr="00666873">
        <w:rPr>
          <w:rFonts w:ascii="Times New Roman" w:hAnsi="Times New Roman"/>
          <w:i/>
          <w:sz w:val="20"/>
          <w:shd w:val="clear" w:color="auto" w:fill="FFFFFF"/>
        </w:rPr>
        <w:t>Rhinolophus </w:t>
      </w:r>
      <w:r w:rsidR="00617DC7" w:rsidRPr="00666873">
        <w:rPr>
          <w:rStyle w:val="a9"/>
          <w:rFonts w:ascii="Times New Roman" w:hAnsi="Times New Roman"/>
          <w:bCs/>
          <w:iCs w:val="0"/>
          <w:sz w:val="20"/>
          <w:shd w:val="clear" w:color="auto" w:fill="FFFFFF"/>
        </w:rPr>
        <w:t>blasii</w:t>
      </w:r>
      <w:r w:rsidR="00617DC7" w:rsidRPr="00666873">
        <w:rPr>
          <w:rFonts w:ascii="Times New Roman" w:hAnsi="Times New Roman"/>
          <w:i/>
          <w:sz w:val="20"/>
          <w:shd w:val="clear" w:color="auto" w:fill="FFFFFF"/>
        </w:rPr>
        <w:t> </w:t>
      </w:r>
      <w:r w:rsidR="00617DC7" w:rsidRPr="00666873">
        <w:rPr>
          <w:rStyle w:val="a9"/>
          <w:rFonts w:ascii="Times New Roman" w:hAnsi="Times New Roman"/>
          <w:bCs/>
          <w:i w:val="0"/>
          <w:iCs w:val="0"/>
          <w:sz w:val="20"/>
          <w:shd w:val="clear" w:color="auto" w:fill="FFFFFF"/>
        </w:rPr>
        <w:t xml:space="preserve"> </w:t>
      </w:r>
      <w:r w:rsidR="00617DC7" w:rsidRPr="00666873">
        <w:rPr>
          <w:rStyle w:val="a9"/>
          <w:rFonts w:ascii="Times New Roman" w:hAnsi="Times New Roman"/>
          <w:bCs/>
          <w:iCs w:val="0"/>
          <w:sz w:val="20"/>
          <w:shd w:val="clear" w:color="auto" w:fill="FFFFFF"/>
        </w:rPr>
        <w:t>-</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Средиземноморски подковонос</w:t>
      </w:r>
      <w:r w:rsidR="00617DC7" w:rsidRPr="00666873">
        <w:rPr>
          <w:rStyle w:val="a9"/>
          <w:rFonts w:ascii="Times New Roman" w:hAnsi="Times New Roman"/>
          <w:bCs/>
          <w:iCs w:val="0"/>
          <w:sz w:val="20"/>
          <w:shd w:val="clear" w:color="auto" w:fill="FFFFFF"/>
          <w:lang w:val="en-US"/>
        </w:rPr>
        <w:t>)</w:t>
      </w:r>
      <w:r w:rsidR="00617DC7" w:rsidRPr="00666873">
        <w:rPr>
          <w:rFonts w:ascii="Times New Roman" w:hAnsi="Times New Roman"/>
          <w:i/>
          <w:sz w:val="20"/>
          <w:shd w:val="clear" w:color="auto" w:fill="FFFFFF"/>
        </w:rPr>
        <w:t>; Myotis </w:t>
      </w:r>
      <w:r w:rsidR="00617DC7" w:rsidRPr="00666873">
        <w:rPr>
          <w:rStyle w:val="a9"/>
          <w:rFonts w:ascii="Times New Roman" w:hAnsi="Times New Roman"/>
          <w:bCs/>
          <w:iCs w:val="0"/>
          <w:sz w:val="20"/>
          <w:shd w:val="clear" w:color="auto" w:fill="FFFFFF"/>
        </w:rPr>
        <w:t>emarginatus-</w:t>
      </w:r>
      <w:r w:rsidR="00617DC7" w:rsidRPr="00666873">
        <w:rPr>
          <w:rFonts w:ascii="Times New Roman" w:hAnsi="Times New Roman"/>
          <w:sz w:val="20"/>
        </w:rPr>
        <w:t xml:space="preserve"> </w:t>
      </w:r>
      <w:r w:rsidR="00617DC7" w:rsidRPr="00666873">
        <w:rPr>
          <w:rFonts w:ascii="Times New Roman" w:hAnsi="Times New Roman"/>
          <w:sz w:val="20"/>
          <w:lang w:val="en-US"/>
        </w:rPr>
        <w:t>(</w:t>
      </w:r>
      <w:r w:rsidR="00617DC7" w:rsidRPr="00666873">
        <w:rPr>
          <w:rStyle w:val="a9"/>
          <w:rFonts w:ascii="Times New Roman" w:hAnsi="Times New Roman"/>
          <w:bCs/>
          <w:iCs w:val="0"/>
          <w:sz w:val="20"/>
          <w:shd w:val="clear" w:color="auto" w:fill="FFFFFF"/>
        </w:rPr>
        <w:t>Трицветен нощник</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w:t>
      </w:r>
      <w:r w:rsidR="00617DC7" w:rsidRPr="00666873">
        <w:rPr>
          <w:rFonts w:ascii="Arial" w:hAnsi="Arial" w:cs="Arial"/>
          <w:color w:val="222222"/>
          <w:sz w:val="20"/>
          <w:shd w:val="clear" w:color="auto" w:fill="FFFFFF"/>
        </w:rPr>
        <w:t xml:space="preserve"> </w:t>
      </w:r>
      <w:r w:rsidR="00617DC7" w:rsidRPr="00666873">
        <w:rPr>
          <w:rFonts w:ascii="Times New Roman" w:hAnsi="Times New Roman"/>
          <w:i/>
          <w:sz w:val="20"/>
          <w:shd w:val="clear" w:color="auto" w:fill="FFFFFF"/>
        </w:rPr>
        <w:t>Barbastella barbastellus-</w:t>
      </w:r>
      <w:r w:rsidR="00617DC7" w:rsidRPr="00666873">
        <w:rPr>
          <w:rFonts w:ascii="Times New Roman" w:hAnsi="Times New Roman"/>
          <w:i/>
          <w:sz w:val="20"/>
        </w:rPr>
        <w:t xml:space="preserve"> </w:t>
      </w:r>
      <w:r w:rsidR="00617DC7" w:rsidRPr="00666873">
        <w:rPr>
          <w:rFonts w:ascii="Times New Roman" w:hAnsi="Times New Roman"/>
          <w:i/>
          <w:sz w:val="20"/>
          <w:lang w:val="en-US"/>
        </w:rPr>
        <w:t>(</w:t>
      </w:r>
      <w:r w:rsidR="00617DC7" w:rsidRPr="00666873">
        <w:rPr>
          <w:rFonts w:ascii="Times New Roman" w:hAnsi="Times New Roman"/>
          <w:i/>
          <w:sz w:val="20"/>
          <w:shd w:val="clear" w:color="auto" w:fill="FFFFFF"/>
        </w:rPr>
        <w:t>Широкоух прилеп</w:t>
      </w:r>
      <w:r w:rsidR="00617DC7" w:rsidRPr="00666873">
        <w:rPr>
          <w:rFonts w:ascii="Times New Roman" w:hAnsi="Times New Roman"/>
          <w:i/>
          <w:sz w:val="20"/>
          <w:shd w:val="clear" w:color="auto" w:fill="FFFFFF"/>
          <w:lang w:val="en-US"/>
        </w:rPr>
        <w:t>)</w:t>
      </w:r>
      <w:r w:rsidR="00617DC7" w:rsidRPr="00666873">
        <w:rPr>
          <w:rFonts w:ascii="Times New Roman" w:hAnsi="Times New Roman"/>
          <w:i/>
          <w:sz w:val="20"/>
          <w:shd w:val="clear" w:color="auto" w:fill="FFFFFF"/>
        </w:rPr>
        <w:t>; Rhinolophus </w:t>
      </w:r>
      <w:r w:rsidR="00617DC7" w:rsidRPr="00666873">
        <w:rPr>
          <w:rStyle w:val="a9"/>
          <w:rFonts w:ascii="Times New Roman" w:hAnsi="Times New Roman"/>
          <w:bCs/>
          <w:iCs w:val="0"/>
          <w:sz w:val="20"/>
          <w:shd w:val="clear" w:color="auto" w:fill="FFFFFF"/>
        </w:rPr>
        <w:t>euryale-</w:t>
      </w:r>
      <w:r w:rsidR="00617DC7" w:rsidRPr="00666873">
        <w:rPr>
          <w:rFonts w:ascii="Times New Roman" w:hAnsi="Times New Roman"/>
          <w:i/>
          <w:sz w:val="20"/>
        </w:rPr>
        <w:t xml:space="preserve"> </w:t>
      </w:r>
      <w:r w:rsidR="00617DC7" w:rsidRPr="00666873">
        <w:rPr>
          <w:rFonts w:ascii="Times New Roman" w:hAnsi="Times New Roman"/>
          <w:i/>
          <w:sz w:val="20"/>
          <w:lang w:val="en-US"/>
        </w:rPr>
        <w:t>(</w:t>
      </w:r>
      <w:r w:rsidR="00617DC7" w:rsidRPr="00666873">
        <w:rPr>
          <w:rStyle w:val="a9"/>
          <w:rFonts w:ascii="Times New Roman" w:hAnsi="Times New Roman"/>
          <w:bCs/>
          <w:iCs w:val="0"/>
          <w:sz w:val="20"/>
          <w:shd w:val="clear" w:color="auto" w:fill="FFFFFF"/>
        </w:rPr>
        <w:t>Южен подковонос</w:t>
      </w:r>
      <w:r w:rsidR="00617DC7" w:rsidRPr="00666873">
        <w:rPr>
          <w:rStyle w:val="a9"/>
          <w:rFonts w:ascii="Times New Roman" w:hAnsi="Times New Roman"/>
          <w:bCs/>
          <w:iCs w:val="0"/>
          <w:sz w:val="20"/>
          <w:shd w:val="clear" w:color="auto" w:fill="FFFFFF"/>
          <w:lang w:val="en-US"/>
        </w:rPr>
        <w:t>)</w:t>
      </w:r>
      <w:r w:rsidR="00617DC7" w:rsidRPr="00666873">
        <w:rPr>
          <w:rStyle w:val="a9"/>
          <w:rFonts w:ascii="Times New Roman" w:hAnsi="Times New Roman"/>
          <w:bCs/>
          <w:iCs w:val="0"/>
          <w:sz w:val="20"/>
          <w:shd w:val="clear" w:color="auto" w:fill="FFFFFF"/>
        </w:rPr>
        <w:t>;</w:t>
      </w:r>
    </w:p>
    <w:p w:rsidR="003634F9" w:rsidRPr="00666873" w:rsidRDefault="003634F9" w:rsidP="000145F1">
      <w:pPr>
        <w:pStyle w:val="a3"/>
        <w:spacing w:before="10"/>
        <w:rPr>
          <w:color w:val="000000" w:themeColor="text1"/>
          <w:sz w:val="20"/>
          <w:szCs w:val="20"/>
        </w:rPr>
      </w:pPr>
    </w:p>
    <w:p w:rsidR="00E51234" w:rsidRPr="00934890" w:rsidRDefault="002D7705" w:rsidP="00666873">
      <w:pPr>
        <w:pStyle w:val="a3"/>
        <w:ind w:firstLine="567"/>
        <w:jc w:val="both"/>
        <w:rPr>
          <w:b/>
          <w:color w:val="000000" w:themeColor="text1"/>
          <w:w w:val="105"/>
          <w:sz w:val="22"/>
          <w:szCs w:val="22"/>
          <w:u w:val="single"/>
        </w:rPr>
      </w:pPr>
      <w:r w:rsidRPr="00934890">
        <w:rPr>
          <w:b/>
          <w:color w:val="000000" w:themeColor="text1"/>
          <w:w w:val="105"/>
          <w:sz w:val="22"/>
          <w:szCs w:val="22"/>
          <w:u w:val="single"/>
        </w:rPr>
        <w:t>Защитена зона BG0000178 Тича</w:t>
      </w:r>
    </w:p>
    <w:p w:rsidR="003634F9" w:rsidRPr="00934890" w:rsidRDefault="002D7705" w:rsidP="00CC1F82">
      <w:pPr>
        <w:pStyle w:val="a3"/>
        <w:spacing w:line="249" w:lineRule="auto"/>
        <w:ind w:firstLine="567"/>
        <w:jc w:val="both"/>
        <w:rPr>
          <w:color w:val="000000" w:themeColor="text1"/>
          <w:sz w:val="22"/>
          <w:szCs w:val="22"/>
        </w:rPr>
      </w:pPr>
      <w:r w:rsidRPr="00934890">
        <w:rPr>
          <w:color w:val="000000" w:themeColor="text1"/>
          <w:w w:val="105"/>
          <w:sz w:val="22"/>
          <w:szCs w:val="22"/>
        </w:rPr>
        <w:t xml:space="preserve">Защитена зона Тича е приета с Решение № 122 от 02 март 2007 г. на Министерски съвет за приемане на списък на защитените зони за опазване на природните местообитания и на дивата флора и фауна и местообитанията на птиците с обща </w:t>
      </w:r>
      <w:r w:rsidRPr="00EE712C">
        <w:rPr>
          <w:b/>
          <w:color w:val="000000" w:themeColor="text1"/>
          <w:w w:val="105"/>
          <w:sz w:val="22"/>
          <w:szCs w:val="22"/>
        </w:rPr>
        <w:t>площ 2704.64 ха.</w:t>
      </w:r>
    </w:p>
    <w:p w:rsidR="003634F9" w:rsidRPr="00934890" w:rsidRDefault="002D7705" w:rsidP="009B0204">
      <w:pPr>
        <w:pStyle w:val="a3"/>
        <w:ind w:firstLine="567"/>
        <w:jc w:val="both"/>
        <w:rPr>
          <w:color w:val="000000" w:themeColor="text1"/>
          <w:sz w:val="22"/>
          <w:szCs w:val="22"/>
        </w:rPr>
      </w:pPr>
      <w:r w:rsidRPr="00934890">
        <w:rPr>
          <w:color w:val="000000" w:themeColor="text1"/>
          <w:w w:val="105"/>
          <w:sz w:val="22"/>
          <w:szCs w:val="22"/>
        </w:rPr>
        <w:t>Целите на опазване на защитената зона са:</w:t>
      </w:r>
    </w:p>
    <w:p w:rsidR="003634F9" w:rsidRPr="00934890" w:rsidRDefault="000145F1" w:rsidP="00CC1F82">
      <w:pPr>
        <w:tabs>
          <w:tab w:val="left" w:pos="0"/>
        </w:tabs>
        <w:spacing w:line="247" w:lineRule="auto"/>
        <w:ind w:firstLine="567"/>
        <w:jc w:val="both"/>
        <w:rPr>
          <w:color w:val="000000" w:themeColor="text1"/>
        </w:rPr>
      </w:pPr>
      <w:r w:rsidRPr="00934890">
        <w:rPr>
          <w:color w:val="000000" w:themeColor="text1"/>
          <w:w w:val="105"/>
        </w:rPr>
        <w:t>1.</w:t>
      </w:r>
      <w:r w:rsidR="002D7705" w:rsidRPr="00934890">
        <w:rPr>
          <w:color w:val="000000" w:themeColor="text1"/>
          <w:w w:val="105"/>
        </w:rPr>
        <w:t>Запазване площта на природните местообитания и местообитанията на видовете и техните популации, предмет на опазване в рамките на защитената</w:t>
      </w:r>
      <w:r w:rsidR="002D7705" w:rsidRPr="00934890">
        <w:rPr>
          <w:color w:val="000000" w:themeColor="text1"/>
          <w:spacing w:val="4"/>
          <w:w w:val="105"/>
        </w:rPr>
        <w:t xml:space="preserve"> </w:t>
      </w:r>
      <w:r w:rsidR="002D7705" w:rsidRPr="00934890">
        <w:rPr>
          <w:color w:val="000000" w:themeColor="text1"/>
          <w:w w:val="105"/>
        </w:rPr>
        <w:t>зона.</w:t>
      </w:r>
    </w:p>
    <w:p w:rsidR="003634F9" w:rsidRPr="00934890" w:rsidRDefault="000145F1" w:rsidP="000145F1">
      <w:pPr>
        <w:tabs>
          <w:tab w:val="left" w:pos="0"/>
        </w:tabs>
        <w:spacing w:before="7" w:line="249" w:lineRule="auto"/>
        <w:ind w:right="15" w:firstLine="567"/>
        <w:jc w:val="both"/>
        <w:rPr>
          <w:color w:val="000000" w:themeColor="text1"/>
        </w:rPr>
      </w:pPr>
      <w:r w:rsidRPr="00934890">
        <w:rPr>
          <w:color w:val="000000" w:themeColor="text1"/>
          <w:w w:val="105"/>
        </w:rPr>
        <w:t>2.</w:t>
      </w:r>
      <w:r w:rsidR="002D7705" w:rsidRPr="00934890">
        <w:rPr>
          <w:color w:val="000000" w:themeColor="text1"/>
          <w:w w:val="105"/>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w:t>
      </w:r>
      <w:r w:rsidR="002D7705" w:rsidRPr="00934890">
        <w:rPr>
          <w:color w:val="000000" w:themeColor="text1"/>
          <w:spacing w:val="55"/>
          <w:w w:val="105"/>
        </w:rPr>
        <w:t xml:space="preserve"> </w:t>
      </w:r>
      <w:r w:rsidR="002D7705" w:rsidRPr="00934890">
        <w:rPr>
          <w:color w:val="000000" w:themeColor="text1"/>
          <w:w w:val="105"/>
        </w:rPr>
        <w:t>местообитания видов състав, характерни видове и условия на</w:t>
      </w:r>
      <w:r w:rsidR="002D7705" w:rsidRPr="00934890">
        <w:rPr>
          <w:color w:val="000000" w:themeColor="text1"/>
          <w:spacing w:val="3"/>
          <w:w w:val="105"/>
        </w:rPr>
        <w:t xml:space="preserve"> </w:t>
      </w:r>
      <w:r w:rsidR="002D7705" w:rsidRPr="00934890">
        <w:rPr>
          <w:color w:val="000000" w:themeColor="text1"/>
          <w:w w:val="105"/>
        </w:rPr>
        <w:t>средата.</w:t>
      </w:r>
    </w:p>
    <w:p w:rsidR="003634F9" w:rsidRPr="00934890" w:rsidRDefault="000145F1" w:rsidP="00B63DFD">
      <w:pPr>
        <w:tabs>
          <w:tab w:val="left" w:pos="0"/>
        </w:tabs>
        <w:spacing w:before="5" w:line="249" w:lineRule="auto"/>
        <w:ind w:right="15" w:firstLine="567"/>
        <w:jc w:val="both"/>
        <w:rPr>
          <w:color w:val="000000" w:themeColor="text1"/>
        </w:rPr>
      </w:pPr>
      <w:r w:rsidRPr="00934890">
        <w:rPr>
          <w:color w:val="000000" w:themeColor="text1"/>
          <w:w w:val="105"/>
        </w:rPr>
        <w:t>3.</w:t>
      </w:r>
      <w:r w:rsidR="002D7705" w:rsidRPr="00934890">
        <w:rPr>
          <w:color w:val="000000" w:themeColor="text1"/>
          <w:w w:val="105"/>
        </w:rPr>
        <w:t>Възста</w:t>
      </w:r>
      <w:r w:rsidR="00316338" w:rsidRPr="00934890">
        <w:rPr>
          <w:color w:val="000000" w:themeColor="text1"/>
          <w:w w:val="105"/>
        </w:rPr>
        <w:t xml:space="preserve">новяване при необходимост на </w:t>
      </w:r>
      <w:r w:rsidR="002D7705" w:rsidRPr="00934890">
        <w:rPr>
          <w:color w:val="000000" w:themeColor="text1"/>
          <w:w w:val="105"/>
        </w:rPr>
        <w:t>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w:t>
      </w:r>
      <w:r w:rsidR="002D7705" w:rsidRPr="00934890">
        <w:rPr>
          <w:color w:val="000000" w:themeColor="text1"/>
          <w:spacing w:val="5"/>
          <w:w w:val="105"/>
        </w:rPr>
        <w:t xml:space="preserve"> </w:t>
      </w:r>
      <w:r w:rsidR="002D7705" w:rsidRPr="00934890">
        <w:rPr>
          <w:color w:val="000000" w:themeColor="text1"/>
          <w:w w:val="105"/>
        </w:rPr>
        <w:t>зона.</w:t>
      </w:r>
    </w:p>
    <w:p w:rsidR="00EE712C" w:rsidRDefault="002D7705" w:rsidP="00701E13">
      <w:pPr>
        <w:pStyle w:val="a3"/>
        <w:spacing w:before="5"/>
        <w:ind w:firstLine="567"/>
        <w:jc w:val="both"/>
        <w:rPr>
          <w:color w:val="000000" w:themeColor="text1"/>
          <w:w w:val="105"/>
          <w:sz w:val="22"/>
          <w:szCs w:val="22"/>
        </w:rPr>
      </w:pPr>
      <w:r w:rsidRPr="00934890">
        <w:rPr>
          <w:color w:val="000000" w:themeColor="text1"/>
          <w:w w:val="105"/>
          <w:sz w:val="22"/>
          <w:szCs w:val="22"/>
        </w:rPr>
        <w:t>За зоната са определени 6 типа природни местообитания, от които 5 типа са горски.</w:t>
      </w:r>
      <w:r w:rsidR="00701E13" w:rsidRPr="00934890">
        <w:rPr>
          <w:color w:val="000000" w:themeColor="text1"/>
          <w:sz w:val="22"/>
          <w:szCs w:val="22"/>
        </w:rPr>
        <w:t xml:space="preserve">  </w:t>
      </w:r>
      <w:r w:rsidRPr="00934890">
        <w:rPr>
          <w:color w:val="000000" w:themeColor="text1"/>
          <w:w w:val="105"/>
          <w:sz w:val="22"/>
          <w:szCs w:val="22"/>
        </w:rPr>
        <w:t>Списък на типовете природни местообитания и видовете растения и животни са предст</w:t>
      </w:r>
      <w:r w:rsidR="00316338" w:rsidRPr="00934890">
        <w:rPr>
          <w:color w:val="000000" w:themeColor="text1"/>
          <w:w w:val="105"/>
          <w:sz w:val="22"/>
          <w:szCs w:val="22"/>
        </w:rPr>
        <w:t>аве</w:t>
      </w:r>
      <w:r w:rsidRPr="00934890">
        <w:rPr>
          <w:color w:val="000000" w:themeColor="text1"/>
          <w:w w:val="105"/>
          <w:sz w:val="22"/>
          <w:szCs w:val="22"/>
        </w:rPr>
        <w:t>ни в Стандартния формуляр за зоната внесен в ЕК и публикуван на интернет страницата:</w:t>
      </w:r>
    </w:p>
    <w:p w:rsidR="00617DC7" w:rsidRDefault="00B63DFD" w:rsidP="00EE712C">
      <w:pPr>
        <w:pStyle w:val="a3"/>
        <w:spacing w:before="5"/>
        <w:jc w:val="both"/>
        <w:rPr>
          <w:sz w:val="24"/>
          <w:szCs w:val="24"/>
        </w:rPr>
      </w:pPr>
      <w:r>
        <w:rPr>
          <w:color w:val="000000" w:themeColor="text1"/>
          <w:sz w:val="24"/>
          <w:szCs w:val="24"/>
        </w:rPr>
        <w:t xml:space="preserve"> </w:t>
      </w:r>
      <w:hyperlink r:id="rId17">
        <w:r w:rsidR="002D7705" w:rsidRPr="00701E13">
          <w:rPr>
            <w:color w:val="000000" w:themeColor="text1"/>
            <w:w w:val="105"/>
          </w:rPr>
          <w:t>http://natura2000bg.org/natura/UserFiles/File/SDF/SDF_BG0000178.pdf</w:t>
        </w:r>
      </w:hyperlink>
      <w:r w:rsidR="00617DC7" w:rsidRPr="00DF3560">
        <w:rPr>
          <w:sz w:val="24"/>
          <w:szCs w:val="24"/>
        </w:rPr>
        <w:t xml:space="preserve"> </w:t>
      </w:r>
    </w:p>
    <w:p w:rsidR="00701E13" w:rsidRDefault="00701E13" w:rsidP="00701E13">
      <w:pPr>
        <w:pStyle w:val="a3"/>
        <w:spacing w:before="5"/>
        <w:ind w:firstLine="567"/>
        <w:jc w:val="both"/>
        <w:rPr>
          <w:sz w:val="24"/>
          <w:szCs w:val="24"/>
        </w:rPr>
      </w:pPr>
    </w:p>
    <w:p w:rsidR="00701E13" w:rsidRPr="007E46FD" w:rsidRDefault="00701E13" w:rsidP="00701E13">
      <w:pPr>
        <w:pStyle w:val="a3"/>
        <w:spacing w:line="239" w:lineRule="exact"/>
        <w:ind w:right="15"/>
        <w:jc w:val="both"/>
      </w:pPr>
      <w:r w:rsidRPr="007E46FD">
        <w:rPr>
          <w:color w:val="000000" w:themeColor="text1"/>
        </w:rPr>
        <w:t>Природни местообитания:</w:t>
      </w:r>
    </w:p>
    <w:p w:rsidR="001C55A2" w:rsidRPr="00C45945" w:rsidRDefault="00617DC7" w:rsidP="00701E13">
      <w:pPr>
        <w:suppressAutoHyphens/>
        <w:jc w:val="both"/>
        <w:rPr>
          <w:color w:val="00080D"/>
          <w:sz w:val="20"/>
          <w:szCs w:val="20"/>
          <w:shd w:val="clear" w:color="auto" w:fill="E1F2DF"/>
        </w:rPr>
      </w:pPr>
      <w:r w:rsidRPr="00701E13">
        <w:rPr>
          <w:color w:val="000000"/>
          <w:sz w:val="20"/>
          <w:szCs w:val="20"/>
          <w:lang w:val="ru-RU"/>
        </w:rPr>
        <w:t>326</w:t>
      </w:r>
      <w:r w:rsidRPr="00701E13">
        <w:rPr>
          <w:color w:val="000000"/>
          <w:sz w:val="20"/>
          <w:szCs w:val="20"/>
        </w:rPr>
        <w:t>0</w:t>
      </w:r>
      <w:r w:rsidRPr="00C45945">
        <w:rPr>
          <w:i/>
          <w:color w:val="000000"/>
          <w:sz w:val="20"/>
          <w:szCs w:val="20"/>
        </w:rPr>
        <w:t xml:space="preserve">- </w:t>
      </w:r>
      <w:r w:rsidRPr="00C45945">
        <w:rPr>
          <w:bCs/>
          <w:i/>
          <w:sz w:val="20"/>
          <w:szCs w:val="20"/>
        </w:rPr>
        <w:t xml:space="preserve">Равнинни или планински реки с растителност от Ranunculion fluitantis и Callitricho-Batrachion; </w:t>
      </w:r>
    </w:p>
    <w:p w:rsidR="001C55A2" w:rsidRPr="00C45945" w:rsidRDefault="00617DC7" w:rsidP="00701E13">
      <w:pPr>
        <w:suppressAutoHyphens/>
        <w:jc w:val="both"/>
        <w:rPr>
          <w:i/>
          <w:color w:val="000000"/>
          <w:sz w:val="20"/>
          <w:szCs w:val="20"/>
        </w:rPr>
      </w:pPr>
      <w:r w:rsidRPr="00701E13">
        <w:rPr>
          <w:color w:val="000000"/>
          <w:sz w:val="20"/>
          <w:szCs w:val="20"/>
        </w:rPr>
        <w:t>6110</w:t>
      </w:r>
      <w:r w:rsidRPr="00C45945">
        <w:rPr>
          <w:i/>
          <w:color w:val="000000"/>
          <w:sz w:val="20"/>
          <w:szCs w:val="20"/>
        </w:rPr>
        <w:t xml:space="preserve"> -Отворени калцифилни или базифилни тревни с</w:t>
      </w:r>
      <w:r w:rsidR="001C55A2" w:rsidRPr="00C45945">
        <w:rPr>
          <w:i/>
          <w:color w:val="000000"/>
          <w:sz w:val="20"/>
          <w:szCs w:val="20"/>
        </w:rPr>
        <w:t>ъобщества от Alysso-Sedion albi</w:t>
      </w:r>
      <w:r w:rsidRPr="00C45945">
        <w:rPr>
          <w:i/>
          <w:color w:val="000000"/>
          <w:sz w:val="20"/>
          <w:szCs w:val="20"/>
        </w:rPr>
        <w:t>;</w:t>
      </w:r>
    </w:p>
    <w:p w:rsidR="001C55A2" w:rsidRPr="00C45945" w:rsidRDefault="00617DC7" w:rsidP="00701E13">
      <w:pPr>
        <w:suppressAutoHyphens/>
        <w:jc w:val="both"/>
        <w:rPr>
          <w:i/>
          <w:color w:val="000000"/>
          <w:sz w:val="20"/>
          <w:szCs w:val="20"/>
        </w:rPr>
      </w:pPr>
      <w:r w:rsidRPr="00C45945">
        <w:rPr>
          <w:color w:val="000000"/>
          <w:sz w:val="20"/>
          <w:szCs w:val="20"/>
        </w:rPr>
        <w:t>6210 -</w:t>
      </w:r>
      <w:r w:rsidRPr="00C45945">
        <w:rPr>
          <w:bCs/>
          <w:iCs/>
          <w:sz w:val="20"/>
          <w:szCs w:val="20"/>
        </w:rPr>
        <w:t xml:space="preserve">Полуестествени сухи тревни и храстови съобщества върху варовик </w:t>
      </w:r>
      <w:r w:rsidRPr="00C45945">
        <w:rPr>
          <w:bCs/>
          <w:i/>
          <w:iCs/>
          <w:sz w:val="20"/>
          <w:szCs w:val="20"/>
        </w:rPr>
        <w:t>(Festuco Brometalia),</w:t>
      </w:r>
    </w:p>
    <w:p w:rsidR="001C55A2" w:rsidRPr="00C45945" w:rsidRDefault="00617DC7" w:rsidP="00701E13">
      <w:pPr>
        <w:suppressAutoHyphens/>
        <w:jc w:val="both"/>
        <w:rPr>
          <w:color w:val="000000"/>
          <w:sz w:val="20"/>
          <w:szCs w:val="20"/>
        </w:rPr>
      </w:pPr>
      <w:r w:rsidRPr="00C45945">
        <w:rPr>
          <w:color w:val="000000"/>
          <w:sz w:val="20"/>
          <w:szCs w:val="20"/>
        </w:rPr>
        <w:lastRenderedPageBreak/>
        <w:t>6240 -Субпан</w:t>
      </w:r>
      <w:r w:rsidR="001C55A2" w:rsidRPr="00C45945">
        <w:rPr>
          <w:color w:val="000000"/>
          <w:sz w:val="20"/>
          <w:szCs w:val="20"/>
        </w:rPr>
        <w:t>онски степни тревни съобщества;</w:t>
      </w:r>
    </w:p>
    <w:p w:rsidR="001C55A2" w:rsidRPr="00C45945" w:rsidRDefault="00617DC7" w:rsidP="00701E13">
      <w:pPr>
        <w:suppressAutoHyphens/>
        <w:jc w:val="both"/>
        <w:rPr>
          <w:i/>
          <w:color w:val="000000"/>
          <w:sz w:val="20"/>
          <w:szCs w:val="20"/>
        </w:rPr>
      </w:pPr>
      <w:r w:rsidRPr="00C45945">
        <w:rPr>
          <w:color w:val="000000"/>
          <w:sz w:val="20"/>
          <w:szCs w:val="20"/>
        </w:rPr>
        <w:t>7220-Извори с твърда вода с туфести (би</w:t>
      </w:r>
      <w:r w:rsidR="001C55A2" w:rsidRPr="00C45945">
        <w:rPr>
          <w:color w:val="000000"/>
          <w:sz w:val="20"/>
          <w:szCs w:val="20"/>
        </w:rPr>
        <w:t xml:space="preserve">горни) формации </w:t>
      </w:r>
      <w:r w:rsidR="001C55A2" w:rsidRPr="00C45945">
        <w:rPr>
          <w:i/>
          <w:color w:val="000000"/>
          <w:sz w:val="20"/>
          <w:szCs w:val="20"/>
        </w:rPr>
        <w:t>(Cratoneurion);</w:t>
      </w:r>
    </w:p>
    <w:p w:rsidR="001C55A2" w:rsidRPr="00C45945" w:rsidRDefault="00617DC7" w:rsidP="00701E13">
      <w:pPr>
        <w:suppressAutoHyphens/>
        <w:jc w:val="both"/>
        <w:rPr>
          <w:color w:val="000000"/>
          <w:sz w:val="20"/>
          <w:szCs w:val="20"/>
        </w:rPr>
      </w:pPr>
      <w:r w:rsidRPr="00C45945">
        <w:rPr>
          <w:color w:val="000000"/>
          <w:sz w:val="20"/>
          <w:szCs w:val="20"/>
        </w:rPr>
        <w:t>8210-Хазмофитна растителност</w:t>
      </w:r>
      <w:r w:rsidR="001C55A2" w:rsidRPr="00C45945">
        <w:rPr>
          <w:color w:val="000000"/>
          <w:sz w:val="20"/>
          <w:szCs w:val="20"/>
        </w:rPr>
        <w:t xml:space="preserve"> по варовикови скални склонове;</w:t>
      </w:r>
    </w:p>
    <w:p w:rsidR="001C55A2" w:rsidRPr="00C45945" w:rsidRDefault="00617DC7" w:rsidP="00701E13">
      <w:pPr>
        <w:suppressAutoHyphens/>
        <w:jc w:val="both"/>
        <w:rPr>
          <w:i/>
          <w:color w:val="000000"/>
          <w:sz w:val="20"/>
          <w:szCs w:val="20"/>
        </w:rPr>
      </w:pPr>
      <w:r w:rsidRPr="00C45945">
        <w:rPr>
          <w:color w:val="000000"/>
          <w:sz w:val="20"/>
          <w:szCs w:val="20"/>
        </w:rPr>
        <w:t>9150 -Термофилни буко</w:t>
      </w:r>
      <w:r w:rsidR="001C55A2" w:rsidRPr="00C45945">
        <w:rPr>
          <w:color w:val="000000"/>
          <w:sz w:val="20"/>
          <w:szCs w:val="20"/>
        </w:rPr>
        <w:t xml:space="preserve">ви гори </w:t>
      </w:r>
      <w:r w:rsidR="001C55A2" w:rsidRPr="00C45945">
        <w:rPr>
          <w:i/>
          <w:color w:val="000000"/>
          <w:sz w:val="20"/>
          <w:szCs w:val="20"/>
        </w:rPr>
        <w:t>(Cephalanthero-Fagion);</w:t>
      </w:r>
    </w:p>
    <w:p w:rsidR="001C55A2" w:rsidRPr="00C45945" w:rsidRDefault="00617DC7" w:rsidP="00701E13">
      <w:pPr>
        <w:suppressAutoHyphens/>
        <w:jc w:val="both"/>
        <w:rPr>
          <w:color w:val="000000"/>
          <w:sz w:val="20"/>
          <w:szCs w:val="20"/>
        </w:rPr>
      </w:pPr>
      <w:r w:rsidRPr="00C45945">
        <w:rPr>
          <w:color w:val="000000"/>
          <w:sz w:val="20"/>
          <w:szCs w:val="20"/>
        </w:rPr>
        <w:t>9170 -Дъбови</w:t>
      </w:r>
      <w:r w:rsidR="001C55A2" w:rsidRPr="00C45945">
        <w:rPr>
          <w:color w:val="000000"/>
          <w:sz w:val="20"/>
          <w:szCs w:val="20"/>
        </w:rPr>
        <w:t xml:space="preserve"> гори от типа Galio-Carpinetum;</w:t>
      </w:r>
    </w:p>
    <w:p w:rsidR="001C55A2" w:rsidRPr="00C45945" w:rsidRDefault="00617DC7" w:rsidP="00701E13">
      <w:pPr>
        <w:suppressAutoHyphens/>
        <w:jc w:val="both"/>
        <w:rPr>
          <w:color w:val="000000"/>
          <w:sz w:val="20"/>
          <w:szCs w:val="20"/>
        </w:rPr>
      </w:pPr>
      <w:r w:rsidRPr="00C45945">
        <w:rPr>
          <w:color w:val="000000"/>
          <w:sz w:val="20"/>
          <w:szCs w:val="20"/>
        </w:rPr>
        <w:t>9180</w:t>
      </w:r>
      <w:r w:rsidRPr="00C45945">
        <w:rPr>
          <w:color w:val="000000"/>
          <w:sz w:val="20"/>
          <w:szCs w:val="20"/>
          <w:lang w:val="ru-RU"/>
        </w:rPr>
        <w:t>-</w:t>
      </w:r>
      <w:r w:rsidRPr="00C45945">
        <w:rPr>
          <w:color w:val="000000"/>
          <w:sz w:val="20"/>
          <w:szCs w:val="20"/>
        </w:rPr>
        <w:t xml:space="preserve"> Смесени гори от съюза </w:t>
      </w:r>
      <w:r w:rsidRPr="00C45945">
        <w:rPr>
          <w:color w:val="000000"/>
          <w:sz w:val="20"/>
          <w:szCs w:val="20"/>
          <w:lang w:val="en-US"/>
        </w:rPr>
        <w:t>Tilio</w:t>
      </w:r>
      <w:r w:rsidRPr="00C45945">
        <w:rPr>
          <w:color w:val="000000"/>
          <w:sz w:val="20"/>
          <w:szCs w:val="20"/>
          <w:lang w:val="ru-RU"/>
        </w:rPr>
        <w:t>-</w:t>
      </w:r>
      <w:r w:rsidRPr="00C45945">
        <w:rPr>
          <w:color w:val="000000"/>
          <w:sz w:val="20"/>
          <w:szCs w:val="20"/>
          <w:lang w:val="en-US"/>
        </w:rPr>
        <w:t>Acerion</w:t>
      </w:r>
      <w:r w:rsidRPr="00C45945">
        <w:rPr>
          <w:color w:val="000000"/>
          <w:sz w:val="20"/>
          <w:szCs w:val="20"/>
        </w:rPr>
        <w:t xml:space="preserve"> върху сипеи и стръмни скл</w:t>
      </w:r>
      <w:r w:rsidR="001C55A2" w:rsidRPr="00C45945">
        <w:rPr>
          <w:color w:val="000000"/>
          <w:sz w:val="20"/>
          <w:szCs w:val="20"/>
        </w:rPr>
        <w:t>онове;</w:t>
      </w:r>
    </w:p>
    <w:p w:rsidR="001C55A2" w:rsidRPr="00C45945" w:rsidRDefault="00617DC7" w:rsidP="00701E13">
      <w:pPr>
        <w:suppressAutoHyphens/>
        <w:jc w:val="both"/>
        <w:rPr>
          <w:color w:val="000000"/>
          <w:sz w:val="20"/>
          <w:szCs w:val="20"/>
        </w:rPr>
      </w:pPr>
      <w:r w:rsidRPr="00C45945">
        <w:rPr>
          <w:color w:val="000000"/>
          <w:sz w:val="20"/>
          <w:szCs w:val="20"/>
        </w:rPr>
        <w:t>91</w:t>
      </w:r>
      <w:r w:rsidRPr="00C45945">
        <w:rPr>
          <w:color w:val="000000"/>
          <w:sz w:val="20"/>
          <w:szCs w:val="20"/>
          <w:lang w:val="en-US"/>
        </w:rPr>
        <w:t>G</w:t>
      </w:r>
      <w:r w:rsidRPr="00C45945">
        <w:rPr>
          <w:color w:val="000000"/>
          <w:sz w:val="20"/>
          <w:szCs w:val="20"/>
        </w:rPr>
        <w:t>0- Панонски гори с Quer</w:t>
      </w:r>
      <w:r w:rsidR="001C55A2" w:rsidRPr="00C45945">
        <w:rPr>
          <w:color w:val="000000"/>
          <w:sz w:val="20"/>
          <w:szCs w:val="20"/>
        </w:rPr>
        <w:t>cus petraea и Carpinus betulus;</w:t>
      </w:r>
    </w:p>
    <w:p w:rsidR="001C55A2" w:rsidRPr="00C45945" w:rsidRDefault="00617DC7" w:rsidP="00701E13">
      <w:pPr>
        <w:suppressAutoHyphens/>
        <w:jc w:val="both"/>
        <w:rPr>
          <w:color w:val="000000"/>
          <w:sz w:val="20"/>
          <w:szCs w:val="20"/>
        </w:rPr>
      </w:pPr>
      <w:r w:rsidRPr="00C45945">
        <w:rPr>
          <w:color w:val="000000"/>
          <w:sz w:val="20"/>
          <w:szCs w:val="20"/>
        </w:rPr>
        <w:t>91</w:t>
      </w:r>
      <w:r w:rsidRPr="00C45945">
        <w:rPr>
          <w:color w:val="000000"/>
          <w:sz w:val="20"/>
          <w:szCs w:val="20"/>
          <w:lang w:val="en-US"/>
        </w:rPr>
        <w:t>H</w:t>
      </w:r>
      <w:r w:rsidRPr="00C45945">
        <w:rPr>
          <w:color w:val="000000"/>
          <w:sz w:val="20"/>
          <w:szCs w:val="20"/>
        </w:rPr>
        <w:t>0</w:t>
      </w:r>
      <w:r w:rsidRPr="00C45945">
        <w:rPr>
          <w:color w:val="000000"/>
          <w:sz w:val="20"/>
          <w:szCs w:val="20"/>
          <w:lang w:val="ru-RU"/>
        </w:rPr>
        <w:t>-</w:t>
      </w:r>
      <w:r w:rsidRPr="00C45945">
        <w:rPr>
          <w:color w:val="000000"/>
          <w:sz w:val="20"/>
          <w:szCs w:val="20"/>
        </w:rPr>
        <w:t xml:space="preserve"> Пан</w:t>
      </w:r>
      <w:r w:rsidR="001C55A2" w:rsidRPr="00C45945">
        <w:rPr>
          <w:color w:val="000000"/>
          <w:sz w:val="20"/>
          <w:szCs w:val="20"/>
        </w:rPr>
        <w:t>онски гори с Quercus pubescens;</w:t>
      </w:r>
    </w:p>
    <w:p w:rsidR="001C55A2" w:rsidRPr="00C45945" w:rsidRDefault="00617DC7" w:rsidP="00701E13">
      <w:pPr>
        <w:suppressAutoHyphens/>
        <w:jc w:val="both"/>
        <w:rPr>
          <w:color w:val="000000"/>
          <w:sz w:val="20"/>
          <w:szCs w:val="20"/>
        </w:rPr>
      </w:pPr>
      <w:r w:rsidRPr="00C45945">
        <w:rPr>
          <w:color w:val="000000"/>
          <w:sz w:val="20"/>
          <w:szCs w:val="20"/>
        </w:rPr>
        <w:t>91</w:t>
      </w:r>
      <w:r w:rsidRPr="00C45945">
        <w:rPr>
          <w:color w:val="000000"/>
          <w:sz w:val="20"/>
          <w:szCs w:val="20"/>
          <w:lang w:val="en-US"/>
        </w:rPr>
        <w:t>M</w:t>
      </w:r>
      <w:r w:rsidRPr="00C45945">
        <w:rPr>
          <w:color w:val="000000"/>
          <w:sz w:val="20"/>
          <w:szCs w:val="20"/>
        </w:rPr>
        <w:t>0- Балкано</w:t>
      </w:r>
      <w:r w:rsidR="001C55A2" w:rsidRPr="00C45945">
        <w:rPr>
          <w:color w:val="000000"/>
          <w:sz w:val="20"/>
          <w:szCs w:val="20"/>
        </w:rPr>
        <w:t>-панонски церово-горунови гори;</w:t>
      </w:r>
    </w:p>
    <w:p w:rsidR="001C55A2" w:rsidRPr="00C45945" w:rsidRDefault="00617DC7" w:rsidP="00701E13">
      <w:pPr>
        <w:suppressAutoHyphens/>
        <w:jc w:val="both"/>
        <w:rPr>
          <w:color w:val="000000"/>
          <w:sz w:val="20"/>
          <w:szCs w:val="20"/>
        </w:rPr>
      </w:pPr>
      <w:r w:rsidRPr="00C45945">
        <w:rPr>
          <w:color w:val="000000"/>
          <w:sz w:val="20"/>
          <w:szCs w:val="20"/>
        </w:rPr>
        <w:t>91</w:t>
      </w:r>
      <w:r w:rsidRPr="00C45945">
        <w:rPr>
          <w:color w:val="000000"/>
          <w:sz w:val="20"/>
          <w:szCs w:val="20"/>
          <w:lang w:val="en-US"/>
        </w:rPr>
        <w:t>Z</w:t>
      </w:r>
      <w:r w:rsidRPr="00C45945">
        <w:rPr>
          <w:color w:val="000000"/>
          <w:sz w:val="20"/>
          <w:szCs w:val="20"/>
        </w:rPr>
        <w:t>0 -Мизи</w:t>
      </w:r>
      <w:r w:rsidR="001C55A2" w:rsidRPr="00C45945">
        <w:rPr>
          <w:color w:val="000000"/>
          <w:sz w:val="20"/>
          <w:szCs w:val="20"/>
        </w:rPr>
        <w:t>йски гори от сребролистна липа;</w:t>
      </w:r>
    </w:p>
    <w:p w:rsidR="00617DC7" w:rsidRDefault="00617DC7" w:rsidP="00701E13">
      <w:pPr>
        <w:suppressAutoHyphens/>
        <w:jc w:val="both"/>
        <w:rPr>
          <w:i/>
          <w:color w:val="000000"/>
          <w:sz w:val="20"/>
          <w:szCs w:val="20"/>
        </w:rPr>
      </w:pPr>
      <w:r w:rsidRPr="00C45945">
        <w:rPr>
          <w:color w:val="000000"/>
          <w:sz w:val="20"/>
          <w:szCs w:val="20"/>
        </w:rPr>
        <w:t xml:space="preserve">91Е0-Алувиални гори с Alnus glutinosa и Fraxinus excelsior </w:t>
      </w:r>
      <w:r w:rsidRPr="00C45945">
        <w:rPr>
          <w:i/>
          <w:color w:val="000000"/>
          <w:sz w:val="20"/>
          <w:szCs w:val="20"/>
        </w:rPr>
        <w:t>(Alno-Pandion,</w:t>
      </w:r>
      <w:r w:rsidR="00290761" w:rsidRPr="00C45945">
        <w:rPr>
          <w:i/>
          <w:color w:val="000000"/>
          <w:sz w:val="20"/>
          <w:szCs w:val="20"/>
        </w:rPr>
        <w:t xml:space="preserve"> Alnion incanae, Salicion albae;</w:t>
      </w:r>
    </w:p>
    <w:p w:rsidR="004C16C2" w:rsidRDefault="004C16C2" w:rsidP="00701E13">
      <w:pPr>
        <w:suppressAutoHyphens/>
        <w:jc w:val="both"/>
        <w:rPr>
          <w:i/>
          <w:color w:val="000000"/>
          <w:sz w:val="20"/>
          <w:szCs w:val="20"/>
        </w:rPr>
      </w:pPr>
    </w:p>
    <w:p w:rsidR="00617DC7" w:rsidRDefault="004C16C2" w:rsidP="004C16C2">
      <w:pPr>
        <w:suppressAutoHyphens/>
        <w:jc w:val="both"/>
        <w:rPr>
          <w:sz w:val="20"/>
          <w:shd w:val="clear" w:color="auto" w:fill="FFFFFF"/>
        </w:rPr>
      </w:pPr>
      <w:r w:rsidRPr="00C339E8">
        <w:rPr>
          <w:sz w:val="21"/>
          <w:szCs w:val="21"/>
        </w:rPr>
        <w:t>Безгръбначни:</w:t>
      </w:r>
      <w:r>
        <w:rPr>
          <w:sz w:val="21"/>
          <w:szCs w:val="21"/>
        </w:rPr>
        <w:t xml:space="preserve"> </w:t>
      </w:r>
      <w:r w:rsidR="00617DC7" w:rsidRPr="00C45945">
        <w:rPr>
          <w:i/>
          <w:color w:val="222222"/>
          <w:sz w:val="20"/>
          <w:shd w:val="clear" w:color="auto" w:fill="FFFFFF"/>
        </w:rPr>
        <w:t>Unio crassus</w:t>
      </w:r>
      <w:r w:rsidR="00617DC7" w:rsidRPr="00C45945">
        <w:rPr>
          <w:i/>
          <w:sz w:val="20"/>
          <w:shd w:val="clear" w:color="auto" w:fill="FFFFFF"/>
          <w:lang w:val="en-US"/>
        </w:rPr>
        <w:t>-(</w:t>
      </w:r>
      <w:r w:rsidR="00617DC7" w:rsidRPr="00C45945">
        <w:rPr>
          <w:i/>
          <w:sz w:val="20"/>
          <w:shd w:val="clear" w:color="auto" w:fill="FFFFFF"/>
        </w:rPr>
        <w:t>Овална речна мида</w:t>
      </w:r>
      <w:r w:rsidR="00617DC7" w:rsidRPr="00C45945">
        <w:rPr>
          <w:i/>
          <w:sz w:val="20"/>
          <w:shd w:val="clear" w:color="auto" w:fill="FFFFFF"/>
          <w:lang w:val="en-US"/>
        </w:rPr>
        <w:t>);</w:t>
      </w:r>
      <w:r w:rsidR="00617DC7" w:rsidRPr="00C45945">
        <w:rPr>
          <w:sz w:val="20"/>
        </w:rPr>
        <w:t xml:space="preserve"> </w:t>
      </w:r>
      <w:r w:rsidR="00617DC7" w:rsidRPr="00C45945">
        <w:rPr>
          <w:rStyle w:val="a9"/>
          <w:bCs/>
          <w:iCs w:val="0"/>
          <w:sz w:val="20"/>
          <w:shd w:val="clear" w:color="auto" w:fill="FFFFFF"/>
        </w:rPr>
        <w:t>Paracaloptenus caloptenoides</w:t>
      </w:r>
      <w:r w:rsidR="00617DC7" w:rsidRPr="00C45945">
        <w:rPr>
          <w:sz w:val="20"/>
          <w:shd w:val="clear" w:color="auto" w:fill="FFFFFF"/>
        </w:rPr>
        <w:t>- (</w:t>
      </w:r>
      <w:r w:rsidR="00617DC7" w:rsidRPr="00C45945">
        <w:rPr>
          <w:rStyle w:val="a9"/>
          <w:bCs/>
          <w:iCs w:val="0"/>
          <w:sz w:val="20"/>
          <w:shd w:val="clear" w:color="auto" w:fill="FFFFFF"/>
        </w:rPr>
        <w:t>Обикновен паракалоптенус</w:t>
      </w:r>
      <w:r w:rsidR="00617DC7" w:rsidRPr="00C45945">
        <w:rPr>
          <w:sz w:val="20"/>
          <w:shd w:val="clear" w:color="auto" w:fill="FFFFFF"/>
        </w:rPr>
        <w:t>); </w:t>
      </w:r>
    </w:p>
    <w:p w:rsidR="004C16C2" w:rsidRDefault="004C16C2" w:rsidP="004C16C2">
      <w:pPr>
        <w:suppressAutoHyphens/>
        <w:jc w:val="both"/>
        <w:rPr>
          <w:sz w:val="20"/>
          <w:shd w:val="clear" w:color="auto" w:fill="FFFFFF"/>
        </w:rPr>
      </w:pPr>
    </w:p>
    <w:p w:rsidR="00617DC7" w:rsidRPr="001A5693" w:rsidRDefault="004C16C2" w:rsidP="00D05E31">
      <w:pPr>
        <w:suppressAutoHyphens/>
        <w:jc w:val="both"/>
        <w:rPr>
          <w:i/>
          <w:sz w:val="20"/>
          <w:szCs w:val="20"/>
          <w:shd w:val="clear" w:color="auto" w:fill="FFFFFF"/>
        </w:rPr>
      </w:pPr>
      <w:r>
        <w:rPr>
          <w:sz w:val="20"/>
          <w:shd w:val="clear" w:color="auto" w:fill="FFFFFF"/>
        </w:rPr>
        <w:t>Риби:</w:t>
      </w:r>
      <w:r w:rsidRPr="004C16C2">
        <w:rPr>
          <w:sz w:val="20"/>
          <w:szCs w:val="20"/>
          <w:shd w:val="clear" w:color="auto" w:fill="FFFFFF"/>
          <w:lang w:val="en-US"/>
        </w:rPr>
        <w:t xml:space="preserve"> </w:t>
      </w:r>
      <w:r w:rsidRPr="00C339E8">
        <w:rPr>
          <w:sz w:val="20"/>
          <w:szCs w:val="20"/>
          <w:shd w:val="clear" w:color="auto" w:fill="FFFFFF"/>
          <w:lang w:val="en-US"/>
        </w:rPr>
        <w:t>Rh.Sericeus-</w:t>
      </w:r>
      <w:r w:rsidRPr="00C339E8">
        <w:rPr>
          <w:sz w:val="20"/>
          <w:szCs w:val="20"/>
          <w:shd w:val="clear" w:color="auto" w:fill="FFFFFF"/>
        </w:rPr>
        <w:t xml:space="preserve"> </w:t>
      </w:r>
      <w:r w:rsidRPr="00C339E8">
        <w:rPr>
          <w:i/>
          <w:sz w:val="20"/>
          <w:szCs w:val="20"/>
          <w:shd w:val="clear" w:color="auto" w:fill="FFFFFF"/>
          <w:lang w:val="en-US"/>
        </w:rPr>
        <w:t>(</w:t>
      </w:r>
      <w:r w:rsidRPr="00C339E8">
        <w:rPr>
          <w:i/>
          <w:sz w:val="20"/>
          <w:szCs w:val="20"/>
          <w:shd w:val="clear" w:color="auto" w:fill="FFFFFF"/>
        </w:rPr>
        <w:t>Горчивка</w:t>
      </w:r>
      <w:r w:rsidRPr="00C339E8">
        <w:rPr>
          <w:i/>
          <w:sz w:val="20"/>
          <w:szCs w:val="20"/>
          <w:shd w:val="clear" w:color="auto" w:fill="FFFFFF"/>
          <w:lang w:val="en-US"/>
        </w:rPr>
        <w:t>)</w:t>
      </w:r>
      <w:r w:rsidRPr="00C339E8">
        <w:rPr>
          <w:i/>
          <w:sz w:val="20"/>
          <w:szCs w:val="20"/>
          <w:shd w:val="clear" w:color="auto" w:fill="FFFFFF"/>
        </w:rPr>
        <w:t>;</w:t>
      </w:r>
      <w:r w:rsidR="001A5693">
        <w:rPr>
          <w:i/>
          <w:sz w:val="20"/>
          <w:szCs w:val="20"/>
          <w:shd w:val="clear" w:color="auto" w:fill="FFFFFF"/>
        </w:rPr>
        <w:t xml:space="preserve"> </w:t>
      </w:r>
      <w:r w:rsidR="00617DC7" w:rsidRPr="00C45945">
        <w:rPr>
          <w:i/>
          <w:sz w:val="20"/>
          <w:shd w:val="clear" w:color="auto" w:fill="FFFFFF"/>
        </w:rPr>
        <w:t>Barbus cyclolepis</w:t>
      </w:r>
      <w:r w:rsidR="00617DC7" w:rsidRPr="00C45945">
        <w:rPr>
          <w:rStyle w:val="a9"/>
          <w:bCs/>
          <w:i w:val="0"/>
          <w:iCs w:val="0"/>
          <w:sz w:val="20"/>
          <w:shd w:val="clear" w:color="auto" w:fill="FFFFFF"/>
        </w:rPr>
        <w:t xml:space="preserve"> </w:t>
      </w:r>
      <w:r w:rsidR="00617DC7" w:rsidRPr="00C45945">
        <w:rPr>
          <w:rStyle w:val="a9"/>
          <w:bCs/>
          <w:i w:val="0"/>
          <w:iCs w:val="0"/>
          <w:sz w:val="20"/>
          <w:shd w:val="clear" w:color="auto" w:fill="FFFFFF"/>
          <w:lang w:val="en-US"/>
        </w:rPr>
        <w:t>(</w:t>
      </w:r>
      <w:r w:rsidR="00617DC7" w:rsidRPr="00C45945">
        <w:rPr>
          <w:rStyle w:val="a9"/>
          <w:bCs/>
          <w:iCs w:val="0"/>
          <w:sz w:val="20"/>
          <w:shd w:val="clear" w:color="auto" w:fill="FFFFFF"/>
        </w:rPr>
        <w:t>Маришката мряна</w:t>
      </w:r>
      <w:r w:rsidR="00617DC7" w:rsidRPr="00C45945">
        <w:rPr>
          <w:color w:val="545454"/>
          <w:sz w:val="20"/>
          <w:shd w:val="clear" w:color="auto" w:fill="FFFFFF"/>
        </w:rPr>
        <w:t xml:space="preserve">); </w:t>
      </w:r>
      <w:r w:rsidR="00617DC7" w:rsidRPr="00C45945">
        <w:rPr>
          <w:rStyle w:val="a9"/>
          <w:bCs/>
          <w:iCs w:val="0"/>
          <w:sz w:val="20"/>
          <w:shd w:val="clear" w:color="auto" w:fill="FFFFFF"/>
        </w:rPr>
        <w:t>C</w:t>
      </w:r>
      <w:r w:rsidR="00617DC7" w:rsidRPr="00C45945">
        <w:rPr>
          <w:sz w:val="20"/>
          <w:shd w:val="clear" w:color="auto" w:fill="FFFFFF"/>
        </w:rPr>
        <w:t>. </w:t>
      </w:r>
      <w:r w:rsidR="00617DC7" w:rsidRPr="00C45945">
        <w:rPr>
          <w:rStyle w:val="a9"/>
          <w:bCs/>
          <w:iCs w:val="0"/>
          <w:sz w:val="20"/>
          <w:shd w:val="clear" w:color="auto" w:fill="FFFFFF"/>
        </w:rPr>
        <w:t>Taenia</w:t>
      </w:r>
      <w:r w:rsidR="00617DC7" w:rsidRPr="00C45945">
        <w:rPr>
          <w:sz w:val="20"/>
          <w:shd w:val="clear" w:color="auto" w:fill="FFFFFF"/>
        </w:rPr>
        <w:t>- (</w:t>
      </w:r>
      <w:r w:rsidR="00617DC7" w:rsidRPr="00C45945">
        <w:rPr>
          <w:rStyle w:val="a9"/>
          <w:bCs/>
          <w:iCs w:val="0"/>
          <w:sz w:val="20"/>
          <w:shd w:val="clear" w:color="auto" w:fill="FFFFFF"/>
        </w:rPr>
        <w:t>Обикновен щипок</w:t>
      </w:r>
      <w:r w:rsidR="00617DC7" w:rsidRPr="00C45945">
        <w:rPr>
          <w:rStyle w:val="a9"/>
          <w:bCs/>
          <w:iCs w:val="0"/>
          <w:sz w:val="20"/>
          <w:shd w:val="clear" w:color="auto" w:fill="FFFFFF"/>
          <w:lang w:val="en-US"/>
        </w:rPr>
        <w:t>);</w:t>
      </w:r>
      <w:r w:rsidR="00617DC7" w:rsidRPr="00C45945">
        <w:rPr>
          <w:sz w:val="20"/>
          <w:shd w:val="clear" w:color="auto" w:fill="FFFFFF"/>
        </w:rPr>
        <w:t xml:space="preserve">  </w:t>
      </w:r>
      <w:r w:rsidR="00617DC7" w:rsidRPr="00C45945">
        <w:rPr>
          <w:i/>
          <w:sz w:val="20"/>
          <w:shd w:val="clear" w:color="auto" w:fill="FFFFFF"/>
        </w:rPr>
        <w:t>Barbus petenyi-</w:t>
      </w:r>
      <w:r w:rsidR="00617DC7" w:rsidRPr="00C45945">
        <w:rPr>
          <w:rStyle w:val="a9"/>
          <w:bCs/>
          <w:iCs w:val="0"/>
          <w:sz w:val="20"/>
          <w:shd w:val="clear" w:color="auto" w:fill="FFFFFF"/>
        </w:rPr>
        <w:t xml:space="preserve"> </w:t>
      </w:r>
      <w:r w:rsidR="00617DC7" w:rsidRPr="00C45945">
        <w:rPr>
          <w:rStyle w:val="a9"/>
          <w:bCs/>
          <w:iCs w:val="0"/>
          <w:sz w:val="20"/>
          <w:shd w:val="clear" w:color="auto" w:fill="FFFFFF"/>
          <w:lang w:val="en-US"/>
        </w:rPr>
        <w:t>(</w:t>
      </w:r>
      <w:r w:rsidR="00617DC7" w:rsidRPr="00C45945">
        <w:rPr>
          <w:rStyle w:val="a9"/>
          <w:bCs/>
          <w:iCs w:val="0"/>
          <w:sz w:val="20"/>
          <w:shd w:val="clear" w:color="auto" w:fill="FFFFFF"/>
        </w:rPr>
        <w:t>Черната мряна</w:t>
      </w:r>
      <w:r w:rsidR="00617DC7" w:rsidRPr="00C45945">
        <w:rPr>
          <w:rStyle w:val="a9"/>
          <w:bCs/>
          <w:iCs w:val="0"/>
          <w:sz w:val="20"/>
          <w:shd w:val="clear" w:color="auto" w:fill="FFFFFF"/>
          <w:lang w:val="en-US"/>
        </w:rPr>
        <w:t>);</w:t>
      </w:r>
      <w:r w:rsidR="00617DC7" w:rsidRPr="00C45945">
        <w:rPr>
          <w:sz w:val="20"/>
          <w:shd w:val="clear" w:color="auto" w:fill="FFFFFF"/>
        </w:rPr>
        <w:t> </w:t>
      </w:r>
    </w:p>
    <w:p w:rsidR="001A5693" w:rsidRDefault="001A5693" w:rsidP="001A5693">
      <w:pPr>
        <w:pStyle w:val="StyleJustified"/>
        <w:spacing w:before="5"/>
        <w:ind w:right="157"/>
        <w:rPr>
          <w:rFonts w:ascii="Times New Roman" w:hAnsi="Times New Roman"/>
          <w:color w:val="00080D"/>
          <w:sz w:val="20"/>
          <w:shd w:val="clear" w:color="auto" w:fill="E1F2DF"/>
        </w:rPr>
      </w:pPr>
    </w:p>
    <w:p w:rsidR="00617DC7" w:rsidRPr="00C45945" w:rsidRDefault="001A5693" w:rsidP="001A5693">
      <w:pPr>
        <w:pStyle w:val="StyleJustified"/>
        <w:spacing w:before="5"/>
        <w:ind w:right="157"/>
        <w:rPr>
          <w:rStyle w:val="a9"/>
          <w:rFonts w:ascii="Times New Roman" w:hAnsi="Times New Roman"/>
          <w:bCs/>
          <w:iCs w:val="0"/>
          <w:sz w:val="20"/>
          <w:shd w:val="clear" w:color="auto" w:fill="FFFFFF"/>
        </w:rPr>
      </w:pPr>
      <w:r w:rsidRPr="00C339E8">
        <w:rPr>
          <w:rFonts w:ascii="Times New Roman" w:hAnsi="Times New Roman"/>
          <w:sz w:val="21"/>
          <w:szCs w:val="21"/>
          <w:shd w:val="clear" w:color="auto" w:fill="FFFFFF"/>
        </w:rPr>
        <w:t>Земноводни и влечуги:</w:t>
      </w:r>
      <w:r>
        <w:rPr>
          <w:sz w:val="20"/>
        </w:rPr>
        <w:t xml:space="preserve"> </w:t>
      </w:r>
      <w:r w:rsidR="00617DC7" w:rsidRPr="00C45945">
        <w:rPr>
          <w:rFonts w:ascii="Times New Roman" w:hAnsi="Times New Roman"/>
          <w:i/>
          <w:sz w:val="20"/>
          <w:shd w:val="clear" w:color="auto" w:fill="FFFFFF"/>
        </w:rPr>
        <w:t>Triturus</w:t>
      </w:r>
      <w:r w:rsidR="00617DC7" w:rsidRPr="00C45945">
        <w:rPr>
          <w:rStyle w:val="a9"/>
          <w:rFonts w:ascii="Times New Roman" w:hAnsi="Times New Roman"/>
          <w:bCs/>
          <w:iCs w:val="0"/>
          <w:sz w:val="20"/>
          <w:shd w:val="clear" w:color="auto" w:fill="FFFFFF"/>
        </w:rPr>
        <w:t xml:space="preserve"> karelinii – </w:t>
      </w:r>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Голям гребенест тритон</w:t>
      </w:r>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w:t>
      </w:r>
      <w:r>
        <w:rPr>
          <w:rStyle w:val="a9"/>
          <w:rFonts w:ascii="Times New Roman" w:hAnsi="Times New Roman"/>
          <w:bCs/>
          <w:iCs w:val="0"/>
          <w:sz w:val="20"/>
          <w:shd w:val="clear" w:color="auto" w:fill="FFFFFF"/>
        </w:rPr>
        <w:t xml:space="preserve"> </w:t>
      </w:r>
      <w:r w:rsidR="00617DC7" w:rsidRPr="00C45945">
        <w:rPr>
          <w:rFonts w:ascii="Times New Roman" w:hAnsi="Times New Roman"/>
          <w:i/>
          <w:sz w:val="20"/>
          <w:shd w:val="clear" w:color="auto" w:fill="FFFFFF"/>
        </w:rPr>
        <w:t>Bombina </w:t>
      </w:r>
      <w:r w:rsidR="00617DC7" w:rsidRPr="00C45945">
        <w:rPr>
          <w:rStyle w:val="a9"/>
          <w:rFonts w:ascii="Times New Roman" w:hAnsi="Times New Roman"/>
          <w:bCs/>
          <w:i w:val="0"/>
          <w:iCs w:val="0"/>
          <w:sz w:val="20"/>
          <w:shd w:val="clear" w:color="auto" w:fill="FFFFFF"/>
        </w:rPr>
        <w:t>variegata</w:t>
      </w:r>
      <w:r w:rsidR="00617DC7" w:rsidRPr="00C45945">
        <w:rPr>
          <w:rFonts w:ascii="Times New Roman" w:hAnsi="Times New Roman"/>
          <w:sz w:val="20"/>
          <w:shd w:val="clear" w:color="auto" w:fill="FFFFFF"/>
        </w:rPr>
        <w:t>-</w:t>
      </w:r>
      <w:r w:rsidR="00617DC7" w:rsidRPr="00C45945">
        <w:rPr>
          <w:rFonts w:ascii="Times New Roman" w:hAnsi="Times New Roman"/>
          <w:sz w:val="20"/>
          <w:shd w:val="clear" w:color="auto" w:fill="FFFFFF"/>
          <w:lang w:val="en-US"/>
        </w:rPr>
        <w:t xml:space="preserve"> (</w:t>
      </w:r>
      <w:r w:rsidR="00617DC7" w:rsidRPr="00C45945">
        <w:rPr>
          <w:rStyle w:val="a9"/>
          <w:rFonts w:ascii="Times New Roman" w:hAnsi="Times New Roman"/>
          <w:bCs/>
          <w:iCs w:val="0"/>
          <w:sz w:val="20"/>
          <w:shd w:val="clear" w:color="auto" w:fill="FFFFFF"/>
        </w:rPr>
        <w:t>Жълтокоремната бумка</w:t>
      </w:r>
      <w:r w:rsidR="00617DC7" w:rsidRPr="00C45945">
        <w:rPr>
          <w:rStyle w:val="a9"/>
          <w:rFonts w:ascii="Times New Roman" w:hAnsi="Times New Roman"/>
          <w:bCs/>
          <w:iCs w:val="0"/>
          <w:sz w:val="20"/>
          <w:shd w:val="clear" w:color="auto" w:fill="FFFFFF"/>
          <w:lang w:val="en-US"/>
        </w:rPr>
        <w:t>)</w:t>
      </w:r>
      <w:r w:rsidR="00617DC7" w:rsidRPr="00C45945">
        <w:rPr>
          <w:rFonts w:ascii="Times New Roman" w:hAnsi="Times New Roman"/>
          <w:sz w:val="20"/>
          <w:shd w:val="clear" w:color="auto" w:fill="FFFFFF"/>
        </w:rPr>
        <w:t>;</w:t>
      </w:r>
      <w:r w:rsidR="00617DC7" w:rsidRPr="00C45945">
        <w:rPr>
          <w:rFonts w:ascii="Times New Roman" w:hAnsi="Times New Roman"/>
          <w:color w:val="222222"/>
          <w:sz w:val="20"/>
          <w:shd w:val="clear" w:color="auto" w:fill="FFFFFF"/>
        </w:rPr>
        <w:t xml:space="preserve"> </w:t>
      </w:r>
      <w:hyperlink r:id="rId18" w:history="1">
        <w:r w:rsidR="00617DC7" w:rsidRPr="00C45945">
          <w:rPr>
            <w:rFonts w:ascii="Times New Roman" w:hAnsi="Times New Roman"/>
            <w:i/>
            <w:sz w:val="20"/>
            <w:shd w:val="clear" w:color="auto" w:fill="FFFFFF"/>
          </w:rPr>
          <w:t>Emys orbicularis-</w:t>
        </w:r>
        <w:r w:rsidR="00617DC7" w:rsidRPr="00C45945">
          <w:rPr>
            <w:rFonts w:ascii="Times New Roman" w:hAnsi="Times New Roman"/>
            <w:sz w:val="20"/>
          </w:rPr>
          <w:t xml:space="preserve"> </w:t>
        </w:r>
        <w:r w:rsidR="00617DC7" w:rsidRPr="00C45945">
          <w:rPr>
            <w:rFonts w:ascii="Times New Roman" w:hAnsi="Times New Roman"/>
            <w:sz w:val="20"/>
            <w:lang w:val="en-US"/>
          </w:rPr>
          <w:t>(</w:t>
        </w:r>
        <w:r w:rsidR="00617DC7" w:rsidRPr="00C45945">
          <w:rPr>
            <w:rFonts w:ascii="Times New Roman" w:hAnsi="Times New Roman"/>
            <w:i/>
            <w:sz w:val="20"/>
            <w:shd w:val="clear" w:color="auto" w:fill="FFFFFF"/>
          </w:rPr>
          <w:t>Обикновена блатна костенурка</w:t>
        </w:r>
        <w:r w:rsidR="00617DC7" w:rsidRPr="00C45945">
          <w:rPr>
            <w:rFonts w:ascii="Times New Roman" w:hAnsi="Times New Roman"/>
            <w:i/>
            <w:sz w:val="20"/>
            <w:shd w:val="clear" w:color="auto" w:fill="FFFFFF"/>
            <w:lang w:val="en-US"/>
          </w:rPr>
          <w:t>);</w:t>
        </w:r>
      </w:hyperlink>
      <w:r w:rsidR="00617DC7" w:rsidRPr="00C45945">
        <w:rPr>
          <w:rFonts w:ascii="Times New Roman" w:hAnsi="Times New Roman"/>
          <w:color w:val="545454"/>
          <w:sz w:val="20"/>
          <w:shd w:val="clear" w:color="auto" w:fill="FFFFFF"/>
        </w:rPr>
        <w:t xml:space="preserve"> </w:t>
      </w:r>
      <w:r w:rsidR="00617DC7" w:rsidRPr="00C45945">
        <w:rPr>
          <w:rFonts w:ascii="Times New Roman" w:hAnsi="Times New Roman"/>
          <w:i/>
          <w:sz w:val="20"/>
          <w:shd w:val="clear" w:color="auto" w:fill="FFFFFF"/>
        </w:rPr>
        <w:t>Elaphe </w:t>
      </w:r>
      <w:r w:rsidR="00617DC7" w:rsidRPr="00C45945">
        <w:rPr>
          <w:rStyle w:val="a9"/>
          <w:rFonts w:ascii="Times New Roman" w:hAnsi="Times New Roman"/>
          <w:bCs/>
          <w:iCs w:val="0"/>
          <w:sz w:val="20"/>
          <w:shd w:val="clear" w:color="auto" w:fill="FFFFFF"/>
        </w:rPr>
        <w:t>sauromates-</w:t>
      </w:r>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смок</w:t>
      </w:r>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w:t>
      </w:r>
      <w:r w:rsidR="00617DC7" w:rsidRPr="00C45945">
        <w:rPr>
          <w:rFonts w:ascii="Times New Roman" w:hAnsi="Times New Roman"/>
          <w:sz w:val="20"/>
        </w:rPr>
        <w:t xml:space="preserve"> </w:t>
      </w:r>
      <w:r w:rsidR="00617DC7" w:rsidRPr="00C45945">
        <w:rPr>
          <w:rFonts w:ascii="Times New Roman" w:hAnsi="Times New Roman"/>
          <w:i/>
          <w:sz w:val="20"/>
          <w:shd w:val="clear" w:color="auto" w:fill="FFFFFF"/>
        </w:rPr>
        <w:t>Testudo </w:t>
      </w:r>
      <w:r w:rsidR="00617DC7" w:rsidRPr="00C45945">
        <w:rPr>
          <w:rStyle w:val="a9"/>
          <w:rFonts w:ascii="Times New Roman" w:hAnsi="Times New Roman"/>
          <w:bCs/>
          <w:iCs w:val="0"/>
          <w:sz w:val="20"/>
          <w:shd w:val="clear" w:color="auto" w:fill="FFFFFF"/>
        </w:rPr>
        <w:t>graeca</w:t>
      </w:r>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Шипобедрена костенурка</w:t>
      </w:r>
      <w:r w:rsidR="00617DC7" w:rsidRPr="00C45945">
        <w:rPr>
          <w:rStyle w:val="a9"/>
          <w:rFonts w:ascii="Times New Roman" w:hAnsi="Times New Roman"/>
          <w:bCs/>
          <w:iCs w:val="0"/>
          <w:sz w:val="20"/>
          <w:shd w:val="clear" w:color="auto" w:fill="FFFFFF"/>
          <w:lang w:val="en-US"/>
        </w:rPr>
        <w:t>);</w:t>
      </w:r>
    </w:p>
    <w:p w:rsidR="00290761" w:rsidRPr="00C45945" w:rsidRDefault="00290761" w:rsidP="00290761">
      <w:pPr>
        <w:pStyle w:val="StyleJustified"/>
        <w:spacing w:before="5"/>
        <w:ind w:right="157" w:firstLine="567"/>
        <w:rPr>
          <w:rFonts w:ascii="Times New Roman" w:hAnsi="Times New Roman"/>
          <w:sz w:val="20"/>
          <w:shd w:val="clear" w:color="auto" w:fill="FFFFFF"/>
        </w:rPr>
      </w:pPr>
    </w:p>
    <w:p w:rsidR="00617DC7" w:rsidRPr="001A5693" w:rsidRDefault="001A5693" w:rsidP="001A5693">
      <w:pPr>
        <w:pStyle w:val="StyleJustified"/>
        <w:spacing w:before="5"/>
        <w:ind w:right="157"/>
        <w:rPr>
          <w:rFonts w:ascii="Times New Roman" w:hAnsi="Times New Roman"/>
          <w:i/>
          <w:sz w:val="20"/>
          <w:shd w:val="clear" w:color="auto" w:fill="FFFFFF"/>
        </w:rPr>
      </w:pPr>
      <w:r w:rsidRPr="00C339E8">
        <w:rPr>
          <w:rStyle w:val="a9"/>
          <w:rFonts w:ascii="Times New Roman" w:hAnsi="Times New Roman"/>
          <w:bCs/>
          <w:i w:val="0"/>
          <w:iCs w:val="0"/>
          <w:sz w:val="21"/>
          <w:szCs w:val="21"/>
          <w:shd w:val="clear" w:color="auto" w:fill="FFFFFF"/>
        </w:rPr>
        <w:t>Бозайници, без прилепи:</w:t>
      </w:r>
      <w:r>
        <w:rPr>
          <w:rStyle w:val="a9"/>
          <w:rFonts w:ascii="Times New Roman" w:hAnsi="Times New Roman"/>
          <w:bCs/>
          <w:i w:val="0"/>
          <w:iCs w:val="0"/>
          <w:sz w:val="21"/>
          <w:szCs w:val="21"/>
          <w:shd w:val="clear" w:color="auto" w:fill="FFFFFF"/>
        </w:rPr>
        <w:t xml:space="preserve"> </w:t>
      </w:r>
      <w:r w:rsidR="00617DC7" w:rsidRPr="00C45945">
        <w:rPr>
          <w:rFonts w:ascii="Times New Roman" w:hAnsi="Times New Roman"/>
          <w:i/>
          <w:sz w:val="20"/>
          <w:shd w:val="clear" w:color="auto" w:fill="FFFFFF"/>
        </w:rPr>
        <w:t>Lutra lutra-</w:t>
      </w:r>
      <w:r w:rsidR="00617DC7" w:rsidRPr="00C45945">
        <w:rPr>
          <w:rFonts w:ascii="Times New Roman" w:hAnsi="Times New Roman"/>
          <w:i/>
          <w:sz w:val="20"/>
          <w:shd w:val="clear" w:color="auto" w:fill="FFFFFF"/>
          <w:lang w:val="en-US"/>
        </w:rPr>
        <w:t>(</w:t>
      </w:r>
      <w:r w:rsidR="00617DC7" w:rsidRPr="00C45945">
        <w:rPr>
          <w:rFonts w:ascii="Times New Roman" w:hAnsi="Times New Roman"/>
          <w:i/>
          <w:sz w:val="20"/>
          <w:shd w:val="clear" w:color="auto" w:fill="FFFFFF"/>
        </w:rPr>
        <w:t>видра</w:t>
      </w:r>
      <w:r w:rsidR="00617DC7" w:rsidRPr="00C45945">
        <w:rPr>
          <w:rFonts w:ascii="Times New Roman" w:hAnsi="Times New Roman"/>
          <w:i/>
          <w:sz w:val="20"/>
          <w:shd w:val="clear" w:color="auto" w:fill="FFFFFF"/>
          <w:lang w:val="en-US"/>
        </w:rPr>
        <w:t>)</w:t>
      </w:r>
      <w:r>
        <w:rPr>
          <w:rFonts w:ascii="Times New Roman" w:hAnsi="Times New Roman"/>
          <w:i/>
          <w:sz w:val="20"/>
          <w:shd w:val="clear" w:color="auto" w:fill="FFFFFF"/>
        </w:rPr>
        <w:t xml:space="preserve">; </w:t>
      </w:r>
      <w:r w:rsidR="00617DC7" w:rsidRPr="00C45945">
        <w:rPr>
          <w:rFonts w:ascii="Times New Roman" w:hAnsi="Times New Roman"/>
          <w:i/>
          <w:color w:val="222222"/>
          <w:sz w:val="20"/>
          <w:shd w:val="clear" w:color="auto" w:fill="FFFFFF"/>
        </w:rPr>
        <w:t>Vormela peregusna-</w:t>
      </w:r>
      <w:r w:rsidR="00617DC7" w:rsidRPr="00C45945">
        <w:rPr>
          <w:rFonts w:ascii="Times New Roman" w:hAnsi="Times New Roman"/>
          <w:i/>
          <w:color w:val="222222"/>
          <w:sz w:val="20"/>
          <w:shd w:val="clear" w:color="auto" w:fill="FFFFFF"/>
          <w:lang w:val="en-US"/>
        </w:rPr>
        <w:t>(</w:t>
      </w:r>
      <w:r w:rsidR="00617DC7" w:rsidRPr="00C45945">
        <w:rPr>
          <w:rFonts w:ascii="Times New Roman" w:hAnsi="Times New Roman"/>
          <w:i/>
          <w:color w:val="222222"/>
          <w:sz w:val="20"/>
          <w:shd w:val="clear" w:color="auto" w:fill="FFFFFF"/>
        </w:rPr>
        <w:t>пъстър пор);</w:t>
      </w:r>
    </w:p>
    <w:p w:rsidR="00290761" w:rsidRPr="00C45945" w:rsidRDefault="00290761" w:rsidP="00290761">
      <w:pPr>
        <w:pStyle w:val="StyleJustified"/>
        <w:spacing w:before="5"/>
        <w:ind w:right="157" w:firstLine="567"/>
        <w:rPr>
          <w:rFonts w:ascii="Times New Roman" w:hAnsi="Times New Roman"/>
          <w:i/>
          <w:sz w:val="20"/>
          <w:shd w:val="clear" w:color="auto" w:fill="FFFFFF"/>
          <w:lang w:val="en-US"/>
        </w:rPr>
      </w:pPr>
    </w:p>
    <w:p w:rsidR="00617DC7" w:rsidRPr="001A5693" w:rsidRDefault="001A5693" w:rsidP="001A5693">
      <w:pPr>
        <w:pStyle w:val="StyleJustified"/>
        <w:spacing w:before="5"/>
        <w:ind w:right="157"/>
        <w:rPr>
          <w:rFonts w:ascii="Times New Roman" w:hAnsi="Times New Roman"/>
          <w:bCs/>
          <w:i/>
          <w:iCs/>
          <w:sz w:val="20"/>
          <w:shd w:val="clear" w:color="auto" w:fill="FFFFFF"/>
        </w:rPr>
      </w:pPr>
      <w:r w:rsidRPr="00C339E8">
        <w:rPr>
          <w:rFonts w:ascii="Times New Roman" w:hAnsi="Times New Roman"/>
          <w:color w:val="222222"/>
          <w:sz w:val="21"/>
          <w:szCs w:val="21"/>
          <w:shd w:val="clear" w:color="auto" w:fill="FFFFFF"/>
        </w:rPr>
        <w:t>Прилепи:</w:t>
      </w:r>
      <w:r>
        <w:rPr>
          <w:rFonts w:ascii="Times New Roman" w:hAnsi="Times New Roman"/>
          <w:color w:val="222222"/>
          <w:sz w:val="21"/>
          <w:szCs w:val="21"/>
          <w:shd w:val="clear" w:color="auto" w:fill="FFFFFF"/>
        </w:rPr>
        <w:t xml:space="preserve"> </w:t>
      </w:r>
      <w:r w:rsidR="00617DC7" w:rsidRPr="00C45945">
        <w:rPr>
          <w:rFonts w:ascii="Times New Roman" w:hAnsi="Times New Roman"/>
          <w:i/>
          <w:sz w:val="20"/>
          <w:shd w:val="clear" w:color="auto" w:fill="FFFFFF"/>
        </w:rPr>
        <w:t>Myotis myotis-</w:t>
      </w:r>
      <w:r w:rsidR="00617DC7" w:rsidRPr="00C45945">
        <w:rPr>
          <w:rFonts w:ascii="Times New Roman" w:hAnsi="Times New Roman"/>
          <w:i/>
          <w:sz w:val="20"/>
          <w:shd w:val="clear" w:color="auto" w:fill="FFFFFF"/>
          <w:lang w:val="en-US"/>
        </w:rPr>
        <w:t>(</w:t>
      </w:r>
      <w:r w:rsidR="00617DC7" w:rsidRPr="00C45945">
        <w:rPr>
          <w:rFonts w:ascii="Times New Roman" w:hAnsi="Times New Roman"/>
          <w:i/>
          <w:sz w:val="20"/>
          <w:shd w:val="clear" w:color="auto" w:fill="FFFFFF"/>
        </w:rPr>
        <w:t>голям нощтик);</w:t>
      </w:r>
      <w:r w:rsidR="00617DC7" w:rsidRPr="00C45945">
        <w:rPr>
          <w:rFonts w:ascii="Times New Roman" w:hAnsi="Times New Roman"/>
          <w:bCs/>
          <w:i/>
          <w:iCs/>
          <w:sz w:val="20"/>
          <w:shd w:val="clear" w:color="auto" w:fill="FFFFFF"/>
        </w:rPr>
        <w:t xml:space="preserve"> </w:t>
      </w:r>
      <w:r w:rsidR="00617DC7" w:rsidRPr="00C45945">
        <w:rPr>
          <w:rFonts w:ascii="Times New Roman" w:hAnsi="Times New Roman"/>
          <w:i/>
          <w:sz w:val="20"/>
          <w:shd w:val="clear" w:color="auto" w:fill="FFFFFF"/>
        </w:rPr>
        <w:t>Myotis </w:t>
      </w:r>
      <w:r w:rsidR="00617DC7" w:rsidRPr="00C45945">
        <w:rPr>
          <w:rStyle w:val="a9"/>
          <w:rFonts w:ascii="Times New Roman" w:hAnsi="Times New Roman"/>
          <w:bCs/>
          <w:iCs w:val="0"/>
          <w:sz w:val="20"/>
          <w:shd w:val="clear" w:color="auto" w:fill="FFFFFF"/>
        </w:rPr>
        <w:t xml:space="preserve">capaccinii- </w:t>
      </w:r>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Дългопръст нощник</w:t>
      </w:r>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w:t>
      </w:r>
      <w:r w:rsidR="00617DC7" w:rsidRPr="00C45945">
        <w:rPr>
          <w:rStyle w:val="a9"/>
          <w:rFonts w:ascii="Times New Roman" w:hAnsi="Times New Roman"/>
          <w:b/>
          <w:bCs/>
          <w:iCs w:val="0"/>
          <w:color w:val="6A6A6A"/>
          <w:sz w:val="20"/>
          <w:shd w:val="clear" w:color="auto" w:fill="FFFFFF"/>
        </w:rPr>
        <w:t xml:space="preserve"> </w:t>
      </w:r>
      <w:r w:rsidR="00617DC7" w:rsidRPr="00C45945">
        <w:rPr>
          <w:rFonts w:ascii="Times New Roman" w:hAnsi="Times New Roman"/>
          <w:sz w:val="20"/>
          <w:shd w:val="clear" w:color="auto" w:fill="FFFFFF"/>
        </w:rPr>
        <w:t>Rhinolophus </w:t>
      </w:r>
      <w:r w:rsidR="00617DC7" w:rsidRPr="00C45945">
        <w:rPr>
          <w:rStyle w:val="a9"/>
          <w:rFonts w:ascii="Times New Roman" w:hAnsi="Times New Roman"/>
          <w:bCs/>
          <w:iCs w:val="0"/>
          <w:sz w:val="20"/>
          <w:shd w:val="clear" w:color="auto" w:fill="FFFFFF"/>
        </w:rPr>
        <w:t xml:space="preserve">hipposideros </w:t>
      </w:r>
      <w:r w:rsidR="00617DC7" w:rsidRPr="00C45945">
        <w:rPr>
          <w:rFonts w:ascii="Times New Roman" w:hAnsi="Times New Roman"/>
          <w:sz w:val="20"/>
          <w:shd w:val="clear" w:color="auto" w:fill="FFFFFF"/>
        </w:rPr>
        <w:t xml:space="preserve">- </w:t>
      </w:r>
      <w:r w:rsidR="00617DC7" w:rsidRPr="00C45945">
        <w:rPr>
          <w:rFonts w:ascii="Times New Roman" w:hAnsi="Times New Roman"/>
          <w:i/>
          <w:sz w:val="20"/>
          <w:shd w:val="clear" w:color="auto" w:fill="FFFFFF"/>
          <w:lang w:val="en-US"/>
        </w:rPr>
        <w:t>(</w:t>
      </w:r>
      <w:r w:rsidR="00617DC7" w:rsidRPr="00C45945">
        <w:rPr>
          <w:rFonts w:ascii="Times New Roman" w:hAnsi="Times New Roman"/>
          <w:i/>
          <w:sz w:val="20"/>
          <w:shd w:val="clear" w:color="auto" w:fill="FFFFFF"/>
        </w:rPr>
        <w:t>Малкият</w:t>
      </w:r>
      <w:r w:rsidR="00617DC7" w:rsidRPr="00C45945">
        <w:rPr>
          <w:rFonts w:ascii="Times New Roman" w:hAnsi="Times New Roman"/>
          <w:sz w:val="20"/>
          <w:shd w:val="clear" w:color="auto" w:fill="FFFFFF"/>
        </w:rPr>
        <w:t> </w:t>
      </w:r>
      <w:r w:rsidR="00617DC7" w:rsidRPr="00C45945">
        <w:rPr>
          <w:rStyle w:val="a9"/>
          <w:rFonts w:ascii="Times New Roman" w:hAnsi="Times New Roman"/>
          <w:bCs/>
          <w:iCs w:val="0"/>
          <w:sz w:val="20"/>
          <w:shd w:val="clear" w:color="auto" w:fill="FFFFFF"/>
        </w:rPr>
        <w:t>подковонос</w:t>
      </w:r>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w:t>
      </w:r>
      <w:r w:rsidR="00617DC7" w:rsidRPr="00C45945">
        <w:rPr>
          <w:rFonts w:ascii="Times New Roman" w:hAnsi="Times New Roman"/>
          <w:sz w:val="20"/>
          <w:shd w:val="clear" w:color="auto" w:fill="FFFFFF"/>
        </w:rPr>
        <w:t xml:space="preserve">  </w:t>
      </w:r>
      <w:r w:rsidR="00617DC7" w:rsidRPr="00C45945">
        <w:rPr>
          <w:rFonts w:ascii="Times New Roman" w:hAnsi="Times New Roman"/>
          <w:i/>
          <w:sz w:val="20"/>
          <w:shd w:val="clear" w:color="auto" w:fill="FFFFFF"/>
        </w:rPr>
        <w:t>Myotis</w:t>
      </w:r>
      <w:r w:rsidR="00617DC7" w:rsidRPr="00C45945">
        <w:rPr>
          <w:rFonts w:ascii="Times New Roman" w:hAnsi="Times New Roman"/>
          <w:sz w:val="20"/>
          <w:shd w:val="clear" w:color="auto" w:fill="FFFFFF"/>
        </w:rPr>
        <w:t> </w:t>
      </w:r>
      <w:r w:rsidR="00617DC7" w:rsidRPr="00C45945">
        <w:rPr>
          <w:rStyle w:val="a9"/>
          <w:rFonts w:ascii="Times New Roman" w:hAnsi="Times New Roman"/>
          <w:bCs/>
          <w:iCs w:val="0"/>
          <w:sz w:val="20"/>
          <w:shd w:val="clear" w:color="auto" w:fill="FFFFFF"/>
        </w:rPr>
        <w:t>emarginatus-</w:t>
      </w:r>
      <w:r w:rsidR="00617DC7" w:rsidRPr="00C45945">
        <w:rPr>
          <w:rFonts w:ascii="Times New Roman" w:hAnsi="Times New Roman"/>
          <w:sz w:val="20"/>
        </w:rPr>
        <w:t xml:space="preserve"> </w:t>
      </w:r>
      <w:r w:rsidR="00617DC7" w:rsidRPr="00C45945">
        <w:rPr>
          <w:rFonts w:ascii="Times New Roman" w:hAnsi="Times New Roman"/>
          <w:sz w:val="20"/>
          <w:lang w:val="en-US"/>
        </w:rPr>
        <w:t>(</w:t>
      </w:r>
      <w:r w:rsidR="00617DC7" w:rsidRPr="00C45945">
        <w:rPr>
          <w:rStyle w:val="a9"/>
          <w:rFonts w:ascii="Times New Roman" w:hAnsi="Times New Roman"/>
          <w:bCs/>
          <w:iCs w:val="0"/>
          <w:sz w:val="20"/>
          <w:shd w:val="clear" w:color="auto" w:fill="FFFFFF"/>
        </w:rPr>
        <w:t>Трицветен нощник</w:t>
      </w:r>
      <w:r w:rsidR="00617DC7" w:rsidRPr="00C45945">
        <w:rPr>
          <w:rStyle w:val="a9"/>
          <w:rFonts w:ascii="Times New Roman" w:hAnsi="Times New Roman"/>
          <w:bCs/>
          <w:iCs w:val="0"/>
          <w:sz w:val="20"/>
          <w:shd w:val="clear" w:color="auto" w:fill="FFFFFF"/>
          <w:lang w:val="en-US"/>
        </w:rPr>
        <w:t>)</w:t>
      </w:r>
      <w:r w:rsidR="00617DC7" w:rsidRPr="00C45945">
        <w:rPr>
          <w:rStyle w:val="a9"/>
          <w:rFonts w:ascii="Times New Roman" w:hAnsi="Times New Roman"/>
          <w:bCs/>
          <w:iCs w:val="0"/>
          <w:sz w:val="20"/>
          <w:shd w:val="clear" w:color="auto" w:fill="FFFFFF"/>
        </w:rPr>
        <w:t>;</w:t>
      </w:r>
      <w:r w:rsidR="00617DC7" w:rsidRPr="00C45945">
        <w:rPr>
          <w:rFonts w:ascii="Times New Roman" w:hAnsi="Times New Roman"/>
          <w:sz w:val="20"/>
          <w:shd w:val="clear" w:color="auto" w:fill="FFFFFF"/>
        </w:rPr>
        <w:t xml:space="preserve"> </w:t>
      </w:r>
    </w:p>
    <w:p w:rsidR="003634F9" w:rsidRPr="00515A73" w:rsidRDefault="003634F9" w:rsidP="00C45945">
      <w:pPr>
        <w:pStyle w:val="a3"/>
        <w:rPr>
          <w:color w:val="000000" w:themeColor="text1"/>
          <w:sz w:val="24"/>
          <w:szCs w:val="24"/>
        </w:rPr>
      </w:pPr>
    </w:p>
    <w:p w:rsidR="00165094" w:rsidRPr="00934890" w:rsidRDefault="002D7705" w:rsidP="00C45945">
      <w:pPr>
        <w:pStyle w:val="a3"/>
        <w:ind w:firstLine="567"/>
        <w:rPr>
          <w:b/>
          <w:color w:val="000000" w:themeColor="text1"/>
          <w:w w:val="105"/>
          <w:sz w:val="22"/>
          <w:szCs w:val="22"/>
          <w:u w:val="single"/>
        </w:rPr>
      </w:pPr>
      <w:r w:rsidRPr="00934890">
        <w:rPr>
          <w:b/>
          <w:color w:val="000000" w:themeColor="text1"/>
          <w:w w:val="105"/>
          <w:sz w:val="22"/>
          <w:szCs w:val="22"/>
          <w:u w:val="single"/>
        </w:rPr>
        <w:t>Защитена зона BG0000393 Екокоридор Камчия-Емине</w:t>
      </w:r>
    </w:p>
    <w:p w:rsidR="003634F9" w:rsidRPr="00934890" w:rsidRDefault="002D7705" w:rsidP="001A5693">
      <w:pPr>
        <w:pStyle w:val="a3"/>
        <w:spacing w:line="252" w:lineRule="auto"/>
        <w:ind w:right="15" w:firstLine="567"/>
        <w:jc w:val="both"/>
        <w:rPr>
          <w:color w:val="000000" w:themeColor="text1"/>
          <w:sz w:val="22"/>
          <w:szCs w:val="22"/>
        </w:rPr>
      </w:pPr>
      <w:r w:rsidRPr="00934890">
        <w:rPr>
          <w:color w:val="000000" w:themeColor="text1"/>
          <w:w w:val="105"/>
          <w:sz w:val="22"/>
          <w:szCs w:val="22"/>
        </w:rPr>
        <w:t xml:space="preserve">Защитена зона Екокоридор Камчия - Емине е приета с Решение № 661 от 16 октомври 2007 г. на Министерски съвет за приемане на списък на защитените зони за опазване на природните местообитания и на дивата флора и фауна и местообитанията на птиците с обща </w:t>
      </w:r>
      <w:r w:rsidRPr="00EE712C">
        <w:rPr>
          <w:b/>
          <w:color w:val="000000" w:themeColor="text1"/>
          <w:w w:val="105"/>
          <w:sz w:val="22"/>
          <w:szCs w:val="22"/>
        </w:rPr>
        <w:t>площ 28054.79 ха.</w:t>
      </w:r>
    </w:p>
    <w:p w:rsidR="003634F9" w:rsidRPr="00934890" w:rsidRDefault="002D7705" w:rsidP="001A5693">
      <w:pPr>
        <w:pStyle w:val="a3"/>
        <w:spacing w:line="239" w:lineRule="exact"/>
        <w:ind w:right="15" w:firstLine="567"/>
        <w:jc w:val="both"/>
        <w:rPr>
          <w:color w:val="000000" w:themeColor="text1"/>
          <w:sz w:val="22"/>
          <w:szCs w:val="22"/>
        </w:rPr>
      </w:pPr>
      <w:r w:rsidRPr="00934890">
        <w:rPr>
          <w:color w:val="000000" w:themeColor="text1"/>
          <w:w w:val="105"/>
          <w:sz w:val="22"/>
          <w:szCs w:val="22"/>
        </w:rPr>
        <w:t>Целите на опазване на защитената зона са:</w:t>
      </w:r>
    </w:p>
    <w:p w:rsidR="003634F9" w:rsidRPr="00934890" w:rsidRDefault="00852A2B" w:rsidP="009B0204">
      <w:pPr>
        <w:tabs>
          <w:tab w:val="left" w:pos="1164"/>
        </w:tabs>
        <w:spacing w:line="252" w:lineRule="auto"/>
        <w:ind w:firstLine="567"/>
        <w:jc w:val="both"/>
        <w:rPr>
          <w:color w:val="000000" w:themeColor="text1"/>
        </w:rPr>
      </w:pPr>
      <w:r w:rsidRPr="00934890">
        <w:rPr>
          <w:color w:val="000000" w:themeColor="text1"/>
          <w:w w:val="105"/>
        </w:rPr>
        <w:t>1.</w:t>
      </w:r>
      <w:r w:rsidR="002D7705" w:rsidRPr="00934890">
        <w:rPr>
          <w:color w:val="000000" w:themeColor="text1"/>
          <w:w w:val="105"/>
        </w:rPr>
        <w:t>Запазване площта на природните местообитания и местообитанията на видовете и техните популации, предмет на опазване в рамките на защитената</w:t>
      </w:r>
      <w:r w:rsidR="002D7705" w:rsidRPr="00934890">
        <w:rPr>
          <w:color w:val="000000" w:themeColor="text1"/>
          <w:spacing w:val="4"/>
          <w:w w:val="105"/>
        </w:rPr>
        <w:t xml:space="preserve"> </w:t>
      </w:r>
      <w:r w:rsidR="002D7705" w:rsidRPr="00934890">
        <w:rPr>
          <w:color w:val="000000" w:themeColor="text1"/>
          <w:w w:val="105"/>
        </w:rPr>
        <w:t>зона.</w:t>
      </w:r>
    </w:p>
    <w:p w:rsidR="003634F9" w:rsidRPr="00934890" w:rsidRDefault="00852A2B" w:rsidP="001A5693">
      <w:pPr>
        <w:tabs>
          <w:tab w:val="left" w:pos="1176"/>
        </w:tabs>
        <w:spacing w:line="252" w:lineRule="auto"/>
        <w:ind w:right="220" w:firstLine="567"/>
        <w:jc w:val="both"/>
        <w:rPr>
          <w:color w:val="000000" w:themeColor="text1"/>
        </w:rPr>
      </w:pPr>
      <w:r w:rsidRPr="00934890">
        <w:rPr>
          <w:color w:val="000000" w:themeColor="text1"/>
          <w:w w:val="105"/>
        </w:rPr>
        <w:t>2.</w:t>
      </w:r>
      <w:r w:rsidR="002D7705" w:rsidRPr="00934890">
        <w:rPr>
          <w:color w:val="000000" w:themeColor="text1"/>
          <w:w w:val="105"/>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w:t>
      </w:r>
      <w:r w:rsidR="002D7705" w:rsidRPr="00934890">
        <w:rPr>
          <w:color w:val="000000" w:themeColor="text1"/>
          <w:spacing w:val="55"/>
          <w:w w:val="105"/>
        </w:rPr>
        <w:t xml:space="preserve"> </w:t>
      </w:r>
      <w:r w:rsidR="002D7705" w:rsidRPr="00934890">
        <w:rPr>
          <w:color w:val="000000" w:themeColor="text1"/>
          <w:w w:val="105"/>
        </w:rPr>
        <w:t>местообитания видов състав, характерни видове и условия на</w:t>
      </w:r>
      <w:r w:rsidR="002D7705" w:rsidRPr="00934890">
        <w:rPr>
          <w:color w:val="000000" w:themeColor="text1"/>
          <w:spacing w:val="3"/>
          <w:w w:val="105"/>
        </w:rPr>
        <w:t xml:space="preserve"> </w:t>
      </w:r>
      <w:r w:rsidR="002D7705" w:rsidRPr="00934890">
        <w:rPr>
          <w:color w:val="000000" w:themeColor="text1"/>
          <w:w w:val="105"/>
        </w:rPr>
        <w:t>средата.</w:t>
      </w:r>
    </w:p>
    <w:p w:rsidR="003634F9" w:rsidRPr="00934890" w:rsidRDefault="00852A2B" w:rsidP="001A5693">
      <w:pPr>
        <w:tabs>
          <w:tab w:val="left" w:pos="1164"/>
        </w:tabs>
        <w:spacing w:line="249" w:lineRule="auto"/>
        <w:ind w:right="15" w:firstLine="567"/>
        <w:jc w:val="both"/>
        <w:rPr>
          <w:color w:val="000000" w:themeColor="text1"/>
        </w:rPr>
      </w:pPr>
      <w:r w:rsidRPr="00934890">
        <w:rPr>
          <w:color w:val="000000" w:themeColor="text1"/>
          <w:w w:val="105"/>
        </w:rPr>
        <w:t>3.</w:t>
      </w:r>
      <w:r w:rsidR="002D7705" w:rsidRPr="00934890">
        <w:rPr>
          <w:color w:val="000000" w:themeColor="text1"/>
          <w:w w:val="105"/>
        </w:rPr>
        <w:t>Възст</w:t>
      </w:r>
      <w:r w:rsidR="001A521A" w:rsidRPr="00934890">
        <w:rPr>
          <w:color w:val="000000" w:themeColor="text1"/>
          <w:w w:val="105"/>
        </w:rPr>
        <w:t xml:space="preserve">ановяване при необходимост на </w:t>
      </w:r>
      <w:r w:rsidR="002D7705" w:rsidRPr="00934890">
        <w:rPr>
          <w:color w:val="000000" w:themeColor="text1"/>
          <w:w w:val="105"/>
        </w:rPr>
        <w:t xml:space="preserve">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w:t>
      </w:r>
      <w:r w:rsidR="002D7705" w:rsidRPr="00934890">
        <w:rPr>
          <w:color w:val="000000" w:themeColor="text1"/>
          <w:spacing w:val="5"/>
          <w:w w:val="105"/>
        </w:rPr>
        <w:t xml:space="preserve"> </w:t>
      </w:r>
      <w:r w:rsidR="002D7705" w:rsidRPr="00934890">
        <w:rPr>
          <w:color w:val="000000" w:themeColor="text1"/>
          <w:w w:val="105"/>
        </w:rPr>
        <w:t>зона.</w:t>
      </w:r>
    </w:p>
    <w:p w:rsidR="00EE712C" w:rsidRDefault="002D7705" w:rsidP="001A5693">
      <w:pPr>
        <w:pStyle w:val="a3"/>
        <w:spacing w:before="5"/>
        <w:ind w:right="15" w:firstLine="567"/>
        <w:jc w:val="both"/>
        <w:rPr>
          <w:color w:val="000000" w:themeColor="text1"/>
          <w:w w:val="105"/>
          <w:sz w:val="22"/>
          <w:szCs w:val="22"/>
        </w:rPr>
      </w:pPr>
      <w:r w:rsidRPr="00934890">
        <w:rPr>
          <w:color w:val="000000" w:themeColor="text1"/>
          <w:w w:val="105"/>
          <w:sz w:val="22"/>
          <w:szCs w:val="22"/>
        </w:rPr>
        <w:t>За зоната са определени 11 типа природни местообитания, от които 8 типа са горски.</w:t>
      </w:r>
      <w:r w:rsidR="001A5693" w:rsidRPr="00934890">
        <w:rPr>
          <w:color w:val="000000" w:themeColor="text1"/>
          <w:sz w:val="22"/>
          <w:szCs w:val="22"/>
        </w:rPr>
        <w:t xml:space="preserve"> </w:t>
      </w:r>
      <w:r w:rsidRPr="00934890">
        <w:rPr>
          <w:color w:val="000000" w:themeColor="text1"/>
          <w:w w:val="105"/>
          <w:sz w:val="22"/>
          <w:szCs w:val="22"/>
        </w:rPr>
        <w:t>Списък на типовете природни местообитания и видовет</w:t>
      </w:r>
      <w:r w:rsidR="00C407EC" w:rsidRPr="00934890">
        <w:rPr>
          <w:color w:val="000000" w:themeColor="text1"/>
          <w:w w:val="105"/>
          <w:sz w:val="22"/>
          <w:szCs w:val="22"/>
        </w:rPr>
        <w:t>е растения и животни са представе</w:t>
      </w:r>
      <w:r w:rsidRPr="00934890">
        <w:rPr>
          <w:color w:val="000000" w:themeColor="text1"/>
          <w:w w:val="105"/>
          <w:sz w:val="22"/>
          <w:szCs w:val="22"/>
        </w:rPr>
        <w:t>ни в Стандартния формуляр за зоната внесен в ЕК и публикуван на интернет страницата:</w:t>
      </w:r>
    </w:p>
    <w:p w:rsidR="001C55A2" w:rsidRDefault="00852A2B" w:rsidP="00EE712C">
      <w:pPr>
        <w:pStyle w:val="a3"/>
        <w:spacing w:before="5"/>
        <w:ind w:right="15"/>
        <w:jc w:val="both"/>
      </w:pPr>
      <w:r w:rsidRPr="00934890">
        <w:rPr>
          <w:color w:val="000000" w:themeColor="text1"/>
          <w:sz w:val="22"/>
          <w:szCs w:val="22"/>
        </w:rPr>
        <w:t xml:space="preserve"> </w:t>
      </w:r>
      <w:hyperlink r:id="rId19">
        <w:r w:rsidR="002D7705" w:rsidRPr="001A5693">
          <w:rPr>
            <w:color w:val="000000" w:themeColor="text1"/>
            <w:w w:val="105"/>
          </w:rPr>
          <w:t>http://natura2000bg.org/natura/UserFiles/File/SDF/SDF_BG0000393.pdf</w:t>
        </w:r>
      </w:hyperlink>
    </w:p>
    <w:p w:rsidR="001A5693" w:rsidRDefault="001A5693" w:rsidP="001A5693">
      <w:pPr>
        <w:pStyle w:val="a3"/>
        <w:spacing w:before="5"/>
        <w:ind w:right="15" w:firstLine="567"/>
        <w:jc w:val="both"/>
      </w:pPr>
    </w:p>
    <w:p w:rsidR="001A5693" w:rsidRDefault="001A5693" w:rsidP="001A5693">
      <w:pPr>
        <w:pStyle w:val="a3"/>
        <w:spacing w:line="239" w:lineRule="exact"/>
        <w:ind w:right="15"/>
        <w:jc w:val="both"/>
        <w:rPr>
          <w:color w:val="000000" w:themeColor="text1"/>
        </w:rPr>
      </w:pPr>
      <w:r w:rsidRPr="007E46FD">
        <w:rPr>
          <w:color w:val="000000" w:themeColor="text1"/>
        </w:rPr>
        <w:t>Природни местообитания:</w:t>
      </w:r>
    </w:p>
    <w:p w:rsidR="001A5693" w:rsidRPr="00C45945" w:rsidRDefault="001A5693" w:rsidP="001A5693">
      <w:pPr>
        <w:suppressAutoHyphens/>
        <w:jc w:val="both"/>
        <w:rPr>
          <w:i/>
          <w:color w:val="000000"/>
          <w:sz w:val="20"/>
          <w:szCs w:val="20"/>
        </w:rPr>
      </w:pPr>
      <w:r w:rsidRPr="00C45945">
        <w:rPr>
          <w:color w:val="000000"/>
          <w:sz w:val="20"/>
          <w:szCs w:val="20"/>
        </w:rPr>
        <w:t>6210 -</w:t>
      </w:r>
      <w:r w:rsidRPr="00C45945">
        <w:rPr>
          <w:bCs/>
          <w:iCs/>
          <w:sz w:val="20"/>
          <w:szCs w:val="20"/>
        </w:rPr>
        <w:t xml:space="preserve">Полуестествени сухи тревни и храстови съобщества върху варовик </w:t>
      </w:r>
      <w:r w:rsidRPr="00C45945">
        <w:rPr>
          <w:bCs/>
          <w:i/>
          <w:iCs/>
          <w:sz w:val="20"/>
          <w:szCs w:val="20"/>
        </w:rPr>
        <w:t>(Festuco Brometalia),</w:t>
      </w:r>
    </w:p>
    <w:p w:rsidR="001C55A2" w:rsidRPr="00C45945" w:rsidRDefault="00617DC7" w:rsidP="001A5693">
      <w:pPr>
        <w:pStyle w:val="a3"/>
        <w:spacing w:before="8" w:line="252" w:lineRule="auto"/>
        <w:jc w:val="both"/>
        <w:rPr>
          <w:color w:val="000000"/>
          <w:sz w:val="20"/>
          <w:szCs w:val="20"/>
          <w:lang w:val="ru-RU"/>
        </w:rPr>
      </w:pPr>
      <w:r w:rsidRPr="00C45945">
        <w:rPr>
          <w:color w:val="000000"/>
          <w:sz w:val="20"/>
          <w:szCs w:val="20"/>
          <w:lang w:val="ru-RU"/>
        </w:rPr>
        <w:t>6240</w:t>
      </w:r>
      <w:r w:rsidRPr="00C45945">
        <w:rPr>
          <w:color w:val="000000"/>
          <w:sz w:val="20"/>
          <w:szCs w:val="20"/>
        </w:rPr>
        <w:t xml:space="preserve"> -Субпанонски степни тревни съобщества;</w:t>
      </w:r>
      <w:r w:rsidRPr="00C45945">
        <w:rPr>
          <w:color w:val="000000"/>
          <w:sz w:val="20"/>
          <w:szCs w:val="20"/>
          <w:lang w:val="ru-RU"/>
        </w:rPr>
        <w:t xml:space="preserve"> </w:t>
      </w:r>
    </w:p>
    <w:p w:rsidR="001C55A2" w:rsidRPr="00C45945" w:rsidRDefault="00617DC7" w:rsidP="001A5693">
      <w:pPr>
        <w:pStyle w:val="a3"/>
        <w:spacing w:before="8" w:line="252" w:lineRule="auto"/>
        <w:jc w:val="both"/>
        <w:rPr>
          <w:sz w:val="20"/>
          <w:szCs w:val="20"/>
        </w:rPr>
      </w:pPr>
      <w:r w:rsidRPr="00C45945">
        <w:rPr>
          <w:color w:val="000000"/>
          <w:sz w:val="20"/>
          <w:szCs w:val="20"/>
          <w:lang w:val="ru-RU"/>
        </w:rPr>
        <w:t>8210</w:t>
      </w:r>
      <w:r w:rsidRPr="00C45945">
        <w:rPr>
          <w:color w:val="000000"/>
          <w:sz w:val="20"/>
          <w:szCs w:val="20"/>
        </w:rPr>
        <w:t xml:space="preserve"> -Хазмофитна растителност по варовикови скални склонове;</w:t>
      </w:r>
      <w:r w:rsidRPr="00C45945">
        <w:rPr>
          <w:sz w:val="20"/>
          <w:szCs w:val="20"/>
        </w:rPr>
        <w:t xml:space="preserve"> </w:t>
      </w:r>
    </w:p>
    <w:p w:rsidR="001C55A2" w:rsidRPr="00C45945" w:rsidRDefault="00617DC7" w:rsidP="001A5693">
      <w:pPr>
        <w:pStyle w:val="a3"/>
        <w:spacing w:before="8" w:line="252" w:lineRule="auto"/>
        <w:jc w:val="both"/>
        <w:rPr>
          <w:i/>
          <w:sz w:val="20"/>
          <w:szCs w:val="20"/>
        </w:rPr>
      </w:pPr>
      <w:r w:rsidRPr="00C45945">
        <w:rPr>
          <w:sz w:val="20"/>
          <w:szCs w:val="20"/>
        </w:rPr>
        <w:t>9150</w:t>
      </w:r>
      <w:r w:rsidRPr="00C45945">
        <w:rPr>
          <w:bCs/>
          <w:sz w:val="20"/>
          <w:szCs w:val="20"/>
        </w:rPr>
        <w:t xml:space="preserve">-Термофилни букови гори </w:t>
      </w:r>
      <w:r w:rsidRPr="00C45945">
        <w:rPr>
          <w:bCs/>
          <w:i/>
          <w:sz w:val="20"/>
          <w:szCs w:val="20"/>
        </w:rPr>
        <w:t>(</w:t>
      </w:r>
      <w:r w:rsidRPr="00C45945">
        <w:rPr>
          <w:bCs/>
          <w:i/>
          <w:sz w:val="20"/>
          <w:szCs w:val="20"/>
          <w:lang w:val="en-US"/>
        </w:rPr>
        <w:t>Cephalanthero</w:t>
      </w:r>
      <w:r w:rsidRPr="00C45945">
        <w:rPr>
          <w:bCs/>
          <w:i/>
          <w:sz w:val="20"/>
          <w:szCs w:val="20"/>
        </w:rPr>
        <w:t>-</w:t>
      </w:r>
      <w:r w:rsidRPr="00C45945">
        <w:rPr>
          <w:bCs/>
          <w:i/>
          <w:sz w:val="20"/>
          <w:szCs w:val="20"/>
          <w:lang w:val="en-US"/>
        </w:rPr>
        <w:t>Fagion</w:t>
      </w:r>
      <w:r w:rsidRPr="00C45945">
        <w:rPr>
          <w:bCs/>
          <w:i/>
          <w:sz w:val="20"/>
          <w:szCs w:val="20"/>
        </w:rPr>
        <w:t>);</w:t>
      </w:r>
      <w:r w:rsidRPr="00C45945">
        <w:rPr>
          <w:i/>
          <w:sz w:val="20"/>
          <w:szCs w:val="20"/>
        </w:rPr>
        <w:t xml:space="preserve"> </w:t>
      </w:r>
    </w:p>
    <w:p w:rsidR="001C55A2" w:rsidRPr="00C45945" w:rsidRDefault="00617DC7" w:rsidP="001A5693">
      <w:pPr>
        <w:pStyle w:val="a3"/>
        <w:spacing w:before="8" w:line="252" w:lineRule="auto"/>
        <w:jc w:val="both"/>
        <w:rPr>
          <w:bCs/>
          <w:sz w:val="20"/>
          <w:szCs w:val="20"/>
        </w:rPr>
      </w:pPr>
      <w:r w:rsidRPr="00C45945">
        <w:rPr>
          <w:sz w:val="20"/>
          <w:szCs w:val="20"/>
        </w:rPr>
        <w:t>91</w:t>
      </w:r>
      <w:r w:rsidRPr="00C45945">
        <w:rPr>
          <w:sz w:val="20"/>
          <w:szCs w:val="20"/>
          <w:lang w:val="en-US"/>
        </w:rPr>
        <w:t>AA</w:t>
      </w:r>
      <w:r w:rsidRPr="00C45945">
        <w:rPr>
          <w:sz w:val="20"/>
          <w:szCs w:val="20"/>
        </w:rPr>
        <w:t>-</w:t>
      </w:r>
      <w:r w:rsidRPr="00C45945">
        <w:rPr>
          <w:bCs/>
          <w:sz w:val="20"/>
          <w:szCs w:val="20"/>
        </w:rPr>
        <w:t>Източни гори о</w:t>
      </w:r>
      <w:r w:rsidR="001C55A2" w:rsidRPr="00C45945">
        <w:rPr>
          <w:bCs/>
          <w:sz w:val="20"/>
          <w:szCs w:val="20"/>
        </w:rPr>
        <w:t>т космат дъб;</w:t>
      </w:r>
    </w:p>
    <w:p w:rsidR="001C55A2" w:rsidRPr="00C45945" w:rsidRDefault="00617DC7" w:rsidP="001A5693">
      <w:pPr>
        <w:pStyle w:val="a3"/>
        <w:spacing w:before="8" w:line="252" w:lineRule="auto"/>
        <w:jc w:val="both"/>
        <w:rPr>
          <w:bCs/>
          <w:sz w:val="20"/>
          <w:szCs w:val="20"/>
        </w:rPr>
      </w:pPr>
      <w:r w:rsidRPr="00C45945">
        <w:rPr>
          <w:sz w:val="20"/>
          <w:szCs w:val="20"/>
        </w:rPr>
        <w:t>91</w:t>
      </w:r>
      <w:r w:rsidRPr="00C45945">
        <w:rPr>
          <w:sz w:val="20"/>
          <w:szCs w:val="20"/>
          <w:lang w:val="en-US"/>
        </w:rPr>
        <w:t>M</w:t>
      </w:r>
      <w:r w:rsidRPr="00C45945">
        <w:rPr>
          <w:sz w:val="20"/>
          <w:szCs w:val="20"/>
          <w:lang w:val="ru-RU"/>
        </w:rPr>
        <w:t>0</w:t>
      </w:r>
      <w:r w:rsidRPr="00C45945">
        <w:rPr>
          <w:bCs/>
          <w:sz w:val="20"/>
          <w:szCs w:val="20"/>
        </w:rPr>
        <w:t xml:space="preserve"> -Балкано-панонски церово -горунови гори; </w:t>
      </w:r>
    </w:p>
    <w:p w:rsidR="001C55A2" w:rsidRPr="00C45945" w:rsidRDefault="00617DC7" w:rsidP="001A5693">
      <w:pPr>
        <w:pStyle w:val="a3"/>
        <w:spacing w:before="8" w:line="252" w:lineRule="auto"/>
        <w:jc w:val="both"/>
        <w:rPr>
          <w:sz w:val="20"/>
          <w:szCs w:val="20"/>
        </w:rPr>
      </w:pPr>
      <w:r w:rsidRPr="00C45945">
        <w:rPr>
          <w:sz w:val="20"/>
          <w:szCs w:val="20"/>
        </w:rPr>
        <w:t>91</w:t>
      </w:r>
      <w:r w:rsidRPr="00C45945">
        <w:rPr>
          <w:sz w:val="20"/>
          <w:szCs w:val="20"/>
          <w:lang w:val="en-US"/>
        </w:rPr>
        <w:t>S</w:t>
      </w:r>
      <w:r w:rsidRPr="00C45945">
        <w:rPr>
          <w:sz w:val="20"/>
          <w:szCs w:val="20"/>
        </w:rPr>
        <w:t>0-</w:t>
      </w:r>
      <w:r w:rsidRPr="00C45945">
        <w:rPr>
          <w:bCs/>
          <w:sz w:val="20"/>
          <w:szCs w:val="20"/>
        </w:rPr>
        <w:t xml:space="preserve"> Западнопонтийски букови гори;</w:t>
      </w:r>
      <w:r w:rsidRPr="00C45945">
        <w:rPr>
          <w:sz w:val="20"/>
          <w:szCs w:val="20"/>
        </w:rPr>
        <w:t xml:space="preserve"> </w:t>
      </w:r>
    </w:p>
    <w:p w:rsidR="001C55A2" w:rsidRPr="00C45945" w:rsidRDefault="00617DC7" w:rsidP="001A5693">
      <w:pPr>
        <w:pStyle w:val="a3"/>
        <w:spacing w:before="8" w:line="252" w:lineRule="auto"/>
        <w:jc w:val="both"/>
        <w:rPr>
          <w:bCs/>
          <w:sz w:val="20"/>
          <w:szCs w:val="20"/>
        </w:rPr>
      </w:pPr>
      <w:r w:rsidRPr="00C45945">
        <w:rPr>
          <w:sz w:val="20"/>
          <w:szCs w:val="20"/>
        </w:rPr>
        <w:t>91</w:t>
      </w:r>
      <w:r w:rsidRPr="00C45945">
        <w:rPr>
          <w:sz w:val="20"/>
          <w:szCs w:val="20"/>
          <w:lang w:val="en-US"/>
        </w:rPr>
        <w:t>Z</w:t>
      </w:r>
      <w:r w:rsidRPr="00C45945">
        <w:rPr>
          <w:sz w:val="20"/>
          <w:szCs w:val="20"/>
        </w:rPr>
        <w:t>0</w:t>
      </w:r>
      <w:r w:rsidRPr="00C45945">
        <w:rPr>
          <w:bCs/>
          <w:sz w:val="20"/>
          <w:szCs w:val="20"/>
        </w:rPr>
        <w:t xml:space="preserve"> -Мизийски гори от сребролистна липа; </w:t>
      </w:r>
    </w:p>
    <w:p w:rsidR="00617DC7" w:rsidRPr="00C45945" w:rsidRDefault="00617DC7" w:rsidP="001A5693">
      <w:pPr>
        <w:pStyle w:val="a3"/>
        <w:spacing w:before="8" w:line="252" w:lineRule="auto"/>
        <w:jc w:val="both"/>
        <w:rPr>
          <w:i/>
          <w:sz w:val="20"/>
          <w:szCs w:val="20"/>
        </w:rPr>
      </w:pPr>
      <w:r w:rsidRPr="00C45945">
        <w:rPr>
          <w:sz w:val="20"/>
          <w:szCs w:val="20"/>
        </w:rPr>
        <w:t>91</w:t>
      </w:r>
      <w:r w:rsidRPr="00C45945">
        <w:rPr>
          <w:sz w:val="20"/>
          <w:szCs w:val="20"/>
          <w:lang w:val="en-US"/>
        </w:rPr>
        <w:t>E</w:t>
      </w:r>
      <w:r w:rsidRPr="00C45945">
        <w:rPr>
          <w:sz w:val="20"/>
          <w:szCs w:val="20"/>
        </w:rPr>
        <w:t>0</w:t>
      </w:r>
      <w:r w:rsidRPr="00C45945">
        <w:rPr>
          <w:bCs/>
          <w:sz w:val="20"/>
          <w:szCs w:val="20"/>
        </w:rPr>
        <w:t xml:space="preserve"> -Алувиални гори с </w:t>
      </w:r>
      <w:r w:rsidRPr="00C45945">
        <w:rPr>
          <w:bCs/>
          <w:sz w:val="20"/>
          <w:szCs w:val="20"/>
          <w:lang w:val="en-US"/>
        </w:rPr>
        <w:t>Alnus</w:t>
      </w:r>
      <w:r w:rsidRPr="00C45945">
        <w:rPr>
          <w:bCs/>
          <w:sz w:val="20"/>
          <w:szCs w:val="20"/>
        </w:rPr>
        <w:t xml:space="preserve"> </w:t>
      </w:r>
      <w:r w:rsidRPr="00C45945">
        <w:rPr>
          <w:bCs/>
          <w:sz w:val="20"/>
          <w:szCs w:val="20"/>
          <w:lang w:val="en-US"/>
        </w:rPr>
        <w:t>glutinosa</w:t>
      </w:r>
      <w:r w:rsidRPr="00C45945">
        <w:rPr>
          <w:bCs/>
          <w:sz w:val="20"/>
          <w:szCs w:val="20"/>
        </w:rPr>
        <w:t xml:space="preserve"> и </w:t>
      </w:r>
      <w:r w:rsidRPr="00C45945">
        <w:rPr>
          <w:bCs/>
          <w:sz w:val="20"/>
          <w:szCs w:val="20"/>
          <w:lang w:val="en-US"/>
        </w:rPr>
        <w:t>Fraxinus</w:t>
      </w:r>
      <w:r w:rsidRPr="00C45945">
        <w:rPr>
          <w:bCs/>
          <w:sz w:val="20"/>
          <w:szCs w:val="20"/>
        </w:rPr>
        <w:t xml:space="preserve"> </w:t>
      </w:r>
      <w:r w:rsidRPr="00C45945">
        <w:rPr>
          <w:bCs/>
          <w:sz w:val="20"/>
          <w:szCs w:val="20"/>
          <w:lang w:val="en-US"/>
        </w:rPr>
        <w:t>excelsior</w:t>
      </w:r>
      <w:r w:rsidRPr="00C45945">
        <w:rPr>
          <w:bCs/>
          <w:sz w:val="20"/>
          <w:szCs w:val="20"/>
        </w:rPr>
        <w:t xml:space="preserve"> </w:t>
      </w:r>
      <w:r w:rsidRPr="00C45945">
        <w:rPr>
          <w:bCs/>
          <w:i/>
          <w:sz w:val="20"/>
          <w:szCs w:val="20"/>
        </w:rPr>
        <w:t>(</w:t>
      </w:r>
      <w:r w:rsidRPr="00C45945">
        <w:rPr>
          <w:bCs/>
          <w:i/>
          <w:sz w:val="20"/>
          <w:szCs w:val="20"/>
          <w:lang w:val="en-US"/>
        </w:rPr>
        <w:t>Alno</w:t>
      </w:r>
      <w:r w:rsidRPr="00C45945">
        <w:rPr>
          <w:bCs/>
          <w:i/>
          <w:sz w:val="20"/>
          <w:szCs w:val="20"/>
        </w:rPr>
        <w:t>-</w:t>
      </w:r>
      <w:r w:rsidRPr="00C45945">
        <w:rPr>
          <w:bCs/>
          <w:i/>
          <w:sz w:val="20"/>
          <w:szCs w:val="20"/>
          <w:lang w:val="en-US"/>
        </w:rPr>
        <w:t>Pandion</w:t>
      </w:r>
      <w:r w:rsidRPr="00C45945">
        <w:rPr>
          <w:bCs/>
          <w:i/>
          <w:sz w:val="20"/>
          <w:szCs w:val="20"/>
        </w:rPr>
        <w:t xml:space="preserve">, </w:t>
      </w:r>
      <w:r w:rsidRPr="00C45945">
        <w:rPr>
          <w:bCs/>
          <w:i/>
          <w:sz w:val="20"/>
          <w:szCs w:val="20"/>
          <w:lang w:val="en-US"/>
        </w:rPr>
        <w:t>Alnion</w:t>
      </w:r>
      <w:r w:rsidRPr="00C45945">
        <w:rPr>
          <w:bCs/>
          <w:i/>
          <w:sz w:val="20"/>
          <w:szCs w:val="20"/>
        </w:rPr>
        <w:t xml:space="preserve"> </w:t>
      </w:r>
      <w:r w:rsidRPr="00C45945">
        <w:rPr>
          <w:bCs/>
          <w:i/>
          <w:sz w:val="20"/>
          <w:szCs w:val="20"/>
          <w:lang w:val="en-US"/>
        </w:rPr>
        <w:t>incanae</w:t>
      </w:r>
      <w:r w:rsidRPr="00C45945">
        <w:rPr>
          <w:bCs/>
          <w:i/>
          <w:sz w:val="20"/>
          <w:szCs w:val="20"/>
        </w:rPr>
        <w:t xml:space="preserve">, </w:t>
      </w:r>
      <w:r w:rsidRPr="00C45945">
        <w:rPr>
          <w:bCs/>
          <w:i/>
          <w:sz w:val="20"/>
          <w:szCs w:val="20"/>
          <w:lang w:val="en-US"/>
        </w:rPr>
        <w:t>Salicion</w:t>
      </w:r>
      <w:r w:rsidRPr="00C45945">
        <w:rPr>
          <w:bCs/>
          <w:i/>
          <w:sz w:val="20"/>
          <w:szCs w:val="20"/>
        </w:rPr>
        <w:t xml:space="preserve"> </w:t>
      </w:r>
      <w:r w:rsidRPr="00C45945">
        <w:rPr>
          <w:bCs/>
          <w:i/>
          <w:sz w:val="20"/>
          <w:szCs w:val="20"/>
          <w:lang w:val="en-US"/>
        </w:rPr>
        <w:t>albae</w:t>
      </w:r>
      <w:r w:rsidRPr="00C45945">
        <w:rPr>
          <w:bCs/>
          <w:i/>
          <w:sz w:val="20"/>
          <w:szCs w:val="20"/>
        </w:rPr>
        <w:t>);</w:t>
      </w:r>
    </w:p>
    <w:p w:rsidR="00617DC7" w:rsidRDefault="00617DC7" w:rsidP="001A5693">
      <w:pPr>
        <w:spacing w:before="120"/>
        <w:jc w:val="both"/>
        <w:rPr>
          <w:sz w:val="21"/>
          <w:szCs w:val="21"/>
        </w:rPr>
      </w:pPr>
      <w:r w:rsidRPr="001A5693">
        <w:rPr>
          <w:sz w:val="21"/>
          <w:szCs w:val="21"/>
        </w:rPr>
        <w:t>Растителни видове: В защитена зона „</w:t>
      </w:r>
      <w:r w:rsidRPr="001A5693">
        <w:rPr>
          <w:rFonts w:cs="Arial"/>
          <w:sz w:val="21"/>
          <w:szCs w:val="21"/>
        </w:rPr>
        <w:t>Екокоридор Камчия-Емине</w:t>
      </w:r>
      <w:r w:rsidRPr="001A5693">
        <w:rPr>
          <w:sz w:val="21"/>
          <w:szCs w:val="21"/>
        </w:rPr>
        <w:t xml:space="preserve">” е установено само едно находище на целевия вид </w:t>
      </w:r>
      <w:r w:rsidRPr="001A5693">
        <w:rPr>
          <w:i/>
          <w:sz w:val="21"/>
          <w:szCs w:val="21"/>
        </w:rPr>
        <w:t>Himantoglossum caprinum</w:t>
      </w:r>
      <w:r w:rsidRPr="001A5693">
        <w:rPr>
          <w:sz w:val="21"/>
          <w:szCs w:val="21"/>
        </w:rPr>
        <w:t>. В Стандартния формуляр за защитената зона няма описани находища на вида.</w:t>
      </w:r>
    </w:p>
    <w:p w:rsidR="00617DC7" w:rsidRDefault="001A5693" w:rsidP="001A5693">
      <w:pPr>
        <w:spacing w:before="120"/>
        <w:jc w:val="both"/>
        <w:rPr>
          <w:i/>
          <w:sz w:val="20"/>
          <w:szCs w:val="20"/>
        </w:rPr>
      </w:pPr>
      <w:r w:rsidRPr="00C339E8">
        <w:rPr>
          <w:sz w:val="21"/>
          <w:szCs w:val="21"/>
        </w:rPr>
        <w:t>Безгръбначни:</w:t>
      </w:r>
      <w:r>
        <w:rPr>
          <w:sz w:val="21"/>
          <w:szCs w:val="21"/>
        </w:rPr>
        <w:t xml:space="preserve"> </w:t>
      </w:r>
      <w:r w:rsidR="00617DC7" w:rsidRPr="00C45945">
        <w:rPr>
          <w:i/>
          <w:sz w:val="20"/>
          <w:szCs w:val="20"/>
        </w:rPr>
        <w:t>R</w:t>
      </w:r>
      <w:r w:rsidR="00617DC7" w:rsidRPr="00C45945">
        <w:rPr>
          <w:i/>
          <w:sz w:val="20"/>
          <w:szCs w:val="20"/>
          <w:lang w:val="en-US"/>
        </w:rPr>
        <w:t>osalia alpin</w:t>
      </w:r>
      <w:r w:rsidR="00617DC7" w:rsidRPr="00C45945">
        <w:rPr>
          <w:i/>
          <w:sz w:val="20"/>
          <w:szCs w:val="20"/>
        </w:rPr>
        <w:t>а–</w:t>
      </w:r>
      <w:r w:rsidR="00617DC7" w:rsidRPr="00C45945">
        <w:rPr>
          <w:i/>
          <w:sz w:val="20"/>
          <w:szCs w:val="20"/>
          <w:lang w:val="en-US"/>
        </w:rPr>
        <w:t>(</w:t>
      </w:r>
      <w:r w:rsidR="00617DC7" w:rsidRPr="00C45945">
        <w:rPr>
          <w:i/>
          <w:sz w:val="20"/>
          <w:szCs w:val="20"/>
          <w:shd w:val="clear" w:color="auto" w:fill="FFFFFF"/>
        </w:rPr>
        <w:t>Алпийска розалия</w:t>
      </w:r>
      <w:r w:rsidR="00617DC7" w:rsidRPr="00C45945">
        <w:rPr>
          <w:i/>
          <w:sz w:val="20"/>
          <w:szCs w:val="20"/>
          <w:shd w:val="clear" w:color="auto" w:fill="FFFFFF"/>
          <w:lang w:val="en-US"/>
        </w:rPr>
        <w:t>)</w:t>
      </w:r>
      <w:r w:rsidR="00617DC7" w:rsidRPr="00C45945">
        <w:rPr>
          <w:i/>
          <w:sz w:val="20"/>
          <w:szCs w:val="20"/>
          <w:shd w:val="clear" w:color="auto" w:fill="FFFFFF"/>
        </w:rPr>
        <w:t>;</w:t>
      </w:r>
      <w:r w:rsidR="00617DC7" w:rsidRPr="00C45945">
        <w:rPr>
          <w:i/>
          <w:color w:val="000000" w:themeColor="text1"/>
          <w:w w:val="105"/>
          <w:sz w:val="20"/>
          <w:szCs w:val="20"/>
        </w:rPr>
        <w:t xml:space="preserve"> </w:t>
      </w:r>
      <w:r>
        <w:rPr>
          <w:sz w:val="21"/>
          <w:szCs w:val="21"/>
        </w:rPr>
        <w:t xml:space="preserve"> </w:t>
      </w:r>
      <w:r w:rsidR="00617DC7" w:rsidRPr="00C45945">
        <w:rPr>
          <w:i/>
          <w:color w:val="222222"/>
          <w:sz w:val="20"/>
          <w:szCs w:val="20"/>
          <w:shd w:val="clear" w:color="auto" w:fill="FFFFFF"/>
        </w:rPr>
        <w:t>Unio crassus</w:t>
      </w:r>
      <w:r w:rsidR="00617DC7" w:rsidRPr="00C45945">
        <w:rPr>
          <w:i/>
          <w:sz w:val="20"/>
          <w:szCs w:val="20"/>
          <w:shd w:val="clear" w:color="auto" w:fill="FFFFFF"/>
          <w:lang w:val="en-US"/>
        </w:rPr>
        <w:t>-(</w:t>
      </w:r>
      <w:r w:rsidR="00617DC7" w:rsidRPr="00C45945">
        <w:rPr>
          <w:i/>
          <w:sz w:val="20"/>
          <w:szCs w:val="20"/>
          <w:shd w:val="clear" w:color="auto" w:fill="FFFFFF"/>
        </w:rPr>
        <w:t>Овална речна мида</w:t>
      </w:r>
      <w:r w:rsidR="00617DC7" w:rsidRPr="00C45945">
        <w:rPr>
          <w:i/>
          <w:sz w:val="20"/>
          <w:szCs w:val="20"/>
          <w:shd w:val="clear" w:color="auto" w:fill="FFFFFF"/>
          <w:lang w:val="en-US"/>
        </w:rPr>
        <w:t>);</w:t>
      </w:r>
      <w:r w:rsidR="00617DC7" w:rsidRPr="00C45945">
        <w:rPr>
          <w:sz w:val="20"/>
          <w:szCs w:val="20"/>
        </w:rPr>
        <w:t xml:space="preserve"> </w:t>
      </w:r>
      <w:r w:rsidR="00617DC7" w:rsidRPr="00C45945">
        <w:rPr>
          <w:i/>
          <w:sz w:val="20"/>
          <w:szCs w:val="20"/>
          <w:shd w:val="clear" w:color="auto" w:fill="FFFFFF"/>
          <w:lang w:val="en-US"/>
        </w:rPr>
        <w:t>Lucanus cervus</w:t>
      </w:r>
      <w:r w:rsidR="00617DC7" w:rsidRPr="00C45945">
        <w:rPr>
          <w:i/>
          <w:sz w:val="20"/>
          <w:szCs w:val="20"/>
          <w:shd w:val="clear" w:color="auto" w:fill="FFFFFF"/>
        </w:rPr>
        <w:t xml:space="preserve"> </w:t>
      </w:r>
      <w:r w:rsidR="00617DC7" w:rsidRPr="00C45945">
        <w:rPr>
          <w:i/>
          <w:sz w:val="20"/>
          <w:szCs w:val="20"/>
          <w:shd w:val="clear" w:color="auto" w:fill="FFFFFF"/>
          <w:lang w:val="en-US"/>
        </w:rPr>
        <w:t>–(</w:t>
      </w:r>
      <w:r w:rsidR="00617DC7" w:rsidRPr="00C45945">
        <w:rPr>
          <w:i/>
          <w:sz w:val="20"/>
          <w:szCs w:val="20"/>
          <w:shd w:val="clear" w:color="auto" w:fill="FFFFFF"/>
        </w:rPr>
        <w:t>бръмбар рогач</w:t>
      </w:r>
      <w:r w:rsidR="00617DC7" w:rsidRPr="00C45945">
        <w:rPr>
          <w:i/>
          <w:sz w:val="20"/>
          <w:szCs w:val="20"/>
          <w:shd w:val="clear" w:color="auto" w:fill="FFFFFF"/>
          <w:lang w:val="en-US"/>
        </w:rPr>
        <w:t>);</w:t>
      </w:r>
      <w:r w:rsidR="00617DC7" w:rsidRPr="00C45945">
        <w:rPr>
          <w:color w:val="222222"/>
          <w:sz w:val="20"/>
          <w:szCs w:val="20"/>
          <w:shd w:val="clear" w:color="auto" w:fill="FFFFFF"/>
        </w:rPr>
        <w:t xml:space="preserve"> </w:t>
      </w:r>
      <w:r w:rsidR="00617DC7" w:rsidRPr="00C45945">
        <w:rPr>
          <w:i/>
          <w:color w:val="222222"/>
          <w:sz w:val="20"/>
          <w:szCs w:val="20"/>
          <w:shd w:val="clear" w:color="auto" w:fill="FFFFFF"/>
        </w:rPr>
        <w:t>Morimus funereus-(</w:t>
      </w:r>
      <w:r w:rsidR="00617DC7" w:rsidRPr="00C45945">
        <w:rPr>
          <w:i/>
          <w:sz w:val="20"/>
          <w:szCs w:val="20"/>
          <w:shd w:val="clear" w:color="auto" w:fill="FFFFFF"/>
        </w:rPr>
        <w:t>буков сечко</w:t>
      </w:r>
      <w:r w:rsidR="00617DC7" w:rsidRPr="00C45945">
        <w:rPr>
          <w:i/>
          <w:sz w:val="20"/>
          <w:szCs w:val="20"/>
          <w:shd w:val="clear" w:color="auto" w:fill="FFFFFF"/>
          <w:lang w:val="en-US"/>
        </w:rPr>
        <w:t>);</w:t>
      </w:r>
      <w:r w:rsidR="00617DC7" w:rsidRPr="00C45945">
        <w:rPr>
          <w:color w:val="222222"/>
          <w:sz w:val="20"/>
          <w:szCs w:val="20"/>
          <w:shd w:val="clear" w:color="auto" w:fill="FFFFFF"/>
        </w:rPr>
        <w:t xml:space="preserve"> </w:t>
      </w:r>
      <w:r w:rsidR="00617DC7" w:rsidRPr="00C45945">
        <w:rPr>
          <w:i/>
          <w:sz w:val="20"/>
          <w:szCs w:val="20"/>
          <w:shd w:val="clear" w:color="auto" w:fill="FFFFFF"/>
        </w:rPr>
        <w:t>Vertigo angustior-</w:t>
      </w:r>
      <w:r w:rsidR="00617DC7" w:rsidRPr="00C45945">
        <w:rPr>
          <w:i/>
          <w:sz w:val="20"/>
          <w:szCs w:val="20"/>
        </w:rPr>
        <w:t xml:space="preserve"> </w:t>
      </w:r>
      <w:r w:rsidR="00617DC7" w:rsidRPr="00C45945">
        <w:rPr>
          <w:i/>
          <w:sz w:val="20"/>
          <w:szCs w:val="20"/>
          <w:lang w:val="en-US"/>
        </w:rPr>
        <w:t>(</w:t>
      </w:r>
      <w:r w:rsidR="00617DC7" w:rsidRPr="00C45945">
        <w:rPr>
          <w:i/>
          <w:sz w:val="20"/>
          <w:szCs w:val="20"/>
          <w:shd w:val="clear" w:color="auto" w:fill="FFFFFF"/>
        </w:rPr>
        <w:t>Вертиго</w:t>
      </w:r>
      <w:r w:rsidR="00617DC7" w:rsidRPr="00C45945">
        <w:rPr>
          <w:i/>
          <w:sz w:val="20"/>
          <w:szCs w:val="20"/>
          <w:shd w:val="clear" w:color="auto" w:fill="FFFFFF"/>
          <w:lang w:val="en-US"/>
        </w:rPr>
        <w:t>)</w:t>
      </w:r>
      <w:r w:rsidR="00617DC7" w:rsidRPr="00C45945">
        <w:rPr>
          <w:i/>
          <w:color w:val="222222"/>
          <w:sz w:val="20"/>
          <w:szCs w:val="20"/>
          <w:shd w:val="clear" w:color="auto" w:fill="FFFFFF"/>
        </w:rPr>
        <w:t>;</w:t>
      </w:r>
      <w:r w:rsidR="00617DC7" w:rsidRPr="00C45945">
        <w:rPr>
          <w:color w:val="222222"/>
          <w:sz w:val="20"/>
          <w:szCs w:val="20"/>
          <w:shd w:val="clear" w:color="auto" w:fill="FFFFFF"/>
        </w:rPr>
        <w:t xml:space="preserve"> </w:t>
      </w:r>
      <w:r w:rsidR="00617DC7" w:rsidRPr="00C45945">
        <w:rPr>
          <w:i/>
          <w:sz w:val="20"/>
          <w:szCs w:val="20"/>
          <w:shd w:val="clear" w:color="auto" w:fill="FFFFFF"/>
        </w:rPr>
        <w:t>Lycaena dispar</w:t>
      </w:r>
      <w:r w:rsidR="00617DC7" w:rsidRPr="00C45945">
        <w:rPr>
          <w:i/>
          <w:sz w:val="20"/>
          <w:szCs w:val="20"/>
        </w:rPr>
        <w:t xml:space="preserve"> </w:t>
      </w:r>
      <w:r w:rsidR="00617DC7" w:rsidRPr="00C45945">
        <w:rPr>
          <w:i/>
          <w:color w:val="000000" w:themeColor="text1"/>
          <w:sz w:val="20"/>
          <w:szCs w:val="20"/>
        </w:rPr>
        <w:t>–(</w:t>
      </w:r>
      <w:hyperlink r:id="rId20" w:history="1">
        <w:r w:rsidR="00617DC7" w:rsidRPr="00C45945">
          <w:rPr>
            <w:rStyle w:val="aa"/>
            <w:i/>
            <w:color w:val="000000" w:themeColor="text1"/>
            <w:sz w:val="20"/>
            <w:szCs w:val="20"/>
            <w:u w:val="none"/>
            <w:shd w:val="clear" w:color="auto" w:fill="FFFFFF"/>
          </w:rPr>
          <w:t>Пеперуди</w:t>
        </w:r>
      </w:hyperlink>
      <w:r w:rsidR="00617DC7" w:rsidRPr="00C45945">
        <w:rPr>
          <w:i/>
          <w:color w:val="000000" w:themeColor="text1"/>
          <w:sz w:val="20"/>
          <w:szCs w:val="20"/>
          <w:lang w:val="en-US"/>
        </w:rPr>
        <w:t>);</w:t>
      </w:r>
      <w:r w:rsidR="00617DC7" w:rsidRPr="00C45945">
        <w:rPr>
          <w:sz w:val="20"/>
          <w:szCs w:val="20"/>
        </w:rPr>
        <w:t xml:space="preserve"> </w:t>
      </w:r>
      <w:r w:rsidR="00617DC7" w:rsidRPr="00C45945">
        <w:rPr>
          <w:rStyle w:val="a9"/>
          <w:bCs/>
          <w:iCs w:val="0"/>
          <w:sz w:val="20"/>
          <w:szCs w:val="20"/>
          <w:shd w:val="clear" w:color="auto" w:fill="FFFFFF"/>
        </w:rPr>
        <w:t>Paracaloptenus caloptenoides</w:t>
      </w:r>
      <w:r w:rsidR="00617DC7" w:rsidRPr="00C45945">
        <w:rPr>
          <w:sz w:val="20"/>
          <w:szCs w:val="20"/>
          <w:shd w:val="clear" w:color="auto" w:fill="FFFFFF"/>
        </w:rPr>
        <w:t>- (</w:t>
      </w:r>
      <w:r w:rsidR="00617DC7" w:rsidRPr="00C45945">
        <w:rPr>
          <w:rStyle w:val="a9"/>
          <w:bCs/>
          <w:iCs w:val="0"/>
          <w:sz w:val="20"/>
          <w:szCs w:val="20"/>
          <w:shd w:val="clear" w:color="auto" w:fill="FFFFFF"/>
        </w:rPr>
        <w:t>Обикновен паракалоптенус</w:t>
      </w:r>
      <w:r w:rsidR="00617DC7" w:rsidRPr="00C45945">
        <w:rPr>
          <w:sz w:val="20"/>
          <w:szCs w:val="20"/>
          <w:shd w:val="clear" w:color="auto" w:fill="FFFFFF"/>
        </w:rPr>
        <w:t xml:space="preserve">);  </w:t>
      </w:r>
      <w:r w:rsidR="00617DC7" w:rsidRPr="00C45945">
        <w:rPr>
          <w:i/>
          <w:sz w:val="20"/>
          <w:szCs w:val="20"/>
          <w:shd w:val="clear" w:color="auto" w:fill="FFFFFF"/>
        </w:rPr>
        <w:t>Coenagrion </w:t>
      </w:r>
      <w:r w:rsidR="00617DC7" w:rsidRPr="00C45945">
        <w:rPr>
          <w:rStyle w:val="a9"/>
          <w:bCs/>
          <w:i w:val="0"/>
          <w:iCs w:val="0"/>
          <w:sz w:val="20"/>
          <w:szCs w:val="20"/>
          <w:shd w:val="clear" w:color="auto" w:fill="FFFFFF"/>
        </w:rPr>
        <w:t>ornatum</w:t>
      </w:r>
      <w:r w:rsidR="00617DC7" w:rsidRPr="00C45945">
        <w:rPr>
          <w:i/>
          <w:sz w:val="20"/>
          <w:szCs w:val="20"/>
          <w:shd w:val="clear" w:color="auto" w:fill="FFFFFF"/>
          <w:lang w:val="en-US"/>
        </w:rPr>
        <w:t>-(</w:t>
      </w:r>
      <w:r w:rsidR="00617DC7" w:rsidRPr="00C45945">
        <w:rPr>
          <w:i/>
          <w:sz w:val="20"/>
          <w:szCs w:val="20"/>
        </w:rPr>
        <w:t>Ценагрион</w:t>
      </w:r>
      <w:r w:rsidR="00617DC7" w:rsidRPr="00C45945">
        <w:rPr>
          <w:i/>
          <w:sz w:val="20"/>
          <w:szCs w:val="20"/>
          <w:lang w:val="en-US"/>
        </w:rPr>
        <w:t>);</w:t>
      </w:r>
    </w:p>
    <w:p w:rsidR="00617DC7" w:rsidRDefault="007E6EC1" w:rsidP="007E6EC1">
      <w:pPr>
        <w:spacing w:before="120"/>
        <w:jc w:val="both"/>
        <w:rPr>
          <w:sz w:val="20"/>
          <w:szCs w:val="20"/>
          <w:shd w:val="clear" w:color="auto" w:fill="FFFFFF"/>
        </w:rPr>
      </w:pPr>
      <w:r>
        <w:rPr>
          <w:sz w:val="20"/>
          <w:shd w:val="clear" w:color="auto" w:fill="FFFFFF"/>
        </w:rPr>
        <w:t>Риби:</w:t>
      </w:r>
      <w:r>
        <w:rPr>
          <w:sz w:val="21"/>
          <w:szCs w:val="21"/>
        </w:rPr>
        <w:t xml:space="preserve"> </w:t>
      </w:r>
      <w:r w:rsidR="00617DC7" w:rsidRPr="00C45945">
        <w:rPr>
          <w:i/>
          <w:sz w:val="20"/>
          <w:szCs w:val="20"/>
          <w:shd w:val="clear" w:color="auto" w:fill="FFFFFF"/>
        </w:rPr>
        <w:t>Barbus cyclolepis</w:t>
      </w:r>
      <w:r w:rsidR="00617DC7" w:rsidRPr="00C45945">
        <w:rPr>
          <w:rStyle w:val="a9"/>
          <w:bCs/>
          <w:i w:val="0"/>
          <w:iCs w:val="0"/>
          <w:sz w:val="20"/>
          <w:szCs w:val="20"/>
          <w:shd w:val="clear" w:color="auto" w:fill="FFFFFF"/>
        </w:rPr>
        <w:t xml:space="preserve"> </w:t>
      </w:r>
      <w:r w:rsidR="00617DC7" w:rsidRPr="00C45945">
        <w:rPr>
          <w:rStyle w:val="a9"/>
          <w:bCs/>
          <w:i w:val="0"/>
          <w:iCs w:val="0"/>
          <w:sz w:val="20"/>
          <w:szCs w:val="20"/>
          <w:shd w:val="clear" w:color="auto" w:fill="FFFFFF"/>
          <w:lang w:val="en-US"/>
        </w:rPr>
        <w:t>(</w:t>
      </w:r>
      <w:r w:rsidR="00617DC7" w:rsidRPr="00C45945">
        <w:rPr>
          <w:rStyle w:val="a9"/>
          <w:bCs/>
          <w:iCs w:val="0"/>
          <w:sz w:val="20"/>
          <w:szCs w:val="20"/>
          <w:shd w:val="clear" w:color="auto" w:fill="FFFFFF"/>
        </w:rPr>
        <w:t>Маришката мряна</w:t>
      </w:r>
      <w:r w:rsidR="00617DC7" w:rsidRPr="00C45945">
        <w:rPr>
          <w:color w:val="545454"/>
          <w:sz w:val="20"/>
          <w:szCs w:val="20"/>
          <w:shd w:val="clear" w:color="auto" w:fill="FFFFFF"/>
        </w:rPr>
        <w:t xml:space="preserve">); </w:t>
      </w:r>
      <w:r w:rsidR="00617DC7" w:rsidRPr="00C45945">
        <w:rPr>
          <w:rStyle w:val="a9"/>
          <w:bCs/>
          <w:iCs w:val="0"/>
          <w:sz w:val="20"/>
          <w:szCs w:val="20"/>
          <w:shd w:val="clear" w:color="auto" w:fill="FFFFFF"/>
        </w:rPr>
        <w:t>C</w:t>
      </w:r>
      <w:r w:rsidR="00617DC7" w:rsidRPr="00C45945">
        <w:rPr>
          <w:sz w:val="20"/>
          <w:szCs w:val="20"/>
          <w:shd w:val="clear" w:color="auto" w:fill="FFFFFF"/>
        </w:rPr>
        <w:t>. </w:t>
      </w:r>
      <w:r w:rsidR="00617DC7" w:rsidRPr="00C45945">
        <w:rPr>
          <w:rStyle w:val="a9"/>
          <w:bCs/>
          <w:iCs w:val="0"/>
          <w:sz w:val="20"/>
          <w:szCs w:val="20"/>
          <w:shd w:val="clear" w:color="auto" w:fill="FFFFFF"/>
        </w:rPr>
        <w:t>Taenia</w:t>
      </w:r>
      <w:r w:rsidR="00617DC7" w:rsidRPr="00C45945">
        <w:rPr>
          <w:sz w:val="20"/>
          <w:szCs w:val="20"/>
          <w:shd w:val="clear" w:color="auto" w:fill="FFFFFF"/>
        </w:rPr>
        <w:t>- (</w:t>
      </w:r>
      <w:r w:rsidR="00617DC7" w:rsidRPr="00C45945">
        <w:rPr>
          <w:rStyle w:val="a9"/>
          <w:bCs/>
          <w:iCs w:val="0"/>
          <w:sz w:val="20"/>
          <w:szCs w:val="20"/>
          <w:shd w:val="clear" w:color="auto" w:fill="FFFFFF"/>
        </w:rPr>
        <w:t>Обикновен щипок</w:t>
      </w:r>
      <w:r w:rsidR="00617DC7" w:rsidRPr="00C45945">
        <w:rPr>
          <w:rStyle w:val="a9"/>
          <w:bCs/>
          <w:iCs w:val="0"/>
          <w:sz w:val="20"/>
          <w:szCs w:val="20"/>
          <w:shd w:val="clear" w:color="auto" w:fill="FFFFFF"/>
          <w:lang w:val="en-US"/>
        </w:rPr>
        <w:t>);</w:t>
      </w:r>
      <w:r w:rsidR="00617DC7" w:rsidRPr="00C45945">
        <w:rPr>
          <w:sz w:val="20"/>
          <w:szCs w:val="20"/>
          <w:shd w:val="clear" w:color="auto" w:fill="FFFFFF"/>
        </w:rPr>
        <w:t> </w:t>
      </w:r>
      <w:r w:rsidR="00617DC7" w:rsidRPr="00C45945">
        <w:rPr>
          <w:i/>
          <w:sz w:val="20"/>
          <w:szCs w:val="20"/>
          <w:shd w:val="clear" w:color="auto" w:fill="FFFFFF"/>
        </w:rPr>
        <w:t>Barbus petenyi-</w:t>
      </w:r>
      <w:r w:rsidR="00617DC7" w:rsidRPr="00C45945">
        <w:rPr>
          <w:rStyle w:val="a9"/>
          <w:bCs/>
          <w:iCs w:val="0"/>
          <w:sz w:val="20"/>
          <w:szCs w:val="20"/>
          <w:shd w:val="clear" w:color="auto" w:fill="FFFFFF"/>
        </w:rPr>
        <w:t xml:space="preserve"> </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Черната мряна</w:t>
      </w:r>
      <w:r w:rsidR="00617DC7" w:rsidRPr="00C45945">
        <w:rPr>
          <w:rStyle w:val="a9"/>
          <w:bCs/>
          <w:iCs w:val="0"/>
          <w:sz w:val="20"/>
          <w:szCs w:val="20"/>
          <w:shd w:val="clear" w:color="auto" w:fill="FFFFFF"/>
          <w:lang w:val="en-US"/>
        </w:rPr>
        <w:t>);</w:t>
      </w:r>
      <w:r w:rsidR="00617DC7" w:rsidRPr="00C45945">
        <w:rPr>
          <w:sz w:val="20"/>
          <w:szCs w:val="20"/>
          <w:shd w:val="clear" w:color="auto" w:fill="FFFFFF"/>
        </w:rPr>
        <w:t> </w:t>
      </w:r>
    </w:p>
    <w:p w:rsidR="00617DC7" w:rsidRPr="00C45945" w:rsidRDefault="007E6EC1" w:rsidP="007E6EC1">
      <w:pPr>
        <w:spacing w:before="120"/>
        <w:jc w:val="both"/>
        <w:rPr>
          <w:sz w:val="20"/>
          <w:szCs w:val="20"/>
          <w:shd w:val="clear" w:color="auto" w:fill="FFFFFF"/>
        </w:rPr>
      </w:pPr>
      <w:r w:rsidRPr="00C339E8">
        <w:rPr>
          <w:sz w:val="21"/>
          <w:szCs w:val="21"/>
          <w:shd w:val="clear" w:color="auto" w:fill="FFFFFF"/>
        </w:rPr>
        <w:t>Земноводни и влечуги:</w:t>
      </w:r>
      <w:r>
        <w:rPr>
          <w:sz w:val="20"/>
          <w:szCs w:val="20"/>
          <w:shd w:val="clear" w:color="auto" w:fill="FFFFFF"/>
        </w:rPr>
        <w:t xml:space="preserve"> </w:t>
      </w:r>
      <w:r w:rsidR="00617DC7" w:rsidRPr="00C45945">
        <w:rPr>
          <w:i/>
          <w:sz w:val="20"/>
          <w:szCs w:val="20"/>
          <w:shd w:val="clear" w:color="auto" w:fill="FFFFFF"/>
        </w:rPr>
        <w:t>Triturus</w:t>
      </w:r>
      <w:r w:rsidR="00617DC7" w:rsidRPr="00C45945">
        <w:rPr>
          <w:rStyle w:val="a9"/>
          <w:bCs/>
          <w:iCs w:val="0"/>
          <w:sz w:val="20"/>
          <w:szCs w:val="20"/>
          <w:shd w:val="clear" w:color="auto" w:fill="FFFFFF"/>
        </w:rPr>
        <w:t xml:space="preserve"> karelinii – </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Голям гребенест тритон</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w:t>
      </w:r>
      <w:r w:rsidR="00617DC7" w:rsidRPr="00C45945">
        <w:rPr>
          <w:sz w:val="20"/>
          <w:szCs w:val="20"/>
          <w:shd w:val="clear" w:color="auto" w:fill="FFFFFF"/>
        </w:rPr>
        <w:t> </w:t>
      </w:r>
      <w:r w:rsidR="00617DC7" w:rsidRPr="00C45945">
        <w:rPr>
          <w:i/>
          <w:sz w:val="20"/>
          <w:szCs w:val="20"/>
          <w:shd w:val="clear" w:color="auto" w:fill="FFFFFF"/>
        </w:rPr>
        <w:t>Bombina </w:t>
      </w:r>
      <w:r w:rsidR="00617DC7" w:rsidRPr="00C45945">
        <w:rPr>
          <w:rStyle w:val="a9"/>
          <w:bCs/>
          <w:i w:val="0"/>
          <w:iCs w:val="0"/>
          <w:sz w:val="20"/>
          <w:szCs w:val="20"/>
          <w:shd w:val="clear" w:color="auto" w:fill="FFFFFF"/>
        </w:rPr>
        <w:t>variegata</w:t>
      </w:r>
      <w:r w:rsidR="00617DC7" w:rsidRPr="00C45945">
        <w:rPr>
          <w:sz w:val="20"/>
          <w:szCs w:val="20"/>
          <w:shd w:val="clear" w:color="auto" w:fill="FFFFFF"/>
        </w:rPr>
        <w:t>-</w:t>
      </w:r>
      <w:r w:rsidR="00617DC7" w:rsidRPr="00C45945">
        <w:rPr>
          <w:sz w:val="20"/>
          <w:szCs w:val="20"/>
          <w:shd w:val="clear" w:color="auto" w:fill="FFFFFF"/>
          <w:lang w:val="en-US"/>
        </w:rPr>
        <w:t xml:space="preserve"> (</w:t>
      </w:r>
      <w:r w:rsidR="00617DC7" w:rsidRPr="00C45945">
        <w:rPr>
          <w:rStyle w:val="a9"/>
          <w:bCs/>
          <w:iCs w:val="0"/>
          <w:sz w:val="20"/>
          <w:szCs w:val="20"/>
          <w:shd w:val="clear" w:color="auto" w:fill="FFFFFF"/>
        </w:rPr>
        <w:t>Жълтокоремната бумка</w:t>
      </w:r>
      <w:r w:rsidR="00617DC7" w:rsidRPr="00C45945">
        <w:rPr>
          <w:rStyle w:val="a9"/>
          <w:bCs/>
          <w:iCs w:val="0"/>
          <w:sz w:val="20"/>
          <w:szCs w:val="20"/>
          <w:shd w:val="clear" w:color="auto" w:fill="FFFFFF"/>
          <w:lang w:val="en-US"/>
        </w:rPr>
        <w:t>)</w:t>
      </w:r>
      <w:r w:rsidR="00617DC7" w:rsidRPr="00C45945">
        <w:rPr>
          <w:sz w:val="20"/>
          <w:szCs w:val="20"/>
          <w:shd w:val="clear" w:color="auto" w:fill="FFFFFF"/>
        </w:rPr>
        <w:t>;</w:t>
      </w:r>
      <w:r>
        <w:rPr>
          <w:sz w:val="20"/>
          <w:szCs w:val="20"/>
          <w:shd w:val="clear" w:color="auto" w:fill="FFFFFF"/>
        </w:rPr>
        <w:t xml:space="preserve"> </w:t>
      </w:r>
      <w:r w:rsidR="00617DC7" w:rsidRPr="00C45945">
        <w:rPr>
          <w:i/>
          <w:iCs/>
          <w:color w:val="222222"/>
          <w:sz w:val="20"/>
          <w:szCs w:val="20"/>
          <w:shd w:val="clear" w:color="auto" w:fill="FFFFFF"/>
        </w:rPr>
        <w:lastRenderedPageBreak/>
        <w:t>Bombina bombina</w:t>
      </w:r>
      <w:r w:rsidR="00617DC7" w:rsidRPr="00C45945">
        <w:rPr>
          <w:i/>
          <w:color w:val="222222"/>
          <w:sz w:val="20"/>
          <w:szCs w:val="20"/>
          <w:shd w:val="clear" w:color="auto" w:fill="FFFFFF"/>
        </w:rPr>
        <w:t>-</w:t>
      </w:r>
      <w:r w:rsidR="00617DC7" w:rsidRPr="00C45945">
        <w:rPr>
          <w:i/>
          <w:color w:val="222222"/>
          <w:sz w:val="20"/>
          <w:szCs w:val="20"/>
          <w:shd w:val="clear" w:color="auto" w:fill="FFFFFF"/>
          <w:lang w:val="en-US"/>
        </w:rPr>
        <w:t>(</w:t>
      </w:r>
      <w:r w:rsidR="00617DC7" w:rsidRPr="00C45945">
        <w:rPr>
          <w:rStyle w:val="a9"/>
          <w:bCs/>
          <w:iCs w:val="0"/>
          <w:sz w:val="20"/>
          <w:szCs w:val="20"/>
          <w:shd w:val="clear" w:color="auto" w:fill="FFFFFF"/>
        </w:rPr>
        <w:t>Червенокоремната бумка</w:t>
      </w:r>
      <w:r w:rsidR="00617DC7" w:rsidRPr="00C45945">
        <w:rPr>
          <w:rStyle w:val="a9"/>
          <w:bCs/>
          <w:iCs w:val="0"/>
          <w:sz w:val="20"/>
          <w:szCs w:val="20"/>
          <w:shd w:val="clear" w:color="auto" w:fill="FFFFFF"/>
          <w:lang w:val="en-US"/>
        </w:rPr>
        <w:t>);</w:t>
      </w:r>
      <w:r>
        <w:rPr>
          <w:rStyle w:val="a9"/>
          <w:i w:val="0"/>
          <w:iCs w:val="0"/>
          <w:sz w:val="20"/>
          <w:szCs w:val="20"/>
          <w:shd w:val="clear" w:color="auto" w:fill="FFFFFF"/>
        </w:rPr>
        <w:t xml:space="preserve"> </w:t>
      </w:r>
      <w:hyperlink r:id="rId21" w:history="1">
        <w:r w:rsidR="00617DC7" w:rsidRPr="00C45945">
          <w:rPr>
            <w:i/>
            <w:sz w:val="20"/>
            <w:szCs w:val="20"/>
            <w:shd w:val="clear" w:color="auto" w:fill="FFFFFF"/>
          </w:rPr>
          <w:t>Emys orbicularis-</w:t>
        </w:r>
        <w:r w:rsidR="00617DC7" w:rsidRPr="00C45945">
          <w:rPr>
            <w:sz w:val="20"/>
            <w:szCs w:val="20"/>
          </w:rPr>
          <w:t xml:space="preserve"> </w:t>
        </w:r>
        <w:r w:rsidR="00617DC7" w:rsidRPr="00C45945">
          <w:rPr>
            <w:sz w:val="20"/>
            <w:szCs w:val="20"/>
            <w:lang w:val="en-US"/>
          </w:rPr>
          <w:t>(</w:t>
        </w:r>
        <w:r w:rsidR="00617DC7" w:rsidRPr="00C45945">
          <w:rPr>
            <w:i/>
            <w:sz w:val="20"/>
            <w:szCs w:val="20"/>
            <w:shd w:val="clear" w:color="auto" w:fill="FFFFFF"/>
          </w:rPr>
          <w:t>Обикновена блатна костенурка</w:t>
        </w:r>
        <w:r w:rsidR="00617DC7" w:rsidRPr="00C45945">
          <w:rPr>
            <w:i/>
            <w:sz w:val="20"/>
            <w:szCs w:val="20"/>
            <w:shd w:val="clear" w:color="auto" w:fill="FFFFFF"/>
            <w:lang w:val="en-US"/>
          </w:rPr>
          <w:t>);</w:t>
        </w:r>
      </w:hyperlink>
      <w:r w:rsidR="00617DC7" w:rsidRPr="00C45945">
        <w:rPr>
          <w:rFonts w:ascii="Arial" w:hAnsi="Arial" w:cs="Arial"/>
          <w:color w:val="545454"/>
          <w:sz w:val="20"/>
          <w:szCs w:val="20"/>
          <w:shd w:val="clear" w:color="auto" w:fill="FFFFFF"/>
        </w:rPr>
        <w:t xml:space="preserve"> </w:t>
      </w:r>
      <w:r>
        <w:rPr>
          <w:sz w:val="20"/>
          <w:szCs w:val="20"/>
          <w:shd w:val="clear" w:color="auto" w:fill="FFFFFF"/>
        </w:rPr>
        <w:t xml:space="preserve"> </w:t>
      </w:r>
      <w:r w:rsidR="00617DC7" w:rsidRPr="00C45945">
        <w:rPr>
          <w:i/>
          <w:sz w:val="20"/>
          <w:szCs w:val="20"/>
          <w:shd w:val="clear" w:color="auto" w:fill="FFFFFF"/>
        </w:rPr>
        <w:t>Elaphe </w:t>
      </w:r>
      <w:r w:rsidR="00617DC7" w:rsidRPr="00C45945">
        <w:rPr>
          <w:rStyle w:val="a9"/>
          <w:bCs/>
          <w:i w:val="0"/>
          <w:iCs w:val="0"/>
          <w:sz w:val="20"/>
          <w:szCs w:val="20"/>
          <w:shd w:val="clear" w:color="auto" w:fill="FFFFFF"/>
        </w:rPr>
        <w:t>sauromates</w:t>
      </w:r>
      <w:r w:rsidR="00617DC7" w:rsidRPr="00C45945">
        <w:rPr>
          <w:rStyle w:val="a9"/>
          <w:bCs/>
          <w:iCs w:val="0"/>
          <w:sz w:val="20"/>
          <w:szCs w:val="20"/>
          <w:shd w:val="clear" w:color="auto" w:fill="FFFFFF"/>
        </w:rPr>
        <w:t>-</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пъстър смок</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w:t>
      </w:r>
      <w:r w:rsidR="00617DC7" w:rsidRPr="00C45945">
        <w:rPr>
          <w:sz w:val="20"/>
          <w:szCs w:val="20"/>
          <w:shd w:val="clear" w:color="auto" w:fill="FFFFFF"/>
        </w:rPr>
        <w:t xml:space="preserve"> </w:t>
      </w:r>
      <w:r w:rsidR="00617DC7" w:rsidRPr="00C45945">
        <w:rPr>
          <w:i/>
          <w:sz w:val="20"/>
          <w:szCs w:val="20"/>
          <w:shd w:val="clear" w:color="auto" w:fill="FFFFFF"/>
        </w:rPr>
        <w:t>Testudo </w:t>
      </w:r>
      <w:r w:rsidR="00617DC7" w:rsidRPr="00C45945">
        <w:rPr>
          <w:rStyle w:val="a9"/>
          <w:bCs/>
          <w:i w:val="0"/>
          <w:iCs w:val="0"/>
          <w:sz w:val="20"/>
          <w:szCs w:val="20"/>
          <w:shd w:val="clear" w:color="auto" w:fill="FFFFFF"/>
        </w:rPr>
        <w:t>graeca</w:t>
      </w:r>
      <w:r w:rsidR="00617DC7" w:rsidRPr="00C45945">
        <w:rPr>
          <w:rStyle w:val="a9"/>
          <w:bCs/>
          <w:iCs w:val="0"/>
          <w:sz w:val="20"/>
          <w:szCs w:val="20"/>
          <w:shd w:val="clear" w:color="auto" w:fill="FFFFFF"/>
          <w:lang w:val="en-US"/>
        </w:rPr>
        <w:t>- (</w:t>
      </w:r>
      <w:r w:rsidR="00617DC7" w:rsidRPr="00C45945">
        <w:rPr>
          <w:rStyle w:val="a9"/>
          <w:bCs/>
          <w:iCs w:val="0"/>
          <w:sz w:val="20"/>
          <w:szCs w:val="20"/>
          <w:shd w:val="clear" w:color="auto" w:fill="FFFFFF"/>
        </w:rPr>
        <w:t>Шипобедрената костенурка</w:t>
      </w:r>
      <w:r w:rsidR="00617DC7" w:rsidRPr="00C45945">
        <w:rPr>
          <w:rStyle w:val="a9"/>
          <w:bCs/>
          <w:iCs w:val="0"/>
          <w:sz w:val="20"/>
          <w:szCs w:val="20"/>
          <w:shd w:val="clear" w:color="auto" w:fill="FFFFFF"/>
          <w:lang w:val="en-US"/>
        </w:rPr>
        <w:t>)</w:t>
      </w:r>
      <w:r w:rsidR="00617DC7" w:rsidRPr="00C45945">
        <w:rPr>
          <w:sz w:val="20"/>
          <w:szCs w:val="20"/>
          <w:shd w:val="clear" w:color="auto" w:fill="FFFFFF"/>
        </w:rPr>
        <w:t>;</w:t>
      </w:r>
    </w:p>
    <w:p w:rsidR="002878C3" w:rsidRDefault="002878C3" w:rsidP="002878C3">
      <w:pPr>
        <w:ind w:firstLine="567"/>
        <w:jc w:val="both"/>
        <w:rPr>
          <w:sz w:val="20"/>
          <w:szCs w:val="20"/>
          <w:shd w:val="clear" w:color="auto" w:fill="FFFFFF"/>
        </w:rPr>
      </w:pPr>
    </w:p>
    <w:p w:rsidR="00617DC7" w:rsidRPr="00304024" w:rsidRDefault="00304024" w:rsidP="00304024">
      <w:pPr>
        <w:jc w:val="both"/>
        <w:rPr>
          <w:sz w:val="20"/>
          <w:szCs w:val="20"/>
          <w:shd w:val="clear" w:color="auto" w:fill="FFFFFF"/>
        </w:rPr>
      </w:pPr>
      <w:r w:rsidRPr="00C339E8">
        <w:rPr>
          <w:rStyle w:val="a9"/>
          <w:bCs/>
          <w:i w:val="0"/>
          <w:iCs w:val="0"/>
          <w:sz w:val="21"/>
          <w:szCs w:val="21"/>
          <w:shd w:val="clear" w:color="auto" w:fill="FFFFFF"/>
        </w:rPr>
        <w:t>Бозайници, без прилепи:</w:t>
      </w:r>
      <w:r>
        <w:rPr>
          <w:sz w:val="20"/>
          <w:szCs w:val="20"/>
          <w:shd w:val="clear" w:color="auto" w:fill="FFFFFF"/>
        </w:rPr>
        <w:t xml:space="preserve"> </w:t>
      </w:r>
      <w:r w:rsidR="00617DC7" w:rsidRPr="00C45945">
        <w:rPr>
          <w:i/>
          <w:sz w:val="20"/>
          <w:szCs w:val="20"/>
          <w:shd w:val="clear" w:color="auto" w:fill="FFFFFF"/>
        </w:rPr>
        <w:t>Lutra lutra-</w:t>
      </w:r>
      <w:r w:rsidR="00617DC7" w:rsidRPr="00C45945">
        <w:rPr>
          <w:i/>
          <w:sz w:val="20"/>
          <w:szCs w:val="20"/>
          <w:shd w:val="clear" w:color="auto" w:fill="FFFFFF"/>
          <w:lang w:val="en-US"/>
        </w:rPr>
        <w:t>(</w:t>
      </w:r>
      <w:r w:rsidR="00617DC7" w:rsidRPr="00C45945">
        <w:rPr>
          <w:i/>
          <w:sz w:val="20"/>
          <w:szCs w:val="20"/>
          <w:shd w:val="clear" w:color="auto" w:fill="FFFFFF"/>
        </w:rPr>
        <w:t>видра</w:t>
      </w:r>
      <w:r w:rsidR="00617DC7" w:rsidRPr="00C45945">
        <w:rPr>
          <w:i/>
          <w:sz w:val="20"/>
          <w:szCs w:val="20"/>
          <w:shd w:val="clear" w:color="auto" w:fill="FFFFFF"/>
          <w:lang w:val="en-US"/>
        </w:rPr>
        <w:t>);</w:t>
      </w:r>
      <w:r w:rsidR="00617DC7" w:rsidRPr="00C45945">
        <w:rPr>
          <w:rFonts w:ascii="Arial" w:hAnsi="Arial" w:cs="Arial"/>
          <w:b/>
          <w:bCs/>
          <w:i/>
          <w:iCs/>
          <w:color w:val="6A6A6A"/>
          <w:sz w:val="20"/>
          <w:szCs w:val="20"/>
          <w:shd w:val="clear" w:color="auto" w:fill="FFFFFF"/>
        </w:rPr>
        <w:t xml:space="preserve"> </w:t>
      </w:r>
      <w:r w:rsidR="00617DC7" w:rsidRPr="00C45945">
        <w:rPr>
          <w:rStyle w:val="a9"/>
          <w:bCs/>
          <w:iCs w:val="0"/>
          <w:sz w:val="20"/>
          <w:szCs w:val="20"/>
          <w:shd w:val="clear" w:color="auto" w:fill="FFFFFF"/>
        </w:rPr>
        <w:t>Canis lupus-(вълк);</w:t>
      </w:r>
      <w:r w:rsidR="00617DC7" w:rsidRPr="00C45945">
        <w:rPr>
          <w:bCs/>
          <w:iCs/>
          <w:sz w:val="20"/>
          <w:szCs w:val="20"/>
          <w:shd w:val="clear" w:color="auto" w:fill="FFFFFF"/>
        </w:rPr>
        <w:t xml:space="preserve"> </w:t>
      </w:r>
      <w:r w:rsidR="00617DC7" w:rsidRPr="00C45945">
        <w:rPr>
          <w:sz w:val="20"/>
          <w:szCs w:val="20"/>
          <w:shd w:val="clear" w:color="auto" w:fill="FFFFFF"/>
        </w:rPr>
        <w:t>Mes</w:t>
      </w:r>
      <w:r w:rsidR="00617DC7" w:rsidRPr="00C45945">
        <w:rPr>
          <w:i/>
          <w:sz w:val="20"/>
          <w:szCs w:val="20"/>
          <w:shd w:val="clear" w:color="auto" w:fill="FFFFFF"/>
        </w:rPr>
        <w:t>ocricetus </w:t>
      </w:r>
      <w:r w:rsidR="00617DC7" w:rsidRPr="00C45945">
        <w:rPr>
          <w:rStyle w:val="a9"/>
          <w:bCs/>
          <w:iCs w:val="0"/>
          <w:sz w:val="20"/>
          <w:szCs w:val="20"/>
          <w:shd w:val="clear" w:color="auto" w:fill="FFFFFF"/>
        </w:rPr>
        <w:t>newtoni</w:t>
      </w:r>
      <w:r w:rsidR="00617DC7" w:rsidRPr="00C45945">
        <w:rPr>
          <w:rStyle w:val="a9"/>
          <w:bCs/>
          <w:i w:val="0"/>
          <w:iCs w:val="0"/>
          <w:sz w:val="20"/>
          <w:szCs w:val="20"/>
          <w:shd w:val="clear" w:color="auto" w:fill="FFFFFF"/>
        </w:rPr>
        <w:t>-</w:t>
      </w:r>
      <w:r w:rsidR="00617DC7" w:rsidRPr="00C45945">
        <w:rPr>
          <w:i/>
          <w:sz w:val="20"/>
          <w:szCs w:val="20"/>
          <w:shd w:val="clear" w:color="auto" w:fill="FFFFFF"/>
        </w:rPr>
        <w:t xml:space="preserve"> </w:t>
      </w:r>
      <w:r w:rsidR="00617DC7" w:rsidRPr="00C45945">
        <w:rPr>
          <w:i/>
          <w:sz w:val="20"/>
          <w:szCs w:val="20"/>
          <w:shd w:val="clear" w:color="auto" w:fill="FFFFFF"/>
          <w:lang w:val="en-US"/>
        </w:rPr>
        <w:t>(</w:t>
      </w:r>
      <w:r w:rsidR="00617DC7" w:rsidRPr="00C45945">
        <w:rPr>
          <w:rStyle w:val="a9"/>
          <w:bCs/>
          <w:iCs w:val="0"/>
          <w:sz w:val="20"/>
          <w:szCs w:val="20"/>
          <w:shd w:val="clear" w:color="auto" w:fill="FFFFFF"/>
        </w:rPr>
        <w:t>Добруджански хомяк</w:t>
      </w:r>
      <w:r w:rsidR="00617DC7" w:rsidRPr="00C45945">
        <w:rPr>
          <w:rStyle w:val="a9"/>
          <w:bCs/>
          <w:iCs w:val="0"/>
          <w:sz w:val="20"/>
          <w:szCs w:val="20"/>
          <w:shd w:val="clear" w:color="auto" w:fill="FFFFFF"/>
          <w:lang w:val="en-US"/>
        </w:rPr>
        <w:t>);</w:t>
      </w:r>
      <w:r w:rsidR="00617DC7" w:rsidRPr="00C45945">
        <w:rPr>
          <w:color w:val="222222"/>
          <w:sz w:val="20"/>
          <w:szCs w:val="20"/>
          <w:shd w:val="clear" w:color="auto" w:fill="FFFFFF"/>
        </w:rPr>
        <w:t xml:space="preserve"> </w:t>
      </w:r>
      <w:r w:rsidR="00617DC7" w:rsidRPr="00C45945">
        <w:rPr>
          <w:i/>
          <w:sz w:val="20"/>
          <w:szCs w:val="20"/>
          <w:shd w:val="clear" w:color="auto" w:fill="FFFFFF"/>
        </w:rPr>
        <w:t>Spermophilus citellus-</w:t>
      </w:r>
      <w:r w:rsidR="00617DC7" w:rsidRPr="00C45945">
        <w:rPr>
          <w:i/>
          <w:sz w:val="20"/>
          <w:szCs w:val="20"/>
          <w:shd w:val="clear" w:color="auto" w:fill="FFFFFF"/>
          <w:lang w:val="en-US"/>
        </w:rPr>
        <w:t>(</w:t>
      </w:r>
      <w:r w:rsidR="00617DC7" w:rsidRPr="00C45945">
        <w:rPr>
          <w:i/>
          <w:sz w:val="20"/>
          <w:szCs w:val="20"/>
          <w:shd w:val="clear" w:color="auto" w:fill="FFFFFF"/>
        </w:rPr>
        <w:t>лалугер);</w:t>
      </w:r>
      <w:r>
        <w:rPr>
          <w:sz w:val="20"/>
          <w:szCs w:val="20"/>
          <w:shd w:val="clear" w:color="auto" w:fill="FFFFFF"/>
        </w:rPr>
        <w:t xml:space="preserve"> </w:t>
      </w:r>
      <w:r w:rsidR="00617DC7" w:rsidRPr="00C45945">
        <w:rPr>
          <w:i/>
          <w:color w:val="222222"/>
          <w:sz w:val="20"/>
          <w:szCs w:val="20"/>
          <w:shd w:val="clear" w:color="auto" w:fill="FFFFFF"/>
        </w:rPr>
        <w:t>Vormela peregusna-</w:t>
      </w:r>
      <w:r w:rsidR="00617DC7" w:rsidRPr="00C45945">
        <w:rPr>
          <w:i/>
          <w:color w:val="222222"/>
          <w:sz w:val="20"/>
          <w:szCs w:val="20"/>
          <w:shd w:val="clear" w:color="auto" w:fill="FFFFFF"/>
          <w:lang w:val="en-US"/>
        </w:rPr>
        <w:t>(</w:t>
      </w:r>
      <w:r w:rsidR="00617DC7" w:rsidRPr="00C45945">
        <w:rPr>
          <w:i/>
          <w:color w:val="222222"/>
          <w:sz w:val="20"/>
          <w:szCs w:val="20"/>
          <w:shd w:val="clear" w:color="auto" w:fill="FFFFFF"/>
        </w:rPr>
        <w:t>пъстър пор);</w:t>
      </w:r>
    </w:p>
    <w:p w:rsidR="00304024" w:rsidRDefault="00304024" w:rsidP="002878C3">
      <w:pPr>
        <w:ind w:firstLine="567"/>
        <w:jc w:val="both"/>
        <w:rPr>
          <w:i/>
          <w:sz w:val="20"/>
          <w:szCs w:val="20"/>
          <w:shd w:val="clear" w:color="auto" w:fill="E1F2DF"/>
        </w:rPr>
      </w:pPr>
    </w:p>
    <w:p w:rsidR="00617DC7" w:rsidRPr="00304024" w:rsidRDefault="00304024" w:rsidP="00304024">
      <w:pPr>
        <w:jc w:val="both"/>
        <w:rPr>
          <w:i/>
          <w:sz w:val="20"/>
          <w:szCs w:val="20"/>
          <w:shd w:val="clear" w:color="auto" w:fill="FFFFFF"/>
        </w:rPr>
      </w:pPr>
      <w:r w:rsidRPr="00C339E8">
        <w:rPr>
          <w:color w:val="222222"/>
          <w:sz w:val="21"/>
          <w:szCs w:val="21"/>
          <w:shd w:val="clear" w:color="auto" w:fill="FFFFFF"/>
        </w:rPr>
        <w:t>Прилепи:</w:t>
      </w:r>
      <w:r>
        <w:rPr>
          <w:color w:val="222222"/>
          <w:sz w:val="21"/>
          <w:szCs w:val="21"/>
          <w:shd w:val="clear" w:color="auto" w:fill="FFFFFF"/>
        </w:rPr>
        <w:t xml:space="preserve"> </w:t>
      </w:r>
      <w:r w:rsidR="00617DC7" w:rsidRPr="00C45945">
        <w:rPr>
          <w:i/>
          <w:sz w:val="20"/>
          <w:szCs w:val="20"/>
          <w:shd w:val="clear" w:color="auto" w:fill="FFFFFF"/>
        </w:rPr>
        <w:t>Rhinolophus </w:t>
      </w:r>
      <w:r w:rsidR="00617DC7" w:rsidRPr="00C45945">
        <w:rPr>
          <w:rStyle w:val="a9"/>
          <w:bCs/>
          <w:iCs w:val="0"/>
          <w:sz w:val="20"/>
          <w:szCs w:val="20"/>
          <w:shd w:val="clear" w:color="auto" w:fill="FFFFFF"/>
        </w:rPr>
        <w:t>ferrumequinum</w:t>
      </w:r>
      <w:r w:rsidR="00617DC7" w:rsidRPr="00C45945">
        <w:rPr>
          <w:rStyle w:val="a9"/>
          <w:bCs/>
          <w:i w:val="0"/>
          <w:iCs w:val="0"/>
          <w:sz w:val="20"/>
          <w:szCs w:val="20"/>
          <w:shd w:val="clear" w:color="auto" w:fill="FFFFFF"/>
        </w:rPr>
        <w:t xml:space="preserve">- </w:t>
      </w:r>
      <w:r w:rsidR="00617DC7" w:rsidRPr="00C45945">
        <w:rPr>
          <w:rStyle w:val="a9"/>
          <w:bCs/>
          <w:iCs w:val="0"/>
          <w:sz w:val="20"/>
          <w:szCs w:val="20"/>
          <w:shd w:val="clear" w:color="auto" w:fill="FFFFFF"/>
        </w:rPr>
        <w:t>(Голям подковонос</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w:t>
      </w:r>
      <w:r w:rsidR="00617DC7" w:rsidRPr="00C45945">
        <w:rPr>
          <w:i/>
          <w:sz w:val="20"/>
          <w:szCs w:val="20"/>
          <w:shd w:val="clear" w:color="auto" w:fill="FFFFFF"/>
        </w:rPr>
        <w:t xml:space="preserve"> Myotis </w:t>
      </w:r>
      <w:r w:rsidR="00617DC7" w:rsidRPr="00C45945">
        <w:rPr>
          <w:rStyle w:val="a9"/>
          <w:bCs/>
          <w:iCs w:val="0"/>
          <w:sz w:val="20"/>
          <w:szCs w:val="20"/>
          <w:shd w:val="clear" w:color="auto" w:fill="FFFFFF"/>
        </w:rPr>
        <w:t>bechsteinii-</w:t>
      </w:r>
      <w:r w:rsidR="00617DC7" w:rsidRPr="00C45945">
        <w:rPr>
          <w:i/>
          <w:sz w:val="20"/>
          <w:szCs w:val="20"/>
          <w:shd w:val="clear" w:color="auto" w:fill="FFFFFF"/>
        </w:rPr>
        <w:t xml:space="preserve"> </w:t>
      </w:r>
      <w:r w:rsidR="00617DC7" w:rsidRPr="00C45945">
        <w:rPr>
          <w:i/>
          <w:sz w:val="20"/>
          <w:szCs w:val="20"/>
          <w:shd w:val="clear" w:color="auto" w:fill="FFFFFF"/>
          <w:lang w:val="en-US"/>
        </w:rPr>
        <w:t>(</w:t>
      </w:r>
      <w:r w:rsidR="00617DC7" w:rsidRPr="00C45945">
        <w:rPr>
          <w:i/>
          <w:sz w:val="20"/>
          <w:szCs w:val="20"/>
          <w:shd w:val="clear" w:color="auto" w:fill="FFFFFF"/>
        </w:rPr>
        <w:t>Дългоух нощник</w:t>
      </w:r>
      <w:r w:rsidR="00617DC7" w:rsidRPr="00C45945">
        <w:rPr>
          <w:i/>
          <w:sz w:val="20"/>
          <w:szCs w:val="20"/>
          <w:shd w:val="clear" w:color="auto" w:fill="FFFFFF"/>
          <w:lang w:val="en-US"/>
        </w:rPr>
        <w:t>)</w:t>
      </w:r>
      <w:r w:rsidR="00617DC7" w:rsidRPr="00C45945">
        <w:rPr>
          <w:i/>
          <w:sz w:val="20"/>
          <w:szCs w:val="20"/>
          <w:shd w:val="clear" w:color="auto" w:fill="FFFFFF"/>
        </w:rPr>
        <w:t>; Rhinolophus </w:t>
      </w:r>
      <w:r w:rsidR="00617DC7" w:rsidRPr="00C45945">
        <w:rPr>
          <w:rStyle w:val="a9"/>
          <w:bCs/>
          <w:iCs w:val="0"/>
          <w:sz w:val="20"/>
          <w:szCs w:val="20"/>
          <w:shd w:val="clear" w:color="auto" w:fill="FFFFFF"/>
        </w:rPr>
        <w:t>hipposideros</w:t>
      </w:r>
      <w:r w:rsidR="00617DC7" w:rsidRPr="00C45945">
        <w:rPr>
          <w:rStyle w:val="a9"/>
          <w:bCs/>
          <w:i w:val="0"/>
          <w:iCs w:val="0"/>
          <w:sz w:val="20"/>
          <w:szCs w:val="20"/>
          <w:shd w:val="clear" w:color="auto" w:fill="FFFFFF"/>
          <w:lang w:val="en-US"/>
        </w:rPr>
        <w:t>-</w:t>
      </w:r>
      <w:r w:rsidR="00617DC7" w:rsidRPr="00C45945">
        <w:rPr>
          <w:i/>
          <w:sz w:val="20"/>
          <w:szCs w:val="20"/>
          <w:shd w:val="clear" w:color="auto" w:fill="FFFFFF"/>
          <w:lang w:val="en-US"/>
        </w:rPr>
        <w:t>(</w:t>
      </w:r>
      <w:r w:rsidR="00617DC7" w:rsidRPr="00C45945">
        <w:rPr>
          <w:i/>
          <w:sz w:val="20"/>
          <w:szCs w:val="20"/>
          <w:shd w:val="clear" w:color="auto" w:fill="FFFFFF"/>
        </w:rPr>
        <w:t>Малкият </w:t>
      </w:r>
      <w:r w:rsidR="00617DC7" w:rsidRPr="00C45945">
        <w:rPr>
          <w:rStyle w:val="a9"/>
          <w:bCs/>
          <w:iCs w:val="0"/>
          <w:sz w:val="20"/>
          <w:szCs w:val="20"/>
          <w:shd w:val="clear" w:color="auto" w:fill="FFFFFF"/>
        </w:rPr>
        <w:t>подковонос</w:t>
      </w:r>
      <w:r w:rsidR="00617DC7" w:rsidRPr="00C45945">
        <w:rPr>
          <w:rStyle w:val="a9"/>
          <w:bCs/>
          <w:i w:val="0"/>
          <w:iCs w:val="0"/>
          <w:sz w:val="20"/>
          <w:szCs w:val="20"/>
          <w:shd w:val="clear" w:color="auto" w:fill="FFFFFF"/>
          <w:lang w:val="en-US"/>
        </w:rPr>
        <w:t>)</w:t>
      </w:r>
      <w:r w:rsidR="00617DC7" w:rsidRPr="00C45945">
        <w:rPr>
          <w:rStyle w:val="a9"/>
          <w:bCs/>
          <w:i w:val="0"/>
          <w:iCs w:val="0"/>
          <w:sz w:val="20"/>
          <w:szCs w:val="20"/>
          <w:shd w:val="clear" w:color="auto" w:fill="FFFFFF"/>
        </w:rPr>
        <w:t>;</w:t>
      </w:r>
      <w:r w:rsidR="00617DC7" w:rsidRPr="00C45945">
        <w:rPr>
          <w:i/>
          <w:sz w:val="20"/>
          <w:szCs w:val="20"/>
          <w:shd w:val="clear" w:color="auto" w:fill="FFFFFF"/>
        </w:rPr>
        <w:t> Myotis </w:t>
      </w:r>
      <w:r w:rsidR="00617DC7" w:rsidRPr="00C45945">
        <w:rPr>
          <w:rStyle w:val="a9"/>
          <w:bCs/>
          <w:iCs w:val="0"/>
          <w:sz w:val="20"/>
          <w:szCs w:val="20"/>
          <w:shd w:val="clear" w:color="auto" w:fill="FFFFFF"/>
        </w:rPr>
        <w:t>emarginatus</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Трицветен нощник</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w:t>
      </w:r>
      <w:r w:rsidR="00617DC7" w:rsidRPr="00C45945">
        <w:rPr>
          <w:rStyle w:val="a9"/>
          <w:bCs/>
          <w:i w:val="0"/>
          <w:iCs w:val="0"/>
          <w:sz w:val="20"/>
          <w:szCs w:val="20"/>
          <w:shd w:val="clear" w:color="auto" w:fill="FFFFFF"/>
        </w:rPr>
        <w:t xml:space="preserve"> </w:t>
      </w:r>
      <w:r w:rsidR="00617DC7" w:rsidRPr="00C45945">
        <w:rPr>
          <w:i/>
          <w:sz w:val="20"/>
          <w:szCs w:val="20"/>
          <w:shd w:val="clear" w:color="auto" w:fill="FFFFFF"/>
        </w:rPr>
        <w:t>Barbastella </w:t>
      </w:r>
      <w:r w:rsidR="00617DC7" w:rsidRPr="00C45945">
        <w:rPr>
          <w:rStyle w:val="a9"/>
          <w:bCs/>
          <w:iCs w:val="0"/>
          <w:sz w:val="20"/>
          <w:szCs w:val="20"/>
          <w:shd w:val="clear" w:color="auto" w:fill="FFFFFF"/>
        </w:rPr>
        <w:t>barbastellus</w:t>
      </w:r>
      <w:r w:rsidR="00617DC7" w:rsidRPr="00C45945">
        <w:rPr>
          <w:rStyle w:val="a9"/>
          <w:bCs/>
          <w:iCs w:val="0"/>
          <w:sz w:val="20"/>
          <w:szCs w:val="20"/>
          <w:shd w:val="clear" w:color="auto" w:fill="FFFFFF"/>
          <w:lang w:val="en-US"/>
        </w:rPr>
        <w:t xml:space="preserve"> </w:t>
      </w:r>
      <w:r w:rsidR="00617DC7" w:rsidRPr="00C45945">
        <w:rPr>
          <w:rStyle w:val="a9"/>
          <w:bCs/>
          <w:iCs w:val="0"/>
          <w:sz w:val="20"/>
          <w:szCs w:val="20"/>
          <w:shd w:val="clear" w:color="auto" w:fill="FFFFFF"/>
        </w:rPr>
        <w:t>-</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Широкоух прилеп</w:t>
      </w:r>
      <w:r w:rsidR="00617DC7" w:rsidRPr="00C45945">
        <w:rPr>
          <w:rStyle w:val="a9"/>
          <w:bCs/>
          <w:iCs w:val="0"/>
          <w:sz w:val="20"/>
          <w:szCs w:val="20"/>
          <w:shd w:val="clear" w:color="auto" w:fill="FFFFFF"/>
          <w:lang w:val="en-US"/>
        </w:rPr>
        <w:t>)</w:t>
      </w:r>
      <w:r w:rsidR="00617DC7" w:rsidRPr="00C45945">
        <w:rPr>
          <w:rStyle w:val="a9"/>
          <w:bCs/>
          <w:iCs w:val="0"/>
          <w:sz w:val="20"/>
          <w:szCs w:val="20"/>
          <w:shd w:val="clear" w:color="auto" w:fill="FFFFFF"/>
        </w:rPr>
        <w:t>;</w:t>
      </w:r>
      <w:r w:rsidR="00617DC7" w:rsidRPr="00C45945">
        <w:rPr>
          <w:i/>
          <w:sz w:val="20"/>
          <w:szCs w:val="20"/>
          <w:shd w:val="clear" w:color="auto" w:fill="FFFFFF"/>
        </w:rPr>
        <w:t xml:space="preserve"> Rhinolophus euryale-</w:t>
      </w:r>
      <w:r w:rsidR="00617DC7" w:rsidRPr="00C45945">
        <w:rPr>
          <w:i/>
          <w:sz w:val="20"/>
          <w:szCs w:val="20"/>
          <w:shd w:val="clear" w:color="auto" w:fill="FFFFFF"/>
          <w:lang w:val="en-US"/>
        </w:rPr>
        <w:t>(</w:t>
      </w:r>
      <w:r w:rsidR="00617DC7" w:rsidRPr="00C45945">
        <w:rPr>
          <w:i/>
          <w:sz w:val="20"/>
          <w:szCs w:val="20"/>
          <w:shd w:val="clear" w:color="auto" w:fill="FFFFFF"/>
        </w:rPr>
        <w:t>Южен подковонос</w:t>
      </w:r>
      <w:r w:rsidR="00617DC7" w:rsidRPr="00C45945">
        <w:rPr>
          <w:i/>
          <w:sz w:val="20"/>
          <w:szCs w:val="20"/>
          <w:shd w:val="clear" w:color="auto" w:fill="FFFFFF"/>
          <w:lang w:val="en-US"/>
        </w:rPr>
        <w:t>)</w:t>
      </w:r>
      <w:r w:rsidR="00617DC7" w:rsidRPr="00C45945">
        <w:rPr>
          <w:i/>
          <w:sz w:val="20"/>
          <w:szCs w:val="20"/>
          <w:shd w:val="clear" w:color="auto" w:fill="FFFFFF"/>
        </w:rPr>
        <w:t>;</w:t>
      </w:r>
    </w:p>
    <w:p w:rsidR="00617DC7" w:rsidRPr="00C45945" w:rsidRDefault="00617DC7" w:rsidP="00DF275A">
      <w:pPr>
        <w:pStyle w:val="a3"/>
        <w:spacing w:before="2"/>
        <w:ind w:firstLine="925"/>
        <w:rPr>
          <w:color w:val="000000" w:themeColor="text1"/>
          <w:sz w:val="20"/>
          <w:szCs w:val="20"/>
          <w:lang w:val="en-US"/>
        </w:rPr>
      </w:pPr>
    </w:p>
    <w:p w:rsidR="00FA0A1A" w:rsidRPr="00934890" w:rsidRDefault="00280A72" w:rsidP="00C7073D">
      <w:pPr>
        <w:pStyle w:val="a3"/>
        <w:spacing w:before="10"/>
        <w:ind w:firstLine="567"/>
        <w:jc w:val="both"/>
        <w:rPr>
          <w:b/>
          <w:color w:val="000000" w:themeColor="text1"/>
          <w:sz w:val="22"/>
          <w:szCs w:val="22"/>
          <w:u w:val="single"/>
        </w:rPr>
      </w:pPr>
      <w:r w:rsidRPr="00934890">
        <w:rPr>
          <w:b/>
          <w:color w:val="000000" w:themeColor="text1"/>
          <w:sz w:val="22"/>
          <w:szCs w:val="22"/>
        </w:rPr>
        <w:t>Горски територии в природни паркове и защитени местности, обявени по ЗЗТ</w:t>
      </w:r>
      <w:r w:rsidRPr="00934890">
        <w:rPr>
          <w:color w:val="000000" w:themeColor="text1"/>
          <w:w w:val="105"/>
          <w:sz w:val="22"/>
          <w:szCs w:val="22"/>
        </w:rPr>
        <w:t xml:space="preserve"> попадащи в </w:t>
      </w:r>
      <w:r w:rsidRPr="00934890">
        <w:rPr>
          <w:b/>
          <w:color w:val="000000" w:themeColor="text1"/>
          <w:w w:val="105"/>
          <w:sz w:val="22"/>
          <w:szCs w:val="22"/>
          <w:u w:val="single"/>
        </w:rPr>
        <w:t>обхвата на ВКС 1.1 т.1</w:t>
      </w:r>
      <w:r w:rsidRPr="00934890">
        <w:rPr>
          <w:b/>
          <w:color w:val="000000" w:themeColor="text1"/>
          <w:sz w:val="22"/>
          <w:szCs w:val="22"/>
          <w:u w:val="single"/>
        </w:rPr>
        <w:t>;</w:t>
      </w:r>
    </w:p>
    <w:p w:rsidR="00C7073D" w:rsidRPr="00934890" w:rsidRDefault="00C7073D" w:rsidP="00C7073D">
      <w:pPr>
        <w:pStyle w:val="a3"/>
        <w:spacing w:before="10"/>
        <w:ind w:firstLine="567"/>
        <w:jc w:val="both"/>
        <w:rPr>
          <w:b/>
          <w:color w:val="000000" w:themeColor="text1"/>
          <w:sz w:val="22"/>
          <w:szCs w:val="22"/>
          <w:u w:val="single"/>
        </w:rPr>
      </w:pPr>
    </w:p>
    <w:p w:rsidR="00280A72" w:rsidRDefault="00280A72" w:rsidP="002878C3">
      <w:pPr>
        <w:pStyle w:val="a3"/>
        <w:spacing w:before="10"/>
        <w:ind w:firstLine="567"/>
        <w:jc w:val="both"/>
        <w:rPr>
          <w:rStyle w:val="a8"/>
          <w:b w:val="0"/>
          <w:color w:val="000000" w:themeColor="text1"/>
        </w:rPr>
      </w:pPr>
      <w:r w:rsidRPr="00934890">
        <w:rPr>
          <w:b/>
          <w:color w:val="000000" w:themeColor="text1"/>
          <w:w w:val="105"/>
          <w:sz w:val="22"/>
          <w:szCs w:val="22"/>
        </w:rPr>
        <w:t>В ПП попадат следните отдели и подотдели:</w:t>
      </w:r>
      <w:r w:rsidR="002878C3" w:rsidRPr="00934890">
        <w:rPr>
          <w:b/>
          <w:i/>
          <w:color w:val="000000" w:themeColor="text1"/>
          <w:w w:val="105"/>
          <w:sz w:val="22"/>
          <w:szCs w:val="22"/>
        </w:rPr>
        <w:t xml:space="preserve"> </w:t>
      </w:r>
      <w:r w:rsidRPr="00934890">
        <w:rPr>
          <w:rStyle w:val="a8"/>
          <w:color w:val="000000" w:themeColor="text1"/>
          <w:sz w:val="22"/>
          <w:szCs w:val="22"/>
        </w:rPr>
        <w:t>Природен парк “Шуменско плато” - Заповед № 563 / 08.05.2003 г. на МОСВ</w:t>
      </w:r>
      <w:r w:rsidR="002878C3" w:rsidRPr="00934890">
        <w:rPr>
          <w:rStyle w:val="a8"/>
          <w:color w:val="000000" w:themeColor="text1"/>
          <w:sz w:val="22"/>
          <w:szCs w:val="22"/>
        </w:rPr>
        <w:t xml:space="preserve">: </w:t>
      </w:r>
      <w:r w:rsidRPr="00DF3560">
        <w:rPr>
          <w:rStyle w:val="a8"/>
          <w:b w:val="0"/>
          <w:color w:val="000000" w:themeColor="text1"/>
        </w:rPr>
        <w:t>111 а, б, в, г, д, е, ж, з, и, к, л, м, о, 1, 112 а, б, в, г, д, е, ж, з, и, 1, 2, 3, 113 а, б, в, г, д, е, ж, 1, 2, 3, 4, 114 а, б, в, г, д, е, ж, з, и, к, л, 1, 115 а, б, в, г, д, е, ж, з, 1, 2, 117 а, 130 а, б, в, н, о, п, р, 1, 2, 3, 131 а, б, в, г, д, е, ж, з, и, к, л, м, н, о, п, р, 1, 2, 3, 4, 5, 6, 7, 8, 9, 132 а, б, в, г, 1, 2, 4, 135 а, б, в, г, д, е, ж, з, и, к, л, 1, 2, 3, 4, 5, 6, 7, 8, 9, 10, 11, 12, 136 а, б, в, г, д, е, ж, з, и, 1, 2, 3, 4, 137 а, б, в, г, д, е, ж, з, и, к, 1, 2, 3, 138 в, г, д, е, ж, з, и, к, л, м, н, 1, 2, 3, 4, 139 а, б, в, г, д, е, ж, з, и, к, л, м, н, о, п, р, 1, 2, 3, 4, 5, 140 а, б, в, г, д, е, ж, з, и, к, л, м, н, 1, 141 а, б, в, г, д, е</w:t>
      </w:r>
      <w:r w:rsidR="002878C3">
        <w:rPr>
          <w:rStyle w:val="a8"/>
          <w:b w:val="0"/>
          <w:color w:val="000000" w:themeColor="text1"/>
        </w:rPr>
        <w:t>;</w:t>
      </w:r>
    </w:p>
    <w:p w:rsidR="002878C3" w:rsidRPr="009B0204" w:rsidRDefault="002878C3" w:rsidP="009B0204">
      <w:pPr>
        <w:pStyle w:val="a3"/>
        <w:ind w:firstLine="567"/>
        <w:jc w:val="both"/>
        <w:rPr>
          <w:rStyle w:val="a8"/>
          <w:bCs w:val="0"/>
          <w:i/>
          <w:color w:val="000000" w:themeColor="text1"/>
          <w:w w:val="105"/>
          <w:sz w:val="10"/>
          <w:szCs w:val="10"/>
        </w:rPr>
      </w:pPr>
    </w:p>
    <w:p w:rsidR="00C7073D" w:rsidRPr="00934890" w:rsidRDefault="00280A72" w:rsidP="00C7073D">
      <w:pPr>
        <w:pStyle w:val="a7"/>
        <w:shd w:val="clear" w:color="auto" w:fill="FFFFFF"/>
        <w:spacing w:before="0" w:beforeAutospacing="0" w:after="0" w:afterAutospacing="0"/>
        <w:ind w:firstLine="567"/>
        <w:jc w:val="both"/>
        <w:rPr>
          <w:b/>
          <w:i/>
          <w:color w:val="000000" w:themeColor="text1"/>
          <w:w w:val="105"/>
          <w:sz w:val="22"/>
          <w:szCs w:val="22"/>
        </w:rPr>
      </w:pPr>
      <w:r w:rsidRPr="00934890">
        <w:rPr>
          <w:b/>
          <w:color w:val="000000" w:themeColor="text1"/>
          <w:w w:val="105"/>
          <w:sz w:val="22"/>
          <w:szCs w:val="22"/>
        </w:rPr>
        <w:t>В ЗМ попадат следните отдели и подотдели:</w:t>
      </w:r>
      <w:r w:rsidRPr="00934890">
        <w:rPr>
          <w:b/>
          <w:i/>
          <w:color w:val="000000" w:themeColor="text1"/>
          <w:w w:val="105"/>
          <w:sz w:val="22"/>
          <w:szCs w:val="22"/>
        </w:rPr>
        <w:t xml:space="preserve"> </w:t>
      </w:r>
    </w:p>
    <w:p w:rsidR="00280A72" w:rsidRPr="00934890" w:rsidRDefault="00280A72" w:rsidP="00C7073D">
      <w:pPr>
        <w:pStyle w:val="a7"/>
        <w:shd w:val="clear" w:color="auto" w:fill="FFFFFF"/>
        <w:spacing w:before="0" w:beforeAutospacing="0" w:after="0" w:afterAutospacing="0"/>
        <w:ind w:firstLine="567"/>
        <w:jc w:val="both"/>
        <w:rPr>
          <w:bCs/>
          <w:color w:val="000000" w:themeColor="text1"/>
          <w:sz w:val="22"/>
          <w:szCs w:val="22"/>
        </w:rPr>
      </w:pPr>
      <w:r w:rsidRPr="00934890">
        <w:rPr>
          <w:rStyle w:val="a8"/>
          <w:color w:val="000000" w:themeColor="text1"/>
          <w:sz w:val="22"/>
          <w:szCs w:val="22"/>
        </w:rPr>
        <w:t>Защитена местност “Див  рожков” - Заповед № РД-521/12.07.2007 г. на МОСВ</w:t>
      </w:r>
      <w:r w:rsidR="002878C3" w:rsidRPr="00934890">
        <w:rPr>
          <w:rStyle w:val="a8"/>
          <w:color w:val="000000" w:themeColor="text1"/>
          <w:sz w:val="22"/>
          <w:szCs w:val="22"/>
        </w:rPr>
        <w:t>:</w:t>
      </w:r>
      <w:r w:rsidR="002878C3" w:rsidRPr="00934890">
        <w:rPr>
          <w:b/>
          <w:i/>
          <w:color w:val="000000" w:themeColor="text1"/>
          <w:w w:val="105"/>
          <w:sz w:val="22"/>
          <w:szCs w:val="22"/>
        </w:rPr>
        <w:t xml:space="preserve"> </w:t>
      </w:r>
      <w:r w:rsidRPr="00934890">
        <w:rPr>
          <w:bCs/>
          <w:color w:val="000000" w:themeColor="text1"/>
          <w:sz w:val="22"/>
          <w:szCs w:val="22"/>
        </w:rPr>
        <w:t>1 г, и, к, л, м, и</w:t>
      </w:r>
      <w:r w:rsidR="00C7073D" w:rsidRPr="00934890">
        <w:rPr>
          <w:bCs/>
          <w:color w:val="000000" w:themeColor="text1"/>
          <w:sz w:val="22"/>
          <w:szCs w:val="22"/>
        </w:rPr>
        <w:t>,</w:t>
      </w:r>
      <w:r w:rsidRPr="00934890">
        <w:rPr>
          <w:bCs/>
          <w:color w:val="000000" w:themeColor="text1"/>
          <w:sz w:val="22"/>
          <w:szCs w:val="22"/>
        </w:rPr>
        <w:t>1, 2, 3, 4, 5, 6, 7, 10, 11, 12, 13, 2 б, в, 2, 3, 3 а, б, в, г, 1, 2, 3, 4, 8</w:t>
      </w:r>
      <w:r w:rsidR="002878C3" w:rsidRPr="00934890">
        <w:rPr>
          <w:bCs/>
          <w:color w:val="000000" w:themeColor="text1"/>
          <w:sz w:val="22"/>
          <w:szCs w:val="22"/>
        </w:rPr>
        <w:t>;</w:t>
      </w:r>
    </w:p>
    <w:p w:rsidR="00C7073D" w:rsidRPr="009B0204" w:rsidRDefault="00C7073D" w:rsidP="00C7073D">
      <w:pPr>
        <w:pStyle w:val="a7"/>
        <w:shd w:val="clear" w:color="auto" w:fill="FFFFFF"/>
        <w:spacing w:before="0" w:beforeAutospacing="0" w:after="0" w:afterAutospacing="0"/>
        <w:ind w:firstLine="567"/>
        <w:jc w:val="both"/>
        <w:rPr>
          <w:b/>
          <w:i/>
          <w:color w:val="000000" w:themeColor="text1"/>
          <w:w w:val="105"/>
          <w:sz w:val="10"/>
          <w:szCs w:val="10"/>
        </w:rPr>
      </w:pPr>
    </w:p>
    <w:p w:rsidR="003634F9" w:rsidRPr="00934890" w:rsidRDefault="00280A72" w:rsidP="00C7073D">
      <w:pPr>
        <w:pStyle w:val="a7"/>
        <w:shd w:val="clear" w:color="auto" w:fill="FFFFFF"/>
        <w:spacing w:before="0" w:beforeAutospacing="0" w:after="0" w:afterAutospacing="0"/>
        <w:ind w:firstLine="567"/>
        <w:jc w:val="both"/>
        <w:rPr>
          <w:rStyle w:val="a8"/>
          <w:b w:val="0"/>
          <w:color w:val="000000" w:themeColor="text1"/>
          <w:sz w:val="22"/>
          <w:szCs w:val="22"/>
        </w:rPr>
      </w:pPr>
      <w:r w:rsidRPr="00934890">
        <w:rPr>
          <w:rStyle w:val="a8"/>
          <w:color w:val="000000" w:themeColor="text1"/>
          <w:sz w:val="22"/>
          <w:szCs w:val="22"/>
        </w:rPr>
        <w:t>Защитена местност “Конски кестен” - Заповед № РД-512/12.07.2007 г. на МОСВ</w:t>
      </w:r>
      <w:r w:rsidR="002878C3" w:rsidRPr="00934890">
        <w:rPr>
          <w:rStyle w:val="a8"/>
          <w:color w:val="000000" w:themeColor="text1"/>
          <w:sz w:val="22"/>
          <w:szCs w:val="22"/>
        </w:rPr>
        <w:t xml:space="preserve">: </w:t>
      </w:r>
      <w:r w:rsidRPr="00934890">
        <w:rPr>
          <w:rStyle w:val="a8"/>
          <w:b w:val="0"/>
          <w:color w:val="000000" w:themeColor="text1"/>
          <w:sz w:val="22"/>
          <w:szCs w:val="22"/>
        </w:rPr>
        <w:t>178 а, л, м, 5, 182 а, б, 183 а, б, 186 1, 187 д, ж, з, и, к, л, т, 8</w:t>
      </w:r>
    </w:p>
    <w:p w:rsidR="00564490" w:rsidRPr="009B0204" w:rsidRDefault="00564490" w:rsidP="00862BA7">
      <w:pPr>
        <w:pStyle w:val="Heading2"/>
        <w:ind w:left="0"/>
        <w:rPr>
          <w:i/>
          <w:color w:val="000000" w:themeColor="text1"/>
          <w:w w:val="105"/>
          <w:sz w:val="10"/>
          <w:szCs w:val="10"/>
        </w:rPr>
      </w:pPr>
    </w:p>
    <w:p w:rsidR="00A4059D" w:rsidRPr="00564490" w:rsidRDefault="00C66476" w:rsidP="002878C3">
      <w:pPr>
        <w:pStyle w:val="Heading2"/>
        <w:ind w:left="0" w:firstLine="567"/>
        <w:rPr>
          <w:w w:val="105"/>
        </w:rPr>
      </w:pPr>
      <w:r w:rsidRPr="00564490">
        <w:rPr>
          <w:w w:val="105"/>
        </w:rPr>
        <w:t xml:space="preserve">Защитена зона BG0000421 </w:t>
      </w:r>
      <w:r w:rsidR="002878C3" w:rsidRPr="00564490">
        <w:rPr>
          <w:w w:val="105"/>
        </w:rPr>
        <w:t>„</w:t>
      </w:r>
      <w:r w:rsidRPr="00564490">
        <w:rPr>
          <w:w w:val="105"/>
        </w:rPr>
        <w:t>Преславска планина</w:t>
      </w:r>
      <w:r w:rsidR="002878C3" w:rsidRPr="00564490">
        <w:rPr>
          <w:w w:val="105"/>
        </w:rPr>
        <w:t>”</w:t>
      </w:r>
      <w:r w:rsidR="002878C3">
        <w:rPr>
          <w:w w:val="105"/>
          <w:sz w:val="24"/>
          <w:szCs w:val="24"/>
        </w:rPr>
        <w:t xml:space="preserve">- </w:t>
      </w:r>
      <w:r w:rsidR="00A4059D" w:rsidRPr="00564490">
        <w:rPr>
          <w:b w:val="0"/>
          <w:w w:val="105"/>
        </w:rPr>
        <w:t xml:space="preserve">8 а, 13 в, 167 д, е, ж, з, и, к, м, н, о, с, ц, ч, 169 а, в, л, 177 а, г, д, з, 178 т, </w:t>
      </w:r>
      <w:r w:rsidR="000F72F4" w:rsidRPr="00564490">
        <w:rPr>
          <w:b w:val="0"/>
          <w:w w:val="105"/>
        </w:rPr>
        <w:t xml:space="preserve">ф, 181 з, и, </w:t>
      </w:r>
      <w:r w:rsidR="00A4059D" w:rsidRPr="00564490">
        <w:rPr>
          <w:b w:val="0"/>
          <w:w w:val="105"/>
        </w:rPr>
        <w:t xml:space="preserve">187 б, в, г, 188 а, б, д, м, 189 а, 190 а, б, в, ж, и, </w:t>
      </w:r>
      <w:r w:rsidR="00A30B5D" w:rsidRPr="00564490">
        <w:rPr>
          <w:b w:val="0"/>
          <w:w w:val="105"/>
        </w:rPr>
        <w:t>191 в, г, и, 192 а, д, е, ж, 193 ж, 194 а, б, в, г, д, е, 195 а, б, в, г, д, е, 195 а, б, в, г, д, е, ж, 196 а, б, в, г, д, е, ж, з, и, к, 197 а, б, в, г, д, е, ж, 198 а, б</w:t>
      </w:r>
      <w:r w:rsidR="00190622" w:rsidRPr="00564490">
        <w:rPr>
          <w:b w:val="0"/>
          <w:w w:val="105"/>
        </w:rPr>
        <w:t xml:space="preserve">, в, г, д, е, ж, з, 199 а, б, в, г, д, е, ж, з, и, к, 200 а, б, в, г, 201 а, б, в, г, д, е, ж, з, и, к, л, 202 а, б, в, г, д, е, ж, з, 203 б, в, г, д, е, ж, з, и, к, 204 а, б, в, г, д, е, 205 а, б, в, г, д, е, ж, з, и, к, л, в, 206 а, б, в, г, д, е, ж, з, и, к, 207 а, б, в, г, д, е, ж, з, и, 208 а, б, в, г, д, е, 209 а, б, в, г, д, е, ж, 210 а, б, в, г, д, е, 211 а, б, в, г, д, е, 212 а, б, в, 213 а, б, в, г, д, 214 а, б, в, г, д, е, 215 а, б, в, г, д, е, 216 а, б, в, г, д, е, ж, з, 217 а, б, в, г, д, 218 а, б, в г, д, 219 а, б, в, г, д, е, 220 а, б, в, г, д, е, 221 а, б, в, г д, 222 а, б, в, г, е, ж, з, 223 а, б, в, г, д, е, ж, з, 224 а, б, в, г, д, е, ж, з, и, к, 225 а, б, и, к, л, 226 а, б, в, г, д, е, ж, з, 228 б, в, г, д, е, ж, з, и, к, 229 а, б, в, г, д, е, 230 а, б, в, г, д, е, 231 а, б, в, г, д, ж, з, и, к, с, т, у, ц, щ, ю, ж1, и1, к1, 232 а, б, в, г, д, е, ж, з, 233 а, б, в, г, д, е, ж, з, и, к, 234 а, б, в, г, </w:t>
      </w:r>
      <w:r w:rsidR="000F72F4" w:rsidRPr="00564490">
        <w:rPr>
          <w:b w:val="0"/>
          <w:w w:val="105"/>
        </w:rPr>
        <w:t>235 а, б, в, г, д, е, 236 а, б, в, г, д, е, ж, з, и, 237 а, б, в, г, д, е, ж, 238 б, е, ж, з, и, к, 240 в, ж, 241 а, б, в, г, д, е, ж, з, и, к, л, 242 а, б, в, г, и, к, л, м, т, у, ф, х, ц, ш, щ, 243 а, б, в, г, д, е, ж, з, и, к, л, м, н, о, п, р, 244 а, б, в, г, д, 254 а, б, в, г, е, ж, з, и, к, л, н, о</w:t>
      </w:r>
      <w:r w:rsidR="00E6520C">
        <w:rPr>
          <w:b w:val="0"/>
          <w:w w:val="105"/>
        </w:rPr>
        <w:t xml:space="preserve">, </w:t>
      </w:r>
      <w:r w:rsidR="00E6520C" w:rsidRPr="00E6520C">
        <w:rPr>
          <w:b w:val="0"/>
          <w:w w:val="105"/>
        </w:rPr>
        <w:t xml:space="preserve">с площ </w:t>
      </w:r>
      <w:r w:rsidR="00E6520C" w:rsidRPr="00E6520C">
        <w:rPr>
          <w:color w:val="000000" w:themeColor="text1"/>
          <w:w w:val="105"/>
        </w:rPr>
        <w:t>14060.01 ха</w:t>
      </w:r>
      <w:r w:rsidR="002878C3" w:rsidRPr="00564490">
        <w:rPr>
          <w:b w:val="0"/>
          <w:w w:val="105"/>
        </w:rPr>
        <w:t>;</w:t>
      </w:r>
    </w:p>
    <w:p w:rsidR="00C66476" w:rsidRPr="009B0204" w:rsidRDefault="00C66476" w:rsidP="00DF275A">
      <w:pPr>
        <w:pStyle w:val="Heading2"/>
        <w:ind w:left="0" w:firstLine="925"/>
        <w:rPr>
          <w:w w:val="105"/>
          <w:sz w:val="10"/>
          <w:szCs w:val="10"/>
        </w:rPr>
      </w:pPr>
    </w:p>
    <w:p w:rsidR="00C66476" w:rsidRPr="00564490" w:rsidRDefault="00C66476" w:rsidP="002878C3">
      <w:pPr>
        <w:pStyle w:val="Heading2"/>
        <w:ind w:left="0" w:firstLine="567"/>
        <w:rPr>
          <w:w w:val="105"/>
        </w:rPr>
      </w:pPr>
      <w:r w:rsidRPr="00564490">
        <w:rPr>
          <w:w w:val="105"/>
        </w:rPr>
        <w:t xml:space="preserve">Защитена зона BG0000501 </w:t>
      </w:r>
      <w:r w:rsidR="002878C3" w:rsidRPr="00564490">
        <w:rPr>
          <w:w w:val="105"/>
        </w:rPr>
        <w:t>„</w:t>
      </w:r>
      <w:r w:rsidRPr="00564490">
        <w:rPr>
          <w:w w:val="105"/>
        </w:rPr>
        <w:t>Голяма Камчия</w:t>
      </w:r>
      <w:r w:rsidR="002878C3" w:rsidRPr="00564490">
        <w:rPr>
          <w:w w:val="105"/>
        </w:rPr>
        <w:t>”</w:t>
      </w:r>
      <w:r w:rsidR="002878C3">
        <w:rPr>
          <w:w w:val="105"/>
          <w:sz w:val="24"/>
          <w:szCs w:val="24"/>
        </w:rPr>
        <w:t xml:space="preserve">- </w:t>
      </w:r>
      <w:r w:rsidR="00564490" w:rsidRPr="00564490">
        <w:rPr>
          <w:b w:val="0"/>
          <w:w w:val="105"/>
        </w:rPr>
        <w:t>7</w:t>
      </w:r>
      <w:r w:rsidRPr="00564490">
        <w:rPr>
          <w:b w:val="0"/>
          <w:w w:val="105"/>
        </w:rPr>
        <w:t>а, б, в, 8 д, ж, 9 з, и, 12 з, 13 а, б, з, 242 д, ж, р, с, м</w:t>
      </w:r>
      <w:r w:rsidR="0090531B">
        <w:rPr>
          <w:b w:val="0"/>
          <w:w w:val="105"/>
        </w:rPr>
        <w:t>,</w:t>
      </w:r>
      <w:r w:rsidR="0090531B" w:rsidRPr="0090531B">
        <w:rPr>
          <w:b w:val="0"/>
          <w:w w:val="105"/>
        </w:rPr>
        <w:t xml:space="preserve"> </w:t>
      </w:r>
      <w:r w:rsidR="0090531B" w:rsidRPr="00E6520C">
        <w:rPr>
          <w:b w:val="0"/>
          <w:w w:val="105"/>
        </w:rPr>
        <w:t xml:space="preserve">с площ </w:t>
      </w:r>
      <w:r w:rsidR="0090531B">
        <w:rPr>
          <w:color w:val="000000" w:themeColor="text1"/>
          <w:w w:val="105"/>
        </w:rPr>
        <w:t>216,69</w:t>
      </w:r>
      <w:r w:rsidR="0090531B" w:rsidRPr="00E6520C">
        <w:rPr>
          <w:color w:val="000000" w:themeColor="text1"/>
          <w:w w:val="105"/>
        </w:rPr>
        <w:t xml:space="preserve"> ха</w:t>
      </w:r>
      <w:r w:rsidR="0090531B" w:rsidRPr="00564490">
        <w:rPr>
          <w:b w:val="0"/>
          <w:w w:val="105"/>
        </w:rPr>
        <w:t>;</w:t>
      </w:r>
      <w:r w:rsidR="0090531B">
        <w:rPr>
          <w:b w:val="0"/>
          <w:w w:val="105"/>
        </w:rPr>
        <w:t xml:space="preserve"> </w:t>
      </w:r>
    </w:p>
    <w:p w:rsidR="00DF3560" w:rsidRPr="009B0204" w:rsidRDefault="00DF3560" w:rsidP="002878C3">
      <w:pPr>
        <w:pStyle w:val="Heading2"/>
        <w:ind w:left="0"/>
        <w:rPr>
          <w:w w:val="105"/>
          <w:sz w:val="10"/>
          <w:szCs w:val="10"/>
        </w:rPr>
      </w:pPr>
    </w:p>
    <w:p w:rsidR="00C66476" w:rsidRDefault="0090531B" w:rsidP="0090531B">
      <w:pPr>
        <w:pStyle w:val="Heading2"/>
        <w:ind w:left="0" w:firstLine="567"/>
        <w:rPr>
          <w:b w:val="0"/>
          <w:w w:val="105"/>
        </w:rPr>
      </w:pPr>
      <w:r>
        <w:rPr>
          <w:w w:val="105"/>
        </w:rPr>
        <w:t>Защитена зона BG0000382</w:t>
      </w:r>
      <w:r w:rsidR="002878C3" w:rsidRPr="00564490">
        <w:rPr>
          <w:w w:val="105"/>
        </w:rPr>
        <w:t>„</w:t>
      </w:r>
      <w:r w:rsidR="00C66476" w:rsidRPr="00564490">
        <w:rPr>
          <w:w w:val="105"/>
        </w:rPr>
        <w:t>Шуменско плато</w:t>
      </w:r>
      <w:r w:rsidR="002878C3" w:rsidRPr="00564490">
        <w:rPr>
          <w:w w:val="105"/>
        </w:rPr>
        <w:t>”</w:t>
      </w:r>
      <w:r>
        <w:rPr>
          <w:w w:val="105"/>
        </w:rPr>
        <w:t>-</w:t>
      </w:r>
      <w:r w:rsidR="001F1990" w:rsidRPr="00564490">
        <w:rPr>
          <w:b w:val="0"/>
          <w:w w:val="105"/>
        </w:rPr>
        <w:t>111 а, б, в, г, д, е, ж, з, и, к, л, м, о 112 а, б, в, д, е, ж, з, и, 113 а, б, в, г, д, е, ж, 114 а, б, в, г, д, е, ж, з, и, к, л, 115 а, б, в, г, д, е, ж, з, 116 а, б, в, г, н, о, п, р, 117 д, з, 130 а, б, в, г, д, е, ж, з, м, н, о, п, р, 131 а, б, в, г, д, е, ж, з, и, к, л, м, н, о, п, р, 132 а, б, в, г, д, 133 а,  б, в, г, ж, з, м, о, п, ф, ч, 134 а, б, в, з, 135 а, б, в, г, д, е ж, з, и, л, 136 а, б, в, г, д, е, ж, з, и, 137 а, б, в, г, д, е, ж, з, и, к, 138 а, б, в, г, д, е, ж, з, и, к, л, м, н, 139 а, б, в, г, д, е, ж, з, и, к, л, м, н, о, п, р, 140 а, б, в, г, д, е, ж, з, и, к, л, м, н, 141 а, б, в, г, д, е, 142 а, б, в, г, ж, з, и, 143 а, б, в, г, д, е, ж, 144 а, б, в, о, 145 а</w:t>
      </w:r>
      <w:r>
        <w:rPr>
          <w:b w:val="0"/>
          <w:w w:val="105"/>
        </w:rPr>
        <w:t xml:space="preserve">, </w:t>
      </w:r>
      <w:r w:rsidRPr="00E6520C">
        <w:rPr>
          <w:b w:val="0"/>
          <w:w w:val="105"/>
        </w:rPr>
        <w:t xml:space="preserve">с площ </w:t>
      </w:r>
      <w:r>
        <w:rPr>
          <w:color w:val="000000" w:themeColor="text1"/>
          <w:w w:val="105"/>
        </w:rPr>
        <w:t>4490,62</w:t>
      </w:r>
      <w:r w:rsidRPr="00E6520C">
        <w:rPr>
          <w:color w:val="000000" w:themeColor="text1"/>
          <w:w w:val="105"/>
        </w:rPr>
        <w:t xml:space="preserve"> ха</w:t>
      </w:r>
      <w:r w:rsidRPr="00564490">
        <w:rPr>
          <w:b w:val="0"/>
          <w:w w:val="105"/>
        </w:rPr>
        <w:t>;</w:t>
      </w:r>
    </w:p>
    <w:p w:rsidR="0090531B" w:rsidRPr="009B0204" w:rsidRDefault="0090531B" w:rsidP="0090531B">
      <w:pPr>
        <w:pStyle w:val="Heading2"/>
        <w:ind w:left="0" w:firstLine="567"/>
        <w:rPr>
          <w:w w:val="105"/>
          <w:sz w:val="10"/>
          <w:szCs w:val="10"/>
        </w:rPr>
      </w:pPr>
    </w:p>
    <w:p w:rsidR="0090531B" w:rsidRDefault="00C66476" w:rsidP="00EE4E7B">
      <w:pPr>
        <w:pStyle w:val="Heading2"/>
        <w:ind w:left="0" w:firstLine="567"/>
        <w:rPr>
          <w:b w:val="0"/>
          <w:w w:val="105"/>
        </w:rPr>
      </w:pPr>
      <w:r w:rsidRPr="00564490">
        <w:rPr>
          <w:w w:val="105"/>
        </w:rPr>
        <w:t xml:space="preserve">Защитена зона BG0000178 </w:t>
      </w:r>
      <w:r w:rsidR="00EE4E7B" w:rsidRPr="00564490">
        <w:rPr>
          <w:w w:val="105"/>
        </w:rPr>
        <w:t>„</w:t>
      </w:r>
      <w:r w:rsidRPr="00564490">
        <w:rPr>
          <w:w w:val="105"/>
        </w:rPr>
        <w:t>Тича</w:t>
      </w:r>
      <w:r w:rsidR="00EE4E7B" w:rsidRPr="00564490">
        <w:rPr>
          <w:w w:val="105"/>
        </w:rPr>
        <w:t>”</w:t>
      </w:r>
      <w:r w:rsidR="0090531B">
        <w:rPr>
          <w:w w:val="105"/>
        </w:rPr>
        <w:t>-</w:t>
      </w:r>
      <w:r w:rsidR="00C011B1" w:rsidRPr="00564490">
        <w:rPr>
          <w:b w:val="0"/>
          <w:w w:val="105"/>
        </w:rPr>
        <w:t xml:space="preserve">1 в, г, з, и, к, л, м, н, о, т, у, ж1, з1, и1, 1, 2, 2 а, б, в, г, д, е, ж, з, и, к, л, м, н, 3 а, б, г, д, е, ж, з, и, к, л, м,  4 а, б, в, г, д, е, ж, з, и к, л, м, н, 5 а, б, в, г, д, е, ж, з, и, к, л, м, 6 а, б, в, г, д, е, ж, з, 7 г, д, е, ж, з, и, к, л, м, н, о, п, р, с, 8 в, г, е, и, к, 100 а, б, в, д, л, г, 167 л, 168 а, б, в, г, д, е, ж, з, и, к, л, м, н, о, 169 б, г, д, е, ж, з, и, к, п, 170 а, б, в, г, д, е, ж, з, и, к, л, м, н, о, п, р, с, 171 а, б, в, г, д, е, ж, з, и, к, л, 172 а, б, в, г, д, е, ж, з, и, 173 а, б, в, г, д, е, ж, з, и, к, л, м, 174 а, б, в, г, д, е, 175 а, б, в, г, д, е, ж, з, 176 а, б, в, г, д, е, ж, 178 а, б, в, г, д, е, ж, з, и, к, л, м, 179 а, б, в, г, д, ж, з, и, 180 а, б, в, г, д, е, ж, з, и, к, л, м, 181 а, б, в, г, д, е, ж, к, л, м, 182 а, б, в, г, 183 а, б, в, 184 а, </w:t>
      </w:r>
      <w:r w:rsidR="005A689D" w:rsidRPr="00564490">
        <w:rPr>
          <w:b w:val="0"/>
          <w:w w:val="105"/>
        </w:rPr>
        <w:t>б, в, г, д, е, 185 а, б, в, г, д, е, 186 а, б, в, г, 187 а, д, ж, з, и, к, л, м, т, 188 в, г, е, ж, з, и, к, л, 189 б, в, г, д, е, ж, з, 190 г, д, е, 190 г, д, е, з, к, 191 а, б, д, е, ж, з, 192 б, в, г, 227 а, 228 а, 238 а, в, г, д, 239 а, б, в, г, д, е, ж, з, и, к, л, 240 а, б, г, д, е, з, и, к, л, м, н, о, п,  р</w:t>
      </w:r>
      <w:r w:rsidR="0090531B">
        <w:rPr>
          <w:b w:val="0"/>
          <w:w w:val="105"/>
        </w:rPr>
        <w:t>,</w:t>
      </w:r>
      <w:r w:rsidR="0090531B" w:rsidRPr="0090531B">
        <w:rPr>
          <w:b w:val="0"/>
          <w:w w:val="105"/>
        </w:rPr>
        <w:t xml:space="preserve"> </w:t>
      </w:r>
    </w:p>
    <w:p w:rsidR="006F27A9" w:rsidRPr="00564490" w:rsidRDefault="0090531B" w:rsidP="0090531B">
      <w:pPr>
        <w:pStyle w:val="Heading2"/>
        <w:ind w:left="0"/>
        <w:rPr>
          <w:w w:val="105"/>
        </w:rPr>
      </w:pPr>
      <w:r w:rsidRPr="00E6520C">
        <w:rPr>
          <w:b w:val="0"/>
          <w:w w:val="105"/>
        </w:rPr>
        <w:t xml:space="preserve">с площ </w:t>
      </w:r>
      <w:r>
        <w:rPr>
          <w:color w:val="000000" w:themeColor="text1"/>
          <w:w w:val="105"/>
        </w:rPr>
        <w:t>2704,64</w:t>
      </w:r>
      <w:r w:rsidRPr="00E6520C">
        <w:rPr>
          <w:color w:val="000000" w:themeColor="text1"/>
          <w:w w:val="105"/>
        </w:rPr>
        <w:t xml:space="preserve"> ха</w:t>
      </w:r>
      <w:r w:rsidRPr="00564490">
        <w:rPr>
          <w:b w:val="0"/>
          <w:w w:val="105"/>
        </w:rPr>
        <w:t>;</w:t>
      </w:r>
      <w:r w:rsidR="005A689D" w:rsidRPr="00564490">
        <w:rPr>
          <w:b w:val="0"/>
          <w:w w:val="105"/>
        </w:rPr>
        <w:t xml:space="preserve"> </w:t>
      </w:r>
    </w:p>
    <w:p w:rsidR="00C66476" w:rsidRPr="00DF3560" w:rsidRDefault="00C66476" w:rsidP="00DF275A">
      <w:pPr>
        <w:pStyle w:val="Heading2"/>
        <w:ind w:left="0" w:firstLine="925"/>
        <w:rPr>
          <w:b w:val="0"/>
          <w:w w:val="105"/>
          <w:sz w:val="24"/>
          <w:szCs w:val="24"/>
        </w:rPr>
      </w:pPr>
    </w:p>
    <w:p w:rsidR="000C1E22" w:rsidRDefault="00C66476" w:rsidP="00EE4E7B">
      <w:pPr>
        <w:pStyle w:val="Heading2"/>
        <w:ind w:left="0" w:firstLine="567"/>
        <w:rPr>
          <w:b w:val="0"/>
          <w:w w:val="105"/>
        </w:rPr>
      </w:pPr>
      <w:r w:rsidRPr="00564490">
        <w:rPr>
          <w:w w:val="105"/>
        </w:rPr>
        <w:t xml:space="preserve">Защитена зона BG0000393 </w:t>
      </w:r>
      <w:r w:rsidR="00EE4E7B" w:rsidRPr="00564490">
        <w:rPr>
          <w:w w:val="105"/>
        </w:rPr>
        <w:t>„</w:t>
      </w:r>
      <w:r w:rsidRPr="00564490">
        <w:rPr>
          <w:w w:val="105"/>
        </w:rPr>
        <w:t>Екокоридор Камчия-Емине</w:t>
      </w:r>
      <w:r w:rsidR="00EE4E7B" w:rsidRPr="00564490">
        <w:rPr>
          <w:w w:val="105"/>
        </w:rPr>
        <w:t xml:space="preserve">”- </w:t>
      </w:r>
      <w:r w:rsidRPr="00564490">
        <w:rPr>
          <w:b w:val="0"/>
          <w:w w:val="105"/>
        </w:rPr>
        <w:t xml:space="preserve">8 з, 9 а, б, в, г, д, е, ж, 10 а, б, в, г, д, е, 11 а, б, в, г, д, е, 12 а, б, в, г, д, е, ж, 13 г, д, е, ж, 14 а, б, в, г, д, е, ж, з, 15 а, б, в, г, д, е, ж, 16 а, б, в, г, д, е, </w:t>
      </w:r>
      <w:r w:rsidR="00B632F3" w:rsidRPr="00564490">
        <w:rPr>
          <w:b w:val="0"/>
          <w:w w:val="105"/>
        </w:rPr>
        <w:t xml:space="preserve">ж, з, 17 а, б, в, г, д, е, ж, з, и, 18 а, б, д, е, ж, з, и, к, л, м, н, о, п, р, с, т, ш, щ, ю, а1, б1, в1, г1, д1, е1, </w:t>
      </w:r>
      <w:r w:rsidR="0073551E" w:rsidRPr="00564490">
        <w:rPr>
          <w:b w:val="0"/>
          <w:w w:val="105"/>
        </w:rPr>
        <w:t xml:space="preserve">ж1, з1, 19 б, г, д, е, ж, з, н, о, п, р, щ, 20 а, б, в, г, д, е, ж, з, и, к, л, м, н, о, п, р, с, т, у, 21 а, б, в, г, д, е, ж, з, и, к, л, м, н, о, п, р, с, т, 22 </w:t>
      </w:r>
      <w:r w:rsidR="0073551E" w:rsidRPr="00564490">
        <w:rPr>
          <w:b w:val="0"/>
          <w:w w:val="105"/>
        </w:rPr>
        <w:lastRenderedPageBreak/>
        <w:t xml:space="preserve">а, б, в, г, 23 а, б, в, г, д, е, ж, з, и, к, л, м, н, 24 а, б, в, г, д, е, ж, з, и, к, л, м, 25 а, б, в, г, д, 26 а, б, в, г, д, е, ж, з, и, к, л, м, н, 27 а, б, в, г, д, е, ж, з, и, к, л, м, н,о, п, р, с, т, 28 а, б, в, г, д, е, ж, з, и, к, л, м, н, о, п, р, с, 29 а, б, в, г, д, е, ж, з, и, к, 30 а, б, в, г, д, е, ж, з, 31 а, б, в, г, д, е, ж, з, и, 32 а, б, в, г, д, е, ж, 33 ж, з, и, к, л, м н, о, п, р, с, т, у, ф, х, ц, 34 в, г, д, е, ж, з, и, к, л, м, н, о, 35 а, б, в, г, д, е, ж, з, и, к, л, м, н, о, п, р, 36 а, б, в, г, д, е, ж, з, и, к, л, м, н, о, п, 37 а, б, в, г, д, е, ж, </w:t>
      </w:r>
      <w:r w:rsidR="004B6147" w:rsidRPr="00564490">
        <w:rPr>
          <w:b w:val="0"/>
          <w:w w:val="105"/>
        </w:rPr>
        <w:t xml:space="preserve">з, и, к, л, м, н, о, п, р, с, 38 а, б, в, г, д, е, ж, з, и, к, 39 а, б, в, г, д, е, 40 а, б, в, г, д, е, ж, з, и, к, л, м, н, о, п, р, с, т, у, ф, 41 а, б, в, г, д, е, ж, з, и, к, л,  м, н, о, п, р, с, т, 42 а, б, в, г, д, е, ж, з, и, к, 43 а, б, в, г, д, е, ж, з, и, к, л, 44 а, б, в, г, д, е, ж, 45 а, б, в, г, 46 а, б, в, г, д, е ж, з, и, к, л, м, н, о, п, 47 а, б, в, г, д, е, ж, з, и, к, л, м, н, о, п, р, </w:t>
      </w:r>
      <w:r w:rsidR="00823219" w:rsidRPr="00564490">
        <w:rPr>
          <w:b w:val="0"/>
          <w:w w:val="105"/>
        </w:rPr>
        <w:t xml:space="preserve">48 а, б, в, г, д, е, ж, з, и, к, л, м, н, о, п, р, с, </w:t>
      </w:r>
      <w:r w:rsidR="00BB16CB" w:rsidRPr="00564490">
        <w:rPr>
          <w:b w:val="0"/>
          <w:w w:val="105"/>
        </w:rPr>
        <w:t xml:space="preserve">49 а, б, в, г, д, е, ж, 50 а, б, в, г, д, е, ж, з, и, к, л, 51 а, б, в, г, 52 а, б, в, г, д, е, ж, з, 53 а, б, в, г, д, е, ж, 54 а, б, в, г, д, е, ж, з, и, к, л, м, н, 55 а, б, в, г, д, е, ж, з, и, к, л, м, н, о, п, р, с, 56 а, б, в, г, д, е, ж, з, и, к, л, м, н, о, 57 а, б, в, г, д, е, ж, 58 а, б, в, г, д, е ж, и, </w:t>
      </w:r>
      <w:r w:rsidR="00BE6FAA" w:rsidRPr="00564490">
        <w:rPr>
          <w:b w:val="0"/>
          <w:w w:val="105"/>
        </w:rPr>
        <w:t xml:space="preserve">59 а, б, в, г, д, е, ж, 60 а, б, в, г, д, е, ж, з, и, л, 61 а, б, в, г, д, е, ж, з, и, к, л, м, н, о, п, р, с, т, у, ф, х, ц, ч, 62 а, б, в, г, д, е, ж, 63 а, б, в, г, д, е, ж, з, и, 64 а, б, в, г, д, е, ж, з, и, к, л, м, н, 65 а, б, в, г, д, е, ж, з, и, к, 66 а, б, в, г, д, е, ж, з, и, к, л, 94 а, 95 а, б, в, г, д, е, ж, з, к, л, м, н, о, п, р, с, т, у, 96 а, б, в, г, д, е, ж, и, к, 98 а, б, в, г, д, е, ж, з, и, к, 99 а, б, в, г, д, е, ж, з, и, 100 г, з, 101 а, б, в, д, е, ж, з, 102 а, б, в, г, д, е, ж, з, и, к, 103 а, б, в, г, д, е, 104 а, б, в, г, д, е, ж, з, и, к, л, м, н, о, п, 105 а, б, г, д, 107 а, б, в, г, е, ж, </w:t>
      </w:r>
      <w:r w:rsidR="00244C16" w:rsidRPr="00564490">
        <w:rPr>
          <w:b w:val="0"/>
          <w:w w:val="105"/>
        </w:rPr>
        <w:t>108 а, б, в, г, д, е, ж, з, и, к, л, 109 а, б, в, г, д, е, ж, з, и, к, л, 110 а, б, в, г, д, е, ж, з, и, к, л, м, н, о, п, з, м, о, р, д1, ж1, и1, л1, о1, ц1, 246 и</w:t>
      </w:r>
      <w:r w:rsidR="0090531B">
        <w:rPr>
          <w:b w:val="0"/>
          <w:w w:val="105"/>
        </w:rPr>
        <w:t>,</w:t>
      </w:r>
      <w:r w:rsidR="0090531B" w:rsidRPr="0090531B">
        <w:rPr>
          <w:b w:val="0"/>
          <w:w w:val="105"/>
        </w:rPr>
        <w:t xml:space="preserve"> </w:t>
      </w:r>
      <w:r w:rsidR="0090531B" w:rsidRPr="00E6520C">
        <w:rPr>
          <w:b w:val="0"/>
          <w:w w:val="105"/>
        </w:rPr>
        <w:t xml:space="preserve">с площ </w:t>
      </w:r>
      <w:r w:rsidR="0090531B">
        <w:rPr>
          <w:color w:val="000000" w:themeColor="text1"/>
          <w:w w:val="105"/>
        </w:rPr>
        <w:t>28054,79</w:t>
      </w:r>
      <w:r w:rsidR="0090531B" w:rsidRPr="00E6520C">
        <w:rPr>
          <w:color w:val="000000" w:themeColor="text1"/>
          <w:w w:val="105"/>
        </w:rPr>
        <w:t xml:space="preserve"> ха</w:t>
      </w:r>
      <w:r w:rsidR="0090531B" w:rsidRPr="00564490">
        <w:rPr>
          <w:b w:val="0"/>
          <w:w w:val="105"/>
        </w:rPr>
        <w:t xml:space="preserve">; </w:t>
      </w:r>
      <w:r w:rsidR="0090531B">
        <w:rPr>
          <w:b w:val="0"/>
          <w:w w:val="105"/>
        </w:rPr>
        <w:t xml:space="preserve"> </w:t>
      </w:r>
      <w:r w:rsidR="00BE6FAA" w:rsidRPr="00564490">
        <w:rPr>
          <w:b w:val="0"/>
          <w:w w:val="105"/>
        </w:rPr>
        <w:t xml:space="preserve">   </w:t>
      </w:r>
    </w:p>
    <w:p w:rsidR="000C1E22" w:rsidRDefault="000C1E22" w:rsidP="00EE4E7B">
      <w:pPr>
        <w:pStyle w:val="Heading2"/>
        <w:ind w:left="0" w:firstLine="567"/>
        <w:rPr>
          <w:b w:val="0"/>
          <w:w w:val="105"/>
        </w:rPr>
      </w:pPr>
    </w:p>
    <w:p w:rsidR="00C66476" w:rsidRPr="00564490" w:rsidRDefault="00BE6FAA" w:rsidP="00EE4E7B">
      <w:pPr>
        <w:pStyle w:val="Heading2"/>
        <w:ind w:left="0" w:firstLine="567"/>
        <w:rPr>
          <w:w w:val="105"/>
        </w:rPr>
      </w:pPr>
      <w:r w:rsidRPr="00564490">
        <w:rPr>
          <w:b w:val="0"/>
          <w:w w:val="105"/>
        </w:rPr>
        <w:t xml:space="preserve"> </w:t>
      </w:r>
      <w:r w:rsidR="000C1E22">
        <w:t>Поетите ангажименти на Р. България по изпълнението на Директива 79/409 и Директива 92/43 и съгласно прякото действие на двете директиви, посочените по-горе защитени зони подлежат на превантивни мерки на опазване и защита. Предвидените лесовъдски дейности на териториите на защитените зони трябва стриктно да следват изискванията на Закона за биологичното разнообразие за превенция и поддържане на благоприятно природозащитно състояние на видове и местообитания.</w:t>
      </w:r>
    </w:p>
    <w:p w:rsidR="003634F9" w:rsidRPr="00515A73" w:rsidRDefault="003634F9" w:rsidP="002238F9">
      <w:pPr>
        <w:pStyle w:val="a3"/>
        <w:spacing w:before="2"/>
        <w:rPr>
          <w:color w:val="FF0000"/>
          <w:sz w:val="24"/>
          <w:szCs w:val="24"/>
        </w:rPr>
      </w:pPr>
    </w:p>
    <w:p w:rsidR="003634F9" w:rsidRPr="00934890" w:rsidRDefault="002D7705" w:rsidP="00EE4E7B">
      <w:pPr>
        <w:pStyle w:val="a3"/>
        <w:ind w:firstLine="567"/>
        <w:rPr>
          <w:b/>
          <w:color w:val="000000" w:themeColor="text1"/>
          <w:sz w:val="22"/>
          <w:szCs w:val="22"/>
        </w:rPr>
      </w:pPr>
      <w:r w:rsidRPr="00934890">
        <w:rPr>
          <w:b/>
          <w:color w:val="000000" w:themeColor="text1"/>
          <w:w w:val="105"/>
          <w:sz w:val="22"/>
          <w:szCs w:val="22"/>
        </w:rPr>
        <w:t>ПРЕПОРЪКИ И УКАЗАНИЯ ЗА СТОПАНИСВАНЕ</w:t>
      </w:r>
    </w:p>
    <w:p w:rsidR="003B6999" w:rsidRPr="007631F9" w:rsidRDefault="00EE4E7B" w:rsidP="007631F9">
      <w:pPr>
        <w:tabs>
          <w:tab w:val="left" w:pos="0"/>
        </w:tabs>
        <w:spacing w:before="133" w:line="249" w:lineRule="auto"/>
        <w:ind w:right="15" w:firstLine="567"/>
        <w:jc w:val="both"/>
        <w:rPr>
          <w:color w:val="000000" w:themeColor="text1"/>
          <w:w w:val="105"/>
        </w:rPr>
      </w:pPr>
      <w:r w:rsidRPr="00934890">
        <w:rPr>
          <w:color w:val="000000" w:themeColor="text1"/>
          <w:w w:val="105"/>
        </w:rPr>
        <w:t>1.</w:t>
      </w:r>
      <w:r w:rsidR="002D7705" w:rsidRPr="00934890">
        <w:rPr>
          <w:color w:val="000000" w:themeColor="text1"/>
          <w:w w:val="105"/>
        </w:rPr>
        <w:t>За защитените територии в границите на ДГС “Преслав” има изготвен и приет план за управление н</w:t>
      </w:r>
      <w:r w:rsidR="00EA2FBC" w:rsidRPr="00934890">
        <w:rPr>
          <w:color w:val="000000" w:themeColor="text1"/>
          <w:w w:val="105"/>
        </w:rPr>
        <w:t xml:space="preserve">а природен план Шуменско плато. </w:t>
      </w:r>
      <w:r w:rsidR="002D7705" w:rsidRPr="00934890">
        <w:rPr>
          <w:color w:val="000000" w:themeColor="text1"/>
          <w:w w:val="105"/>
        </w:rPr>
        <w:t>Горскостопанските дейности да се съобразяват с режимите, заложени по</w:t>
      </w:r>
      <w:r w:rsidR="002D7705" w:rsidRPr="00934890">
        <w:rPr>
          <w:color w:val="000000" w:themeColor="text1"/>
          <w:spacing w:val="2"/>
          <w:w w:val="105"/>
        </w:rPr>
        <w:t xml:space="preserve"> </w:t>
      </w:r>
      <w:r w:rsidR="002D7705" w:rsidRPr="00934890">
        <w:rPr>
          <w:color w:val="000000" w:themeColor="text1"/>
          <w:w w:val="105"/>
        </w:rPr>
        <w:t>плана.</w:t>
      </w:r>
    </w:p>
    <w:p w:rsidR="00755E97" w:rsidRPr="00934890" w:rsidRDefault="00755E97" w:rsidP="009B0204">
      <w:pPr>
        <w:tabs>
          <w:tab w:val="left" w:pos="0"/>
        </w:tabs>
        <w:spacing w:line="252" w:lineRule="auto"/>
        <w:ind w:firstLine="567"/>
        <w:jc w:val="both"/>
        <w:rPr>
          <w:color w:val="000000" w:themeColor="text1"/>
        </w:rPr>
      </w:pPr>
      <w:r w:rsidRPr="00934890">
        <w:rPr>
          <w:color w:val="000000" w:themeColor="text1"/>
          <w:w w:val="105"/>
        </w:rPr>
        <w:t>2.</w:t>
      </w:r>
      <w:r w:rsidR="002D7705" w:rsidRPr="00934890">
        <w:rPr>
          <w:color w:val="000000" w:themeColor="text1"/>
          <w:w w:val="105"/>
        </w:rPr>
        <w:t>За останалите защитени местности няма изготвени планове за управление. До тяхното изготвянето, стопанисването да се извършва съгласно Закона за защитените територии, заповедта за обявяване и заповедите за прекатегоризация, като са в сила следните допълнителни</w:t>
      </w:r>
      <w:r w:rsidR="002D7705" w:rsidRPr="00934890">
        <w:rPr>
          <w:color w:val="000000" w:themeColor="text1"/>
          <w:spacing w:val="1"/>
          <w:w w:val="105"/>
        </w:rPr>
        <w:t xml:space="preserve"> </w:t>
      </w:r>
      <w:r w:rsidR="002D7705" w:rsidRPr="00934890">
        <w:rPr>
          <w:color w:val="000000" w:themeColor="text1"/>
          <w:w w:val="105"/>
        </w:rPr>
        <w:t>ограничения:</w:t>
      </w:r>
    </w:p>
    <w:p w:rsidR="00EE4E7B" w:rsidRPr="00934890" w:rsidRDefault="002D7705" w:rsidP="00137A79">
      <w:pPr>
        <w:pStyle w:val="a4"/>
        <w:numPr>
          <w:ilvl w:val="0"/>
          <w:numId w:val="3"/>
        </w:numPr>
        <w:tabs>
          <w:tab w:val="left" w:pos="0"/>
        </w:tabs>
        <w:spacing w:before="5" w:line="252" w:lineRule="auto"/>
        <w:ind w:left="851" w:right="15" w:hanging="284"/>
        <w:jc w:val="both"/>
        <w:rPr>
          <w:color w:val="000000" w:themeColor="text1"/>
        </w:rPr>
      </w:pPr>
      <w:r w:rsidRPr="00934890">
        <w:rPr>
          <w:color w:val="000000" w:themeColor="text1"/>
          <w:w w:val="105"/>
        </w:rPr>
        <w:t>Толериране на местните растителни</w:t>
      </w:r>
      <w:r w:rsidRPr="00934890">
        <w:rPr>
          <w:color w:val="000000" w:themeColor="text1"/>
          <w:spacing w:val="3"/>
          <w:w w:val="105"/>
        </w:rPr>
        <w:t xml:space="preserve"> </w:t>
      </w:r>
      <w:r w:rsidRPr="00934890">
        <w:rPr>
          <w:color w:val="000000" w:themeColor="text1"/>
          <w:w w:val="105"/>
        </w:rPr>
        <w:t>видове:</w:t>
      </w:r>
    </w:p>
    <w:p w:rsidR="003634F9" w:rsidRPr="00934890" w:rsidRDefault="00EE4E7B" w:rsidP="00EE4E7B">
      <w:pPr>
        <w:tabs>
          <w:tab w:val="left" w:pos="0"/>
        </w:tabs>
        <w:spacing w:before="5" w:line="252" w:lineRule="auto"/>
        <w:ind w:left="567" w:right="15"/>
        <w:jc w:val="both"/>
        <w:rPr>
          <w:color w:val="000000" w:themeColor="text1"/>
        </w:rPr>
      </w:pPr>
      <w:r w:rsidRPr="00934890">
        <w:rPr>
          <w:color w:val="000000" w:themeColor="text1"/>
          <w:w w:val="105"/>
        </w:rPr>
        <w:t xml:space="preserve">    -</w:t>
      </w:r>
      <w:r w:rsidR="002D7705" w:rsidRPr="00934890">
        <w:rPr>
          <w:color w:val="000000" w:themeColor="text1"/>
          <w:w w:val="105"/>
        </w:rPr>
        <w:t>Трансформация на по-рано създадени</w:t>
      </w:r>
      <w:r w:rsidR="002D7705" w:rsidRPr="00934890">
        <w:rPr>
          <w:color w:val="000000" w:themeColor="text1"/>
          <w:spacing w:val="3"/>
          <w:w w:val="105"/>
        </w:rPr>
        <w:t xml:space="preserve"> </w:t>
      </w:r>
      <w:r w:rsidR="002D7705" w:rsidRPr="00934890">
        <w:rPr>
          <w:color w:val="000000" w:themeColor="text1"/>
          <w:w w:val="105"/>
        </w:rPr>
        <w:t>култури;</w:t>
      </w:r>
    </w:p>
    <w:p w:rsidR="003634F9" w:rsidRPr="00934890" w:rsidRDefault="00755E97" w:rsidP="00755E97">
      <w:pPr>
        <w:tabs>
          <w:tab w:val="left" w:pos="0"/>
          <w:tab w:val="left" w:pos="6061"/>
        </w:tabs>
        <w:spacing w:before="8"/>
        <w:ind w:left="567"/>
        <w:rPr>
          <w:color w:val="000000" w:themeColor="text1"/>
        </w:rPr>
      </w:pPr>
      <w:r w:rsidRPr="00934890">
        <w:rPr>
          <w:color w:val="000000" w:themeColor="text1"/>
          <w:w w:val="105"/>
        </w:rPr>
        <w:t xml:space="preserve">    </w:t>
      </w:r>
      <w:r w:rsidR="00EE4E7B" w:rsidRPr="00934890">
        <w:rPr>
          <w:color w:val="000000" w:themeColor="text1"/>
          <w:w w:val="105"/>
        </w:rPr>
        <w:t>-</w:t>
      </w:r>
      <w:r w:rsidR="002D7705" w:rsidRPr="00934890">
        <w:rPr>
          <w:color w:val="000000" w:themeColor="text1"/>
          <w:w w:val="105"/>
        </w:rPr>
        <w:t>Отгледни сечи – избор на дървета на</w:t>
      </w:r>
      <w:r w:rsidR="002D7705" w:rsidRPr="00934890">
        <w:rPr>
          <w:color w:val="000000" w:themeColor="text1"/>
          <w:spacing w:val="4"/>
          <w:w w:val="105"/>
        </w:rPr>
        <w:t xml:space="preserve"> </w:t>
      </w:r>
      <w:r w:rsidR="002D7705" w:rsidRPr="00934890">
        <w:rPr>
          <w:color w:val="000000" w:themeColor="text1"/>
          <w:w w:val="105"/>
        </w:rPr>
        <w:t>бъдещето;</w:t>
      </w:r>
      <w:r w:rsidR="00EE4E7B" w:rsidRPr="00934890">
        <w:rPr>
          <w:color w:val="000000" w:themeColor="text1"/>
          <w:w w:val="105"/>
        </w:rPr>
        <w:tab/>
      </w:r>
    </w:p>
    <w:p w:rsidR="003634F9" w:rsidRPr="00934890" w:rsidRDefault="00755E97" w:rsidP="00EE4E7B">
      <w:pPr>
        <w:tabs>
          <w:tab w:val="left" w:pos="0"/>
        </w:tabs>
        <w:spacing w:before="13"/>
        <w:ind w:left="567"/>
        <w:rPr>
          <w:color w:val="000000" w:themeColor="text1"/>
        </w:rPr>
      </w:pPr>
      <w:r w:rsidRPr="00934890">
        <w:rPr>
          <w:color w:val="000000" w:themeColor="text1"/>
          <w:w w:val="105"/>
        </w:rPr>
        <w:t xml:space="preserve">    </w:t>
      </w:r>
      <w:r w:rsidR="00EE4E7B" w:rsidRPr="00934890">
        <w:rPr>
          <w:color w:val="000000" w:themeColor="text1"/>
          <w:w w:val="105"/>
        </w:rPr>
        <w:t>-</w:t>
      </w:r>
      <w:r w:rsidR="002D7705" w:rsidRPr="00934890">
        <w:rPr>
          <w:color w:val="000000" w:themeColor="text1"/>
          <w:w w:val="105"/>
        </w:rPr>
        <w:t>Възобновителни сечи – съобразени с естествената динамика на</w:t>
      </w:r>
      <w:r w:rsidR="002D7705" w:rsidRPr="00934890">
        <w:rPr>
          <w:color w:val="000000" w:themeColor="text1"/>
          <w:spacing w:val="-6"/>
          <w:w w:val="105"/>
        </w:rPr>
        <w:t xml:space="preserve"> </w:t>
      </w:r>
      <w:r w:rsidR="002D7705" w:rsidRPr="00934890">
        <w:rPr>
          <w:color w:val="000000" w:themeColor="text1"/>
          <w:w w:val="105"/>
        </w:rPr>
        <w:t>видовете.</w:t>
      </w:r>
    </w:p>
    <w:p w:rsidR="003634F9" w:rsidRPr="00934890" w:rsidRDefault="002D7705" w:rsidP="00137A79">
      <w:pPr>
        <w:pStyle w:val="a4"/>
        <w:numPr>
          <w:ilvl w:val="0"/>
          <w:numId w:val="3"/>
        </w:numPr>
        <w:tabs>
          <w:tab w:val="left" w:pos="851"/>
        </w:tabs>
        <w:spacing w:before="88" w:line="252" w:lineRule="auto"/>
        <w:ind w:left="0" w:right="15" w:firstLine="567"/>
        <w:jc w:val="both"/>
        <w:rPr>
          <w:color w:val="000000" w:themeColor="text1"/>
        </w:rPr>
      </w:pPr>
      <w:r w:rsidRPr="00934890">
        <w:rPr>
          <w:color w:val="000000" w:themeColor="text1"/>
          <w:w w:val="105"/>
        </w:rPr>
        <w:t>Забрана за залесяване с чужди видове и/или произходи, както и залесяване на естествените открити пространства в местообитанието с изключение на мероприятия за защита от порои и</w:t>
      </w:r>
      <w:r w:rsidRPr="00934890">
        <w:rPr>
          <w:color w:val="000000" w:themeColor="text1"/>
          <w:spacing w:val="4"/>
          <w:w w:val="105"/>
        </w:rPr>
        <w:t xml:space="preserve"> </w:t>
      </w:r>
      <w:r w:rsidRPr="00934890">
        <w:rPr>
          <w:color w:val="000000" w:themeColor="text1"/>
          <w:w w:val="105"/>
        </w:rPr>
        <w:t>ерозия:</w:t>
      </w:r>
    </w:p>
    <w:p w:rsidR="003634F9" w:rsidRPr="00934890" w:rsidRDefault="00EE4E7B" w:rsidP="00755E97">
      <w:pPr>
        <w:tabs>
          <w:tab w:val="left" w:pos="2004"/>
          <w:tab w:val="left" w:pos="2005"/>
        </w:tabs>
        <w:spacing w:before="1"/>
        <w:ind w:left="567" w:firstLine="284"/>
        <w:rPr>
          <w:color w:val="000000" w:themeColor="text1"/>
        </w:rPr>
      </w:pPr>
      <w:r w:rsidRPr="00934890">
        <w:rPr>
          <w:color w:val="000000" w:themeColor="text1"/>
          <w:w w:val="105"/>
        </w:rPr>
        <w:t>-</w:t>
      </w:r>
      <w:r w:rsidR="002D7705" w:rsidRPr="00934890">
        <w:rPr>
          <w:color w:val="000000" w:themeColor="text1"/>
          <w:w w:val="105"/>
        </w:rPr>
        <w:t>Използване на местни видове и</w:t>
      </w:r>
      <w:r w:rsidR="002D7705" w:rsidRPr="00934890">
        <w:rPr>
          <w:color w:val="000000" w:themeColor="text1"/>
          <w:spacing w:val="4"/>
          <w:w w:val="105"/>
        </w:rPr>
        <w:t xml:space="preserve"> </w:t>
      </w:r>
      <w:r w:rsidR="002D7705" w:rsidRPr="00934890">
        <w:rPr>
          <w:color w:val="000000" w:themeColor="text1"/>
          <w:w w:val="105"/>
        </w:rPr>
        <w:t>произходи;</w:t>
      </w:r>
    </w:p>
    <w:p w:rsidR="003634F9" w:rsidRPr="00934890" w:rsidRDefault="00EE4E7B" w:rsidP="00755E97">
      <w:pPr>
        <w:tabs>
          <w:tab w:val="left" w:pos="2004"/>
          <w:tab w:val="left" w:pos="2005"/>
        </w:tabs>
        <w:spacing w:before="8"/>
        <w:ind w:left="567" w:firstLine="284"/>
        <w:rPr>
          <w:color w:val="000000" w:themeColor="text1"/>
        </w:rPr>
      </w:pPr>
      <w:r w:rsidRPr="00934890">
        <w:rPr>
          <w:color w:val="000000" w:themeColor="text1"/>
          <w:w w:val="105"/>
        </w:rPr>
        <w:t>-</w:t>
      </w:r>
      <w:r w:rsidR="002D7705" w:rsidRPr="00934890">
        <w:rPr>
          <w:color w:val="000000" w:themeColor="text1"/>
          <w:w w:val="105"/>
        </w:rPr>
        <w:t>Използване на групови</w:t>
      </w:r>
      <w:r w:rsidR="002D7705" w:rsidRPr="00934890">
        <w:rPr>
          <w:color w:val="000000" w:themeColor="text1"/>
          <w:spacing w:val="3"/>
          <w:w w:val="105"/>
        </w:rPr>
        <w:t xml:space="preserve"> </w:t>
      </w:r>
      <w:r w:rsidR="002D7705" w:rsidRPr="00934890">
        <w:rPr>
          <w:color w:val="000000" w:themeColor="text1"/>
          <w:w w:val="105"/>
        </w:rPr>
        <w:t>схеми;</w:t>
      </w:r>
    </w:p>
    <w:p w:rsidR="003634F9" w:rsidRPr="00934890" w:rsidRDefault="00EE4E7B" w:rsidP="00755E97">
      <w:pPr>
        <w:tabs>
          <w:tab w:val="left" w:pos="0"/>
        </w:tabs>
        <w:spacing w:before="13"/>
        <w:ind w:left="567" w:firstLine="284"/>
        <w:rPr>
          <w:color w:val="000000" w:themeColor="text1"/>
        </w:rPr>
      </w:pPr>
      <w:r w:rsidRPr="00934890">
        <w:rPr>
          <w:color w:val="000000" w:themeColor="text1"/>
          <w:w w:val="105"/>
        </w:rPr>
        <w:t>-</w:t>
      </w:r>
      <w:r w:rsidR="002D7705" w:rsidRPr="00934890">
        <w:rPr>
          <w:color w:val="000000" w:themeColor="text1"/>
          <w:w w:val="105"/>
        </w:rPr>
        <w:t>Използване на пионерни</w:t>
      </w:r>
      <w:r w:rsidR="002D7705" w:rsidRPr="00934890">
        <w:rPr>
          <w:color w:val="000000" w:themeColor="text1"/>
          <w:spacing w:val="3"/>
          <w:w w:val="105"/>
        </w:rPr>
        <w:t xml:space="preserve"> </w:t>
      </w:r>
      <w:r w:rsidR="002D7705" w:rsidRPr="00934890">
        <w:rPr>
          <w:color w:val="000000" w:themeColor="text1"/>
          <w:w w:val="105"/>
        </w:rPr>
        <w:t>видове.</w:t>
      </w:r>
    </w:p>
    <w:p w:rsidR="003634F9" w:rsidRPr="00934890" w:rsidRDefault="002D7705" w:rsidP="00137A79">
      <w:pPr>
        <w:pStyle w:val="a4"/>
        <w:numPr>
          <w:ilvl w:val="0"/>
          <w:numId w:val="3"/>
        </w:numPr>
        <w:tabs>
          <w:tab w:val="left" w:pos="993"/>
          <w:tab w:val="left" w:pos="10065"/>
        </w:tabs>
        <w:spacing w:before="12" w:line="252" w:lineRule="auto"/>
        <w:ind w:left="0" w:right="15" w:firstLine="567"/>
        <w:jc w:val="both"/>
        <w:rPr>
          <w:color w:val="000000" w:themeColor="text1"/>
        </w:rPr>
      </w:pPr>
      <w:r w:rsidRPr="00934890">
        <w:rPr>
          <w:color w:val="000000" w:themeColor="text1"/>
          <w:w w:val="105"/>
        </w:rPr>
        <w:t>При възникване на едроплощни природни нарушения е препоръчително част от засегнатата площ да не се залесява, а да се остави на естествената</w:t>
      </w:r>
      <w:r w:rsidRPr="00934890">
        <w:rPr>
          <w:color w:val="000000" w:themeColor="text1"/>
          <w:spacing w:val="-6"/>
          <w:w w:val="105"/>
        </w:rPr>
        <w:t xml:space="preserve"> </w:t>
      </w:r>
      <w:r w:rsidRPr="00934890">
        <w:rPr>
          <w:color w:val="000000" w:themeColor="text1"/>
          <w:w w:val="105"/>
        </w:rPr>
        <w:t>сукцесия:</w:t>
      </w:r>
    </w:p>
    <w:p w:rsidR="003634F9" w:rsidRPr="00934890" w:rsidRDefault="00E14F12" w:rsidP="00E14F12">
      <w:pPr>
        <w:tabs>
          <w:tab w:val="left" w:pos="2005"/>
          <w:tab w:val="left" w:pos="2006"/>
          <w:tab w:val="left" w:pos="10065"/>
        </w:tabs>
        <w:spacing w:line="252" w:lineRule="auto"/>
        <w:ind w:right="15" w:firstLine="851"/>
        <w:jc w:val="both"/>
        <w:rPr>
          <w:color w:val="000000" w:themeColor="text1"/>
        </w:rPr>
      </w:pPr>
      <w:r w:rsidRPr="00934890">
        <w:rPr>
          <w:color w:val="000000" w:themeColor="text1"/>
          <w:w w:val="105"/>
        </w:rPr>
        <w:t>-</w:t>
      </w:r>
      <w:r w:rsidR="002D7705" w:rsidRPr="00934890">
        <w:rPr>
          <w:color w:val="000000" w:themeColor="text1"/>
          <w:w w:val="105"/>
        </w:rPr>
        <w:t>Анализ на потенциалните рискове от ерозия и на възможностите за естествено възобновяване;</w:t>
      </w:r>
    </w:p>
    <w:p w:rsidR="003634F9" w:rsidRPr="00934890" w:rsidRDefault="00E14F12" w:rsidP="00E14F12">
      <w:pPr>
        <w:tabs>
          <w:tab w:val="left" w:pos="2006"/>
          <w:tab w:val="left" w:pos="2007"/>
          <w:tab w:val="left" w:pos="10065"/>
        </w:tabs>
        <w:ind w:left="851" w:right="15"/>
        <w:jc w:val="both"/>
        <w:rPr>
          <w:color w:val="000000" w:themeColor="text1"/>
        </w:rPr>
      </w:pPr>
      <w:r w:rsidRPr="00934890">
        <w:rPr>
          <w:color w:val="000000" w:themeColor="text1"/>
          <w:w w:val="105"/>
        </w:rPr>
        <w:t>-</w:t>
      </w:r>
      <w:r w:rsidR="002D7705" w:rsidRPr="00934890">
        <w:rPr>
          <w:color w:val="000000" w:themeColor="text1"/>
          <w:w w:val="105"/>
        </w:rPr>
        <w:t xml:space="preserve">Период на изчакване – </w:t>
      </w:r>
      <w:r w:rsidR="00EA2FBC" w:rsidRPr="00934890">
        <w:rPr>
          <w:color w:val="000000" w:themeColor="text1"/>
          <w:w w:val="105"/>
        </w:rPr>
        <w:t>3</w:t>
      </w:r>
      <w:r w:rsidR="002D7705" w:rsidRPr="00934890">
        <w:rPr>
          <w:color w:val="000000" w:themeColor="text1"/>
          <w:spacing w:val="4"/>
          <w:w w:val="105"/>
        </w:rPr>
        <w:t xml:space="preserve"> </w:t>
      </w:r>
      <w:r w:rsidR="002D7705" w:rsidRPr="00934890">
        <w:rPr>
          <w:color w:val="000000" w:themeColor="text1"/>
          <w:w w:val="105"/>
        </w:rPr>
        <w:t>години;</w:t>
      </w:r>
    </w:p>
    <w:p w:rsidR="003634F9" w:rsidRPr="00934890" w:rsidRDefault="00E14F12" w:rsidP="00E14F12">
      <w:pPr>
        <w:tabs>
          <w:tab w:val="left" w:pos="2006"/>
          <w:tab w:val="left" w:pos="2007"/>
          <w:tab w:val="left" w:pos="10065"/>
        </w:tabs>
        <w:spacing w:before="10"/>
        <w:ind w:left="851" w:right="15"/>
        <w:jc w:val="both"/>
        <w:rPr>
          <w:color w:val="000000" w:themeColor="text1"/>
        </w:rPr>
      </w:pPr>
      <w:r w:rsidRPr="00934890">
        <w:rPr>
          <w:color w:val="000000" w:themeColor="text1"/>
          <w:w w:val="105"/>
        </w:rPr>
        <w:t>-</w:t>
      </w:r>
      <w:r w:rsidR="002D7705" w:rsidRPr="00934890">
        <w:rPr>
          <w:color w:val="000000" w:themeColor="text1"/>
          <w:w w:val="105"/>
        </w:rPr>
        <w:t>Формиране на</w:t>
      </w:r>
      <w:r w:rsidR="002D7705" w:rsidRPr="00934890">
        <w:rPr>
          <w:color w:val="000000" w:themeColor="text1"/>
          <w:spacing w:val="2"/>
          <w:w w:val="105"/>
        </w:rPr>
        <w:t xml:space="preserve"> </w:t>
      </w:r>
      <w:r w:rsidR="002D7705" w:rsidRPr="00934890">
        <w:rPr>
          <w:color w:val="000000" w:themeColor="text1"/>
          <w:w w:val="105"/>
        </w:rPr>
        <w:t>„предгора“.</w:t>
      </w:r>
    </w:p>
    <w:p w:rsidR="003634F9" w:rsidRPr="00934890" w:rsidRDefault="002D7705" w:rsidP="00137A79">
      <w:pPr>
        <w:pStyle w:val="a4"/>
        <w:numPr>
          <w:ilvl w:val="0"/>
          <w:numId w:val="3"/>
        </w:numPr>
        <w:tabs>
          <w:tab w:val="left" w:pos="0"/>
          <w:tab w:val="left" w:pos="851"/>
        </w:tabs>
        <w:spacing w:before="8" w:line="252" w:lineRule="auto"/>
        <w:ind w:left="0" w:right="15" w:firstLine="567"/>
        <w:jc w:val="both"/>
        <w:rPr>
          <w:color w:val="000000" w:themeColor="text1"/>
        </w:rPr>
      </w:pPr>
      <w:r w:rsidRPr="00934890">
        <w:rPr>
          <w:color w:val="000000" w:themeColor="text1"/>
          <w:w w:val="105"/>
        </w:rPr>
        <w:t>Ограничаване прилагането на лесовъдски системи за нискостъблено и за едновъзрастно стопанисване на</w:t>
      </w:r>
      <w:r w:rsidRPr="00934890">
        <w:rPr>
          <w:color w:val="000000" w:themeColor="text1"/>
          <w:spacing w:val="1"/>
          <w:w w:val="105"/>
        </w:rPr>
        <w:t xml:space="preserve"> </w:t>
      </w:r>
      <w:r w:rsidRPr="00934890">
        <w:rPr>
          <w:color w:val="000000" w:themeColor="text1"/>
          <w:w w:val="105"/>
        </w:rPr>
        <w:t>горите:</w:t>
      </w:r>
    </w:p>
    <w:p w:rsidR="003634F9" w:rsidRPr="00934890" w:rsidRDefault="00E14F12" w:rsidP="00E14F12">
      <w:pPr>
        <w:tabs>
          <w:tab w:val="left" w:pos="2006"/>
          <w:tab w:val="left" w:pos="2007"/>
        </w:tabs>
        <w:ind w:right="15" w:firstLine="851"/>
        <w:jc w:val="both"/>
        <w:rPr>
          <w:color w:val="000000" w:themeColor="text1"/>
        </w:rPr>
      </w:pPr>
      <w:r w:rsidRPr="00934890">
        <w:rPr>
          <w:color w:val="000000" w:themeColor="text1"/>
          <w:w w:val="105"/>
        </w:rPr>
        <w:t>-</w:t>
      </w:r>
      <w:r w:rsidR="002D7705" w:rsidRPr="00934890">
        <w:rPr>
          <w:color w:val="000000" w:themeColor="text1"/>
          <w:w w:val="105"/>
        </w:rPr>
        <w:t>Забрана за голи</w:t>
      </w:r>
      <w:r w:rsidR="002D7705" w:rsidRPr="00934890">
        <w:rPr>
          <w:color w:val="000000" w:themeColor="text1"/>
          <w:spacing w:val="3"/>
          <w:w w:val="105"/>
        </w:rPr>
        <w:t xml:space="preserve"> </w:t>
      </w:r>
      <w:r w:rsidR="002D7705" w:rsidRPr="00934890">
        <w:rPr>
          <w:color w:val="000000" w:themeColor="text1"/>
          <w:w w:val="105"/>
        </w:rPr>
        <w:t>сечи;</w:t>
      </w:r>
    </w:p>
    <w:p w:rsidR="003634F9" w:rsidRPr="00934890" w:rsidRDefault="00E14F12" w:rsidP="00E14F12">
      <w:pPr>
        <w:tabs>
          <w:tab w:val="left" w:pos="2006"/>
          <w:tab w:val="left" w:pos="2007"/>
        </w:tabs>
        <w:spacing w:before="13" w:line="247" w:lineRule="auto"/>
        <w:ind w:right="15" w:firstLine="851"/>
        <w:jc w:val="both"/>
        <w:rPr>
          <w:color w:val="000000" w:themeColor="text1"/>
        </w:rPr>
      </w:pPr>
      <w:r w:rsidRPr="00934890">
        <w:rPr>
          <w:color w:val="000000" w:themeColor="text1"/>
          <w:w w:val="105"/>
        </w:rPr>
        <w:t>-</w:t>
      </w:r>
      <w:r w:rsidR="002D7705" w:rsidRPr="00934890">
        <w:rPr>
          <w:color w:val="000000" w:themeColor="text1"/>
          <w:w w:val="105"/>
        </w:rPr>
        <w:t>Прилагане на дългосрочни възобновителни сечи – постепенно-котловинна, неравномерно-постепенна,</w:t>
      </w:r>
      <w:r w:rsidR="002D7705" w:rsidRPr="00934890">
        <w:rPr>
          <w:color w:val="000000" w:themeColor="text1"/>
          <w:spacing w:val="-1"/>
          <w:w w:val="105"/>
        </w:rPr>
        <w:t xml:space="preserve"> </w:t>
      </w:r>
      <w:r w:rsidR="002D7705" w:rsidRPr="00934890">
        <w:rPr>
          <w:color w:val="000000" w:themeColor="text1"/>
          <w:w w:val="105"/>
        </w:rPr>
        <w:t>групово-постепенна.</w:t>
      </w:r>
    </w:p>
    <w:p w:rsidR="003634F9" w:rsidRPr="00934890" w:rsidRDefault="002D7705" w:rsidP="00137A79">
      <w:pPr>
        <w:pStyle w:val="a4"/>
        <w:numPr>
          <w:ilvl w:val="0"/>
          <w:numId w:val="3"/>
        </w:numPr>
        <w:tabs>
          <w:tab w:val="left" w:pos="851"/>
        </w:tabs>
        <w:spacing w:before="6" w:line="252" w:lineRule="auto"/>
        <w:ind w:left="0" w:right="15" w:firstLine="567"/>
        <w:jc w:val="both"/>
        <w:rPr>
          <w:color w:val="000000" w:themeColor="text1"/>
        </w:rPr>
      </w:pPr>
      <w:r w:rsidRPr="00934890">
        <w:rPr>
          <w:color w:val="000000" w:themeColor="text1"/>
          <w:w w:val="105"/>
        </w:rPr>
        <w:t>Съхраняване на характерните за местообитанието дървесни видове и произходи при провеждане на лесовъдските</w:t>
      </w:r>
      <w:r w:rsidRPr="00934890">
        <w:rPr>
          <w:color w:val="000000" w:themeColor="text1"/>
          <w:spacing w:val="3"/>
          <w:w w:val="105"/>
        </w:rPr>
        <w:t xml:space="preserve"> </w:t>
      </w:r>
      <w:r w:rsidRPr="00934890">
        <w:rPr>
          <w:color w:val="000000" w:themeColor="text1"/>
          <w:w w:val="105"/>
        </w:rPr>
        <w:t>дейности.</w:t>
      </w:r>
    </w:p>
    <w:p w:rsidR="003634F9" w:rsidRPr="00934890" w:rsidRDefault="002D7705" w:rsidP="00137A79">
      <w:pPr>
        <w:pStyle w:val="a4"/>
        <w:numPr>
          <w:ilvl w:val="0"/>
          <w:numId w:val="3"/>
        </w:numPr>
        <w:tabs>
          <w:tab w:val="left" w:pos="851"/>
        </w:tabs>
        <w:spacing w:line="257" w:lineRule="exact"/>
        <w:ind w:right="15" w:hanging="720"/>
        <w:jc w:val="both"/>
        <w:rPr>
          <w:color w:val="000000" w:themeColor="text1"/>
        </w:rPr>
      </w:pPr>
      <w:r w:rsidRPr="00934890">
        <w:rPr>
          <w:color w:val="000000" w:themeColor="text1"/>
          <w:w w:val="105"/>
        </w:rPr>
        <w:t>Трансформация на горскостопанските дейности от едроплощни към</w:t>
      </w:r>
      <w:r w:rsidRPr="00934890">
        <w:rPr>
          <w:color w:val="000000" w:themeColor="text1"/>
          <w:spacing w:val="-10"/>
          <w:w w:val="105"/>
        </w:rPr>
        <w:t xml:space="preserve"> </w:t>
      </w:r>
      <w:r w:rsidRPr="00934890">
        <w:rPr>
          <w:color w:val="000000" w:themeColor="text1"/>
          <w:w w:val="105"/>
        </w:rPr>
        <w:t>дребноплощни</w:t>
      </w:r>
      <w:r w:rsidR="00E14F12" w:rsidRPr="00934890">
        <w:rPr>
          <w:color w:val="000000" w:themeColor="text1"/>
          <w:w w:val="105"/>
        </w:rPr>
        <w:t>.</w:t>
      </w:r>
    </w:p>
    <w:p w:rsidR="003634F9" w:rsidRPr="00934890" w:rsidRDefault="002D7705" w:rsidP="00137A79">
      <w:pPr>
        <w:pStyle w:val="a4"/>
        <w:numPr>
          <w:ilvl w:val="0"/>
          <w:numId w:val="3"/>
        </w:numPr>
        <w:tabs>
          <w:tab w:val="left" w:pos="851"/>
        </w:tabs>
        <w:spacing w:before="11"/>
        <w:ind w:right="15" w:hanging="720"/>
        <w:jc w:val="both"/>
        <w:rPr>
          <w:color w:val="000000" w:themeColor="text1"/>
        </w:rPr>
      </w:pPr>
      <w:r w:rsidRPr="00934890">
        <w:rPr>
          <w:color w:val="000000" w:themeColor="text1"/>
          <w:w w:val="105"/>
        </w:rPr>
        <w:t>Поддържане на мъртва дървесина 10% от</w:t>
      </w:r>
      <w:r w:rsidRPr="00934890">
        <w:rPr>
          <w:color w:val="000000" w:themeColor="text1"/>
          <w:spacing w:val="5"/>
          <w:w w:val="105"/>
        </w:rPr>
        <w:t xml:space="preserve"> </w:t>
      </w:r>
      <w:r w:rsidRPr="00934890">
        <w:rPr>
          <w:color w:val="000000" w:themeColor="text1"/>
          <w:w w:val="105"/>
        </w:rPr>
        <w:t>запаса.</w:t>
      </w:r>
    </w:p>
    <w:p w:rsidR="003634F9" w:rsidRPr="00934890" w:rsidRDefault="002D7705" w:rsidP="00137A79">
      <w:pPr>
        <w:pStyle w:val="a4"/>
        <w:numPr>
          <w:ilvl w:val="0"/>
          <w:numId w:val="3"/>
        </w:numPr>
        <w:tabs>
          <w:tab w:val="left" w:pos="851"/>
        </w:tabs>
        <w:spacing w:before="12"/>
        <w:ind w:right="15" w:hanging="720"/>
        <w:jc w:val="both"/>
        <w:rPr>
          <w:color w:val="000000" w:themeColor="text1"/>
        </w:rPr>
      </w:pPr>
      <w:r w:rsidRPr="00934890">
        <w:rPr>
          <w:color w:val="000000" w:themeColor="text1"/>
          <w:w w:val="105"/>
        </w:rPr>
        <w:t>Запазване на дървета с хралупи, единични и групи от стари</w:t>
      </w:r>
      <w:r w:rsidRPr="00934890">
        <w:rPr>
          <w:color w:val="000000" w:themeColor="text1"/>
          <w:spacing w:val="1"/>
          <w:w w:val="105"/>
        </w:rPr>
        <w:t xml:space="preserve"> </w:t>
      </w:r>
      <w:r w:rsidRPr="00934890">
        <w:rPr>
          <w:color w:val="000000" w:themeColor="text1"/>
          <w:w w:val="105"/>
        </w:rPr>
        <w:t>дървета.</w:t>
      </w:r>
    </w:p>
    <w:p w:rsidR="003634F9" w:rsidRPr="00934890" w:rsidRDefault="002D7705" w:rsidP="00137A79">
      <w:pPr>
        <w:pStyle w:val="a4"/>
        <w:numPr>
          <w:ilvl w:val="0"/>
          <w:numId w:val="3"/>
        </w:numPr>
        <w:tabs>
          <w:tab w:val="left" w:pos="851"/>
        </w:tabs>
        <w:spacing w:before="11" w:line="252" w:lineRule="auto"/>
        <w:ind w:left="0" w:right="15" w:firstLine="567"/>
        <w:jc w:val="both"/>
        <w:rPr>
          <w:color w:val="000000" w:themeColor="text1"/>
        </w:rPr>
      </w:pPr>
      <w:r w:rsidRPr="00934890">
        <w:rPr>
          <w:color w:val="000000" w:themeColor="text1"/>
          <w:w w:val="105"/>
        </w:rPr>
        <w:t>Прилагане на природосъобразни технологии при провеждане на горскостопанските дейности:</w:t>
      </w:r>
    </w:p>
    <w:p w:rsidR="003634F9" w:rsidRPr="00934890" w:rsidRDefault="00495A42" w:rsidP="00495A42">
      <w:pPr>
        <w:tabs>
          <w:tab w:val="left" w:pos="2006"/>
          <w:tab w:val="left" w:pos="2007"/>
        </w:tabs>
        <w:spacing w:line="237" w:lineRule="exact"/>
        <w:ind w:left="851"/>
        <w:rPr>
          <w:color w:val="000000" w:themeColor="text1"/>
        </w:rPr>
      </w:pPr>
      <w:r w:rsidRPr="00934890">
        <w:rPr>
          <w:color w:val="000000" w:themeColor="text1"/>
          <w:w w:val="105"/>
        </w:rPr>
        <w:t>-</w:t>
      </w:r>
      <w:r w:rsidR="002D7705" w:rsidRPr="00934890">
        <w:rPr>
          <w:color w:val="000000" w:themeColor="text1"/>
          <w:w w:val="105"/>
        </w:rPr>
        <w:t>Щадящи технологии/машини за</w:t>
      </w:r>
      <w:r w:rsidR="002D7705" w:rsidRPr="00934890">
        <w:rPr>
          <w:color w:val="000000" w:themeColor="text1"/>
          <w:spacing w:val="3"/>
          <w:w w:val="105"/>
        </w:rPr>
        <w:t xml:space="preserve"> </w:t>
      </w:r>
      <w:r w:rsidR="002D7705" w:rsidRPr="00934890">
        <w:rPr>
          <w:color w:val="000000" w:themeColor="text1"/>
          <w:w w:val="105"/>
        </w:rPr>
        <w:t>извоз;</w:t>
      </w:r>
    </w:p>
    <w:p w:rsidR="003634F9" w:rsidRPr="00934890" w:rsidRDefault="00495A42" w:rsidP="00495A42">
      <w:pPr>
        <w:tabs>
          <w:tab w:val="left" w:pos="2005"/>
          <w:tab w:val="left" w:pos="2007"/>
        </w:tabs>
        <w:spacing w:before="13"/>
        <w:ind w:left="851"/>
        <w:rPr>
          <w:color w:val="000000" w:themeColor="text1"/>
        </w:rPr>
      </w:pPr>
      <w:r w:rsidRPr="00934890">
        <w:rPr>
          <w:color w:val="000000" w:themeColor="text1"/>
          <w:w w:val="105"/>
        </w:rPr>
        <w:t>-</w:t>
      </w:r>
      <w:r w:rsidR="002D7705" w:rsidRPr="00934890">
        <w:rPr>
          <w:color w:val="000000" w:themeColor="text1"/>
          <w:w w:val="105"/>
        </w:rPr>
        <w:t>Опазване на горската инфраструктура по време на</w:t>
      </w:r>
      <w:r w:rsidR="002D7705" w:rsidRPr="00934890">
        <w:rPr>
          <w:color w:val="000000" w:themeColor="text1"/>
          <w:spacing w:val="1"/>
          <w:w w:val="105"/>
        </w:rPr>
        <w:t xml:space="preserve"> </w:t>
      </w:r>
      <w:r w:rsidR="002D7705" w:rsidRPr="00934890">
        <w:rPr>
          <w:color w:val="000000" w:themeColor="text1"/>
          <w:w w:val="105"/>
        </w:rPr>
        <w:t>извоза;</w:t>
      </w:r>
    </w:p>
    <w:p w:rsidR="003634F9" w:rsidRPr="00934890" w:rsidRDefault="00495A42" w:rsidP="00495A42">
      <w:pPr>
        <w:tabs>
          <w:tab w:val="left" w:pos="2005"/>
          <w:tab w:val="left" w:pos="2007"/>
        </w:tabs>
        <w:spacing w:before="13"/>
        <w:ind w:left="851"/>
        <w:rPr>
          <w:color w:val="000000" w:themeColor="text1"/>
        </w:rPr>
      </w:pPr>
      <w:r w:rsidRPr="00934890">
        <w:rPr>
          <w:color w:val="000000" w:themeColor="text1"/>
          <w:w w:val="105"/>
        </w:rPr>
        <w:t>-</w:t>
      </w:r>
      <w:r w:rsidR="002D7705" w:rsidRPr="00934890">
        <w:rPr>
          <w:color w:val="000000" w:themeColor="text1"/>
          <w:w w:val="105"/>
        </w:rPr>
        <w:t>Използване на биоразградими</w:t>
      </w:r>
      <w:r w:rsidR="002D7705" w:rsidRPr="00934890">
        <w:rPr>
          <w:color w:val="000000" w:themeColor="text1"/>
          <w:spacing w:val="3"/>
          <w:w w:val="105"/>
        </w:rPr>
        <w:t xml:space="preserve"> </w:t>
      </w:r>
      <w:r w:rsidR="002D7705" w:rsidRPr="00934890">
        <w:rPr>
          <w:color w:val="000000" w:themeColor="text1"/>
          <w:w w:val="105"/>
        </w:rPr>
        <w:t>масла.</w:t>
      </w:r>
    </w:p>
    <w:p w:rsidR="003634F9" w:rsidRPr="00934890" w:rsidRDefault="002D7705" w:rsidP="00137A79">
      <w:pPr>
        <w:pStyle w:val="a4"/>
        <w:numPr>
          <w:ilvl w:val="0"/>
          <w:numId w:val="4"/>
        </w:numPr>
        <w:tabs>
          <w:tab w:val="left" w:pos="851"/>
        </w:tabs>
        <w:spacing w:before="12" w:line="252" w:lineRule="auto"/>
        <w:ind w:left="0" w:right="15" w:firstLine="567"/>
        <w:jc w:val="both"/>
        <w:rPr>
          <w:color w:val="000000" w:themeColor="text1"/>
        </w:rPr>
      </w:pPr>
      <w:r w:rsidRPr="00934890">
        <w:rPr>
          <w:color w:val="000000" w:themeColor="text1"/>
          <w:w w:val="105"/>
        </w:rPr>
        <w:t xml:space="preserve">Запазване целостта на ландшафта при планиране на горски пътища и на съпровождащата </w:t>
      </w:r>
      <w:r w:rsidRPr="00934890">
        <w:rPr>
          <w:color w:val="000000" w:themeColor="text1"/>
          <w:w w:val="105"/>
        </w:rPr>
        <w:lastRenderedPageBreak/>
        <w:t>горскостопанската дейност</w:t>
      </w:r>
      <w:r w:rsidRPr="00934890">
        <w:rPr>
          <w:color w:val="000000" w:themeColor="text1"/>
          <w:spacing w:val="1"/>
          <w:w w:val="105"/>
        </w:rPr>
        <w:t xml:space="preserve"> </w:t>
      </w:r>
      <w:r w:rsidRPr="00934890">
        <w:rPr>
          <w:color w:val="000000" w:themeColor="text1"/>
          <w:w w:val="105"/>
        </w:rPr>
        <w:t>инфраструктура:</w:t>
      </w:r>
    </w:p>
    <w:p w:rsidR="003634F9" w:rsidRPr="00934890" w:rsidRDefault="00495A42" w:rsidP="00495A42">
      <w:pPr>
        <w:tabs>
          <w:tab w:val="left" w:pos="2005"/>
          <w:tab w:val="left" w:pos="2007"/>
        </w:tabs>
        <w:spacing w:line="237" w:lineRule="exact"/>
        <w:ind w:firstLine="851"/>
        <w:rPr>
          <w:color w:val="000000" w:themeColor="text1"/>
        </w:rPr>
      </w:pPr>
      <w:r w:rsidRPr="00934890">
        <w:rPr>
          <w:color w:val="000000" w:themeColor="text1"/>
          <w:w w:val="105"/>
        </w:rPr>
        <w:t>-</w:t>
      </w:r>
      <w:r w:rsidR="006932A2" w:rsidRPr="00934890">
        <w:rPr>
          <w:color w:val="000000" w:themeColor="text1"/>
          <w:w w:val="105"/>
        </w:rPr>
        <w:t xml:space="preserve"> </w:t>
      </w:r>
      <w:r w:rsidR="002D7705" w:rsidRPr="00934890">
        <w:rPr>
          <w:color w:val="000000" w:themeColor="text1"/>
          <w:w w:val="105"/>
        </w:rPr>
        <w:t>Определяне на оптималната гъстота на</w:t>
      </w:r>
      <w:r w:rsidR="002D7705" w:rsidRPr="00934890">
        <w:rPr>
          <w:color w:val="000000" w:themeColor="text1"/>
          <w:spacing w:val="2"/>
          <w:w w:val="105"/>
        </w:rPr>
        <w:t xml:space="preserve"> </w:t>
      </w:r>
      <w:r w:rsidR="002D7705" w:rsidRPr="00934890">
        <w:rPr>
          <w:color w:val="000000" w:themeColor="text1"/>
          <w:w w:val="105"/>
        </w:rPr>
        <w:t>инфраструктурата;</w:t>
      </w:r>
    </w:p>
    <w:p w:rsidR="003634F9" w:rsidRPr="00934890" w:rsidRDefault="00495A42" w:rsidP="00495A42">
      <w:pPr>
        <w:tabs>
          <w:tab w:val="left" w:pos="2006"/>
          <w:tab w:val="left" w:pos="2007"/>
        </w:tabs>
        <w:spacing w:before="13"/>
        <w:ind w:firstLine="851"/>
        <w:rPr>
          <w:color w:val="000000" w:themeColor="text1"/>
        </w:rPr>
      </w:pPr>
      <w:r w:rsidRPr="00934890">
        <w:rPr>
          <w:color w:val="000000" w:themeColor="text1"/>
          <w:w w:val="105"/>
        </w:rPr>
        <w:t>-</w:t>
      </w:r>
      <w:r w:rsidR="006932A2" w:rsidRPr="00934890">
        <w:rPr>
          <w:color w:val="000000" w:themeColor="text1"/>
          <w:w w:val="105"/>
        </w:rPr>
        <w:t xml:space="preserve"> </w:t>
      </w:r>
      <w:r w:rsidR="002D7705" w:rsidRPr="00934890">
        <w:rPr>
          <w:color w:val="000000" w:themeColor="text1"/>
          <w:w w:val="105"/>
        </w:rPr>
        <w:t>Опазване на буферни</w:t>
      </w:r>
      <w:r w:rsidR="002D7705" w:rsidRPr="00934890">
        <w:rPr>
          <w:color w:val="000000" w:themeColor="text1"/>
          <w:spacing w:val="3"/>
          <w:w w:val="105"/>
        </w:rPr>
        <w:t xml:space="preserve"> </w:t>
      </w:r>
      <w:r w:rsidR="002D7705" w:rsidRPr="00934890">
        <w:rPr>
          <w:color w:val="000000" w:themeColor="text1"/>
          <w:w w:val="105"/>
        </w:rPr>
        <w:t>зони.</w:t>
      </w:r>
    </w:p>
    <w:p w:rsidR="003634F9" w:rsidRPr="00934890" w:rsidRDefault="002D7705" w:rsidP="00137A79">
      <w:pPr>
        <w:pStyle w:val="a4"/>
        <w:numPr>
          <w:ilvl w:val="0"/>
          <w:numId w:val="4"/>
        </w:numPr>
        <w:tabs>
          <w:tab w:val="left" w:pos="851"/>
        </w:tabs>
        <w:spacing w:before="12" w:line="249" w:lineRule="auto"/>
        <w:ind w:left="0" w:right="15" w:firstLine="567"/>
        <w:jc w:val="both"/>
        <w:rPr>
          <w:color w:val="000000" w:themeColor="text1"/>
        </w:rPr>
      </w:pPr>
      <w:r w:rsidRPr="00934890">
        <w:rPr>
          <w:color w:val="000000" w:themeColor="text1"/>
          <w:w w:val="105"/>
        </w:rPr>
        <w:t>Поддържане на зони около постоянните водни течения с ширина не по-малка от 15 метра, в които не се провеждат сечи или се провеждат с интензивност не по-голяма от 5 % от запаса на</w:t>
      </w:r>
      <w:r w:rsidRPr="00934890">
        <w:rPr>
          <w:color w:val="000000" w:themeColor="text1"/>
          <w:spacing w:val="2"/>
          <w:w w:val="105"/>
        </w:rPr>
        <w:t xml:space="preserve"> </w:t>
      </w:r>
      <w:r w:rsidRPr="00934890">
        <w:rPr>
          <w:color w:val="000000" w:themeColor="text1"/>
          <w:w w:val="105"/>
        </w:rPr>
        <w:t>насажденията.</w:t>
      </w:r>
    </w:p>
    <w:p w:rsidR="003634F9" w:rsidRPr="00934890" w:rsidRDefault="002D7705" w:rsidP="00137A79">
      <w:pPr>
        <w:pStyle w:val="a4"/>
        <w:numPr>
          <w:ilvl w:val="0"/>
          <w:numId w:val="4"/>
        </w:numPr>
        <w:tabs>
          <w:tab w:val="left" w:pos="851"/>
        </w:tabs>
        <w:spacing w:before="3"/>
        <w:ind w:hanging="153"/>
        <w:jc w:val="both"/>
        <w:rPr>
          <w:color w:val="000000" w:themeColor="text1"/>
        </w:rPr>
      </w:pPr>
      <w:r w:rsidRPr="00934890">
        <w:rPr>
          <w:color w:val="000000" w:themeColor="text1"/>
          <w:w w:val="105"/>
        </w:rPr>
        <w:t>Да се предприемат мерки за контрол и ограничаване на инвазивните</w:t>
      </w:r>
      <w:r w:rsidRPr="00934890">
        <w:rPr>
          <w:color w:val="000000" w:themeColor="text1"/>
          <w:spacing w:val="-4"/>
          <w:w w:val="105"/>
        </w:rPr>
        <w:t xml:space="preserve"> </w:t>
      </w:r>
      <w:r w:rsidRPr="00934890">
        <w:rPr>
          <w:color w:val="000000" w:themeColor="text1"/>
          <w:w w:val="105"/>
        </w:rPr>
        <w:t>видове.</w:t>
      </w:r>
    </w:p>
    <w:p w:rsidR="003634F9" w:rsidRPr="00934890" w:rsidRDefault="002D7705" w:rsidP="00137A79">
      <w:pPr>
        <w:pStyle w:val="a4"/>
        <w:numPr>
          <w:ilvl w:val="0"/>
          <w:numId w:val="4"/>
        </w:numPr>
        <w:tabs>
          <w:tab w:val="left" w:pos="851"/>
        </w:tabs>
        <w:spacing w:before="12" w:line="252" w:lineRule="auto"/>
        <w:ind w:left="0" w:right="15" w:firstLine="567"/>
        <w:jc w:val="both"/>
        <w:rPr>
          <w:color w:val="000000" w:themeColor="text1"/>
        </w:rPr>
      </w:pPr>
      <w:r w:rsidRPr="00934890">
        <w:rPr>
          <w:color w:val="000000" w:themeColor="text1"/>
          <w:w w:val="105"/>
        </w:rPr>
        <w:t>Да се проверява периодично за създаването на нови защитени територии или зони, или за предложения за създаването им, които потенциално могат да бъдат повлияни от горскостопанските</w:t>
      </w:r>
      <w:r w:rsidRPr="00934890">
        <w:rPr>
          <w:color w:val="000000" w:themeColor="text1"/>
          <w:spacing w:val="1"/>
          <w:w w:val="105"/>
        </w:rPr>
        <w:t xml:space="preserve"> </w:t>
      </w:r>
      <w:r w:rsidRPr="00934890">
        <w:rPr>
          <w:color w:val="000000" w:themeColor="text1"/>
          <w:w w:val="105"/>
        </w:rPr>
        <w:t>дейности.</w:t>
      </w:r>
    </w:p>
    <w:p w:rsidR="003634F9" w:rsidRPr="00934890" w:rsidRDefault="002D7705" w:rsidP="00137A79">
      <w:pPr>
        <w:pStyle w:val="a4"/>
        <w:numPr>
          <w:ilvl w:val="0"/>
          <w:numId w:val="4"/>
        </w:numPr>
        <w:tabs>
          <w:tab w:val="left" w:pos="851"/>
        </w:tabs>
        <w:spacing w:line="252" w:lineRule="auto"/>
        <w:ind w:left="0" w:right="15" w:firstLine="567"/>
        <w:jc w:val="both"/>
        <w:rPr>
          <w:color w:val="000000" w:themeColor="text1"/>
        </w:rPr>
      </w:pPr>
      <w:r w:rsidRPr="00934890">
        <w:rPr>
          <w:color w:val="000000" w:themeColor="text1"/>
          <w:w w:val="105"/>
        </w:rPr>
        <w:t>Да се вземе предвид оценката на благоприятното природозащитно състояние за горските екосистеми на територията на ДЛС, включени в границите на защитените зони.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3634F9" w:rsidRPr="00934890" w:rsidRDefault="002D7705" w:rsidP="00137A79">
      <w:pPr>
        <w:pStyle w:val="a4"/>
        <w:numPr>
          <w:ilvl w:val="0"/>
          <w:numId w:val="4"/>
        </w:numPr>
        <w:tabs>
          <w:tab w:val="left" w:pos="851"/>
        </w:tabs>
        <w:spacing w:line="252" w:lineRule="auto"/>
        <w:ind w:left="0" w:right="15" w:firstLine="567"/>
        <w:jc w:val="both"/>
        <w:rPr>
          <w:color w:val="000000" w:themeColor="text1"/>
        </w:rPr>
      </w:pPr>
      <w:r w:rsidRPr="00934890">
        <w:rPr>
          <w:color w:val="000000" w:themeColor="text1"/>
          <w:w w:val="105"/>
        </w:rPr>
        <w:t>При защитените зони, в които преобладават горските екосистеми е препоръчително да се оставят окол</w:t>
      </w:r>
      <w:r w:rsidR="003A4005" w:rsidRPr="00934890">
        <w:rPr>
          <w:color w:val="000000" w:themeColor="text1"/>
          <w:w w:val="105"/>
        </w:rPr>
        <w:t>о 15-20% от горите в тях като “Г</w:t>
      </w:r>
      <w:r w:rsidRPr="00934890">
        <w:rPr>
          <w:color w:val="000000" w:themeColor="text1"/>
          <w:w w:val="105"/>
        </w:rPr>
        <w:t>ори във фаза на старост”. Прилагането на</w:t>
      </w:r>
      <w:r w:rsidRPr="00934890">
        <w:rPr>
          <w:color w:val="000000" w:themeColor="text1"/>
          <w:spacing w:val="55"/>
          <w:w w:val="105"/>
        </w:rPr>
        <w:t xml:space="preserve"> </w:t>
      </w:r>
      <w:r w:rsidRPr="00934890">
        <w:rPr>
          <w:color w:val="000000" w:themeColor="text1"/>
          <w:w w:val="105"/>
        </w:rPr>
        <w:t>тази препоръка би повишило стойността на защитената територия и ВКС</w:t>
      </w:r>
      <w:r w:rsidRPr="00934890">
        <w:rPr>
          <w:color w:val="000000" w:themeColor="text1"/>
          <w:spacing w:val="-6"/>
          <w:w w:val="105"/>
        </w:rPr>
        <w:t xml:space="preserve"> </w:t>
      </w:r>
      <w:r w:rsidRPr="00934890">
        <w:rPr>
          <w:color w:val="000000" w:themeColor="text1"/>
          <w:w w:val="105"/>
        </w:rPr>
        <w:t>1.1.</w:t>
      </w:r>
    </w:p>
    <w:p w:rsidR="003634F9" w:rsidRPr="00934890" w:rsidRDefault="003634F9" w:rsidP="00DF275A">
      <w:pPr>
        <w:pStyle w:val="a3"/>
        <w:spacing w:before="7"/>
        <w:ind w:firstLine="925"/>
        <w:rPr>
          <w:color w:val="000000" w:themeColor="text1"/>
          <w:sz w:val="22"/>
          <w:szCs w:val="22"/>
        </w:rPr>
      </w:pPr>
    </w:p>
    <w:p w:rsidR="003634F9" w:rsidRPr="00934890" w:rsidRDefault="002D7705" w:rsidP="003A4005">
      <w:pPr>
        <w:pStyle w:val="a3"/>
        <w:ind w:firstLine="567"/>
        <w:rPr>
          <w:b/>
          <w:color w:val="000000" w:themeColor="text1"/>
          <w:sz w:val="22"/>
          <w:szCs w:val="22"/>
        </w:rPr>
      </w:pPr>
      <w:r w:rsidRPr="00934890">
        <w:rPr>
          <w:b/>
          <w:color w:val="000000" w:themeColor="text1"/>
          <w:w w:val="105"/>
          <w:sz w:val="22"/>
          <w:szCs w:val="22"/>
        </w:rPr>
        <w:t>ПРЕПОРЪКИ И УКАЗАНИЯ ЗА МОНИТОРИНГ</w:t>
      </w:r>
    </w:p>
    <w:p w:rsidR="003634F9" w:rsidRPr="003B6999" w:rsidRDefault="002D7705" w:rsidP="007631F9">
      <w:pPr>
        <w:tabs>
          <w:tab w:val="left" w:pos="0"/>
        </w:tabs>
        <w:spacing w:line="252" w:lineRule="auto"/>
        <w:ind w:firstLine="567"/>
        <w:jc w:val="both"/>
        <w:rPr>
          <w:color w:val="000000" w:themeColor="text1"/>
          <w:w w:val="105"/>
        </w:rPr>
      </w:pPr>
      <w:r w:rsidRPr="00934890">
        <w:rPr>
          <w:color w:val="000000" w:themeColor="text1"/>
          <w:w w:val="105"/>
        </w:rPr>
        <w:t>Поради липсата на изготвени и приети планове за управление на представените защитени територии и потенциалната защитена зона, стопанисващите гората трябва да влязат във връзка с</w:t>
      </w:r>
      <w:r w:rsidR="003B6999">
        <w:rPr>
          <w:color w:val="000000" w:themeColor="text1"/>
          <w:w w:val="105"/>
        </w:rPr>
        <w:t xml:space="preserve"> ръководството на ДГС</w:t>
      </w:r>
      <w:r w:rsidR="00EA2FBC" w:rsidRPr="00934890">
        <w:rPr>
          <w:color w:val="000000" w:themeColor="text1"/>
          <w:w w:val="105"/>
        </w:rPr>
        <w:t>“Преслав”</w:t>
      </w:r>
      <w:r w:rsidR="003B6999">
        <w:rPr>
          <w:color w:val="000000" w:themeColor="text1"/>
          <w:w w:val="105"/>
        </w:rPr>
        <w:t>,</w:t>
      </w:r>
      <w:r w:rsidRPr="00934890">
        <w:rPr>
          <w:color w:val="000000" w:themeColor="text1"/>
          <w:w w:val="105"/>
        </w:rPr>
        <w:t>които по закон отговорят за управлението на защитените територии и съвместно да следят за неблаг</w:t>
      </w:r>
      <w:r w:rsidR="003B6999">
        <w:rPr>
          <w:color w:val="000000" w:themeColor="text1"/>
          <w:w w:val="105"/>
        </w:rPr>
        <w:t xml:space="preserve">оприятни въздействия върху ВКС.Съвместно </w:t>
      </w:r>
      <w:r w:rsidRPr="00934890">
        <w:rPr>
          <w:color w:val="000000" w:themeColor="text1"/>
          <w:w w:val="105"/>
        </w:rPr>
        <w:t xml:space="preserve">с ДГС “Преслав” и </w:t>
      </w:r>
      <w:r w:rsidR="003B6999">
        <w:rPr>
          <w:color w:val="000000" w:themeColor="text1"/>
          <w:w w:val="105"/>
        </w:rPr>
        <w:t xml:space="preserve">РИОСВ </w:t>
      </w:r>
      <w:r w:rsidRPr="00934890">
        <w:rPr>
          <w:color w:val="000000" w:themeColor="text1"/>
          <w:w w:val="105"/>
        </w:rPr>
        <w:t>Шумен трябва да се определи режима на мониторинг на стандартните процедури</w:t>
      </w:r>
      <w:r w:rsidRPr="00934890">
        <w:rPr>
          <w:color w:val="000000" w:themeColor="text1"/>
          <w:spacing w:val="-5"/>
          <w:w w:val="105"/>
        </w:rPr>
        <w:t xml:space="preserve"> </w:t>
      </w:r>
      <w:r w:rsidRPr="00934890">
        <w:rPr>
          <w:color w:val="000000" w:themeColor="text1"/>
          <w:w w:val="105"/>
        </w:rPr>
        <w:t>и</w:t>
      </w:r>
      <w:r w:rsidRPr="00934890">
        <w:rPr>
          <w:color w:val="000000" w:themeColor="text1"/>
          <w:spacing w:val="-5"/>
          <w:w w:val="105"/>
        </w:rPr>
        <w:t xml:space="preserve"> </w:t>
      </w:r>
      <w:r w:rsidRPr="00934890">
        <w:rPr>
          <w:color w:val="000000" w:themeColor="text1"/>
          <w:w w:val="105"/>
        </w:rPr>
        <w:t>индикаторите,</w:t>
      </w:r>
      <w:r w:rsidRPr="00934890">
        <w:rPr>
          <w:color w:val="000000" w:themeColor="text1"/>
          <w:spacing w:val="-6"/>
          <w:w w:val="105"/>
        </w:rPr>
        <w:t xml:space="preserve"> </w:t>
      </w:r>
      <w:r w:rsidRPr="00934890">
        <w:rPr>
          <w:color w:val="000000" w:themeColor="text1"/>
          <w:w w:val="105"/>
        </w:rPr>
        <w:t>с</w:t>
      </w:r>
      <w:r w:rsidRPr="00934890">
        <w:rPr>
          <w:color w:val="000000" w:themeColor="text1"/>
          <w:spacing w:val="-6"/>
          <w:w w:val="105"/>
        </w:rPr>
        <w:t xml:space="preserve"> </w:t>
      </w:r>
      <w:r w:rsidRPr="00934890">
        <w:rPr>
          <w:color w:val="000000" w:themeColor="text1"/>
          <w:w w:val="105"/>
        </w:rPr>
        <w:t>цел</w:t>
      </w:r>
      <w:r w:rsidRPr="00934890">
        <w:rPr>
          <w:color w:val="000000" w:themeColor="text1"/>
          <w:spacing w:val="-5"/>
          <w:w w:val="105"/>
        </w:rPr>
        <w:t xml:space="preserve"> </w:t>
      </w:r>
      <w:r w:rsidRPr="00934890">
        <w:rPr>
          <w:color w:val="000000" w:themeColor="text1"/>
          <w:w w:val="105"/>
        </w:rPr>
        <w:t>предотвратяване</w:t>
      </w:r>
      <w:r w:rsidRPr="00934890">
        <w:rPr>
          <w:color w:val="000000" w:themeColor="text1"/>
          <w:spacing w:val="-5"/>
          <w:w w:val="105"/>
        </w:rPr>
        <w:t xml:space="preserve"> </w:t>
      </w:r>
      <w:r w:rsidRPr="00934890">
        <w:rPr>
          <w:color w:val="000000" w:themeColor="text1"/>
          <w:w w:val="105"/>
        </w:rPr>
        <w:t>на</w:t>
      </w:r>
      <w:r w:rsidRPr="00934890">
        <w:rPr>
          <w:color w:val="000000" w:themeColor="text1"/>
          <w:spacing w:val="-5"/>
          <w:w w:val="105"/>
        </w:rPr>
        <w:t xml:space="preserve"> </w:t>
      </w:r>
      <w:r w:rsidRPr="00934890">
        <w:rPr>
          <w:color w:val="000000" w:themeColor="text1"/>
          <w:w w:val="105"/>
        </w:rPr>
        <w:t>отрицателните</w:t>
      </w:r>
      <w:r w:rsidRPr="00934890">
        <w:rPr>
          <w:color w:val="000000" w:themeColor="text1"/>
          <w:spacing w:val="-5"/>
          <w:w w:val="105"/>
        </w:rPr>
        <w:t xml:space="preserve"> </w:t>
      </w:r>
      <w:r w:rsidRPr="00934890">
        <w:rPr>
          <w:color w:val="000000" w:themeColor="text1"/>
          <w:w w:val="105"/>
        </w:rPr>
        <w:t>въздействия</w:t>
      </w:r>
      <w:r w:rsidRPr="00934890">
        <w:rPr>
          <w:color w:val="000000" w:themeColor="text1"/>
          <w:spacing w:val="-5"/>
          <w:w w:val="105"/>
        </w:rPr>
        <w:t xml:space="preserve"> </w:t>
      </w:r>
      <w:r w:rsidRPr="00934890">
        <w:rPr>
          <w:color w:val="000000" w:themeColor="text1"/>
          <w:w w:val="105"/>
        </w:rPr>
        <w:t>от</w:t>
      </w:r>
      <w:r w:rsidRPr="00934890">
        <w:rPr>
          <w:color w:val="000000" w:themeColor="text1"/>
          <w:spacing w:val="-6"/>
          <w:w w:val="105"/>
        </w:rPr>
        <w:t xml:space="preserve"> </w:t>
      </w:r>
      <w:r w:rsidRPr="00934890">
        <w:rPr>
          <w:color w:val="000000" w:themeColor="text1"/>
          <w:w w:val="105"/>
        </w:rPr>
        <w:t>дейностите</w:t>
      </w:r>
      <w:r w:rsidRPr="00934890">
        <w:rPr>
          <w:color w:val="000000" w:themeColor="text1"/>
          <w:spacing w:val="-5"/>
          <w:w w:val="105"/>
        </w:rPr>
        <w:t xml:space="preserve"> </w:t>
      </w:r>
      <w:r w:rsidRPr="00934890">
        <w:rPr>
          <w:color w:val="000000" w:themeColor="text1"/>
          <w:w w:val="105"/>
        </w:rPr>
        <w:t>върху ВКС на защитените територии и зони. За пример могат да се вземат въздействия на дейностите</w:t>
      </w:r>
      <w:r w:rsidRPr="00934890">
        <w:rPr>
          <w:color w:val="000000" w:themeColor="text1"/>
          <w:spacing w:val="-8"/>
          <w:w w:val="105"/>
        </w:rPr>
        <w:t xml:space="preserve"> </w:t>
      </w:r>
      <w:r w:rsidRPr="00934890">
        <w:rPr>
          <w:color w:val="000000" w:themeColor="text1"/>
          <w:w w:val="105"/>
        </w:rPr>
        <w:t>върху</w:t>
      </w:r>
      <w:r w:rsidR="003A4005" w:rsidRPr="00934890">
        <w:rPr>
          <w:color w:val="000000" w:themeColor="text1"/>
          <w:w w:val="105"/>
        </w:rPr>
        <w:t xml:space="preserve"> </w:t>
      </w:r>
      <w:r w:rsidRPr="00934890">
        <w:rPr>
          <w:color w:val="000000" w:themeColor="text1"/>
          <w:w w:val="105"/>
        </w:rPr>
        <w:t>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3634F9" w:rsidRPr="00934890" w:rsidRDefault="00DF3560" w:rsidP="003A4005">
      <w:pPr>
        <w:tabs>
          <w:tab w:val="left" w:pos="0"/>
          <w:tab w:val="left" w:pos="460"/>
        </w:tabs>
        <w:spacing w:before="2" w:line="247" w:lineRule="auto"/>
        <w:ind w:right="15"/>
        <w:jc w:val="both"/>
        <w:rPr>
          <w:color w:val="000000" w:themeColor="text1"/>
          <w:w w:val="105"/>
        </w:rPr>
      </w:pPr>
      <w:r w:rsidRPr="00934890">
        <w:rPr>
          <w:color w:val="000000" w:themeColor="text1"/>
          <w:w w:val="105"/>
        </w:rPr>
        <w:tab/>
      </w:r>
      <w:r w:rsidR="002D7705" w:rsidRPr="00934890">
        <w:rPr>
          <w:color w:val="000000" w:themeColor="text1"/>
          <w:w w:val="105"/>
        </w:rPr>
        <w:t>Препоръчваме да се използват мониторинговите схеми и формуляри на Националната система за мониторинг</w:t>
      </w:r>
      <w:r w:rsidR="002D7705" w:rsidRPr="00934890">
        <w:rPr>
          <w:color w:val="000000" w:themeColor="text1"/>
          <w:spacing w:val="-4"/>
          <w:w w:val="105"/>
        </w:rPr>
        <w:t xml:space="preserve"> </w:t>
      </w:r>
      <w:r w:rsidR="002D7705" w:rsidRPr="00934890">
        <w:rPr>
          <w:color w:val="000000" w:themeColor="text1"/>
          <w:w w:val="105"/>
        </w:rPr>
        <w:t>на</w:t>
      </w:r>
      <w:r w:rsidR="002D7705" w:rsidRPr="00934890">
        <w:rPr>
          <w:color w:val="000000" w:themeColor="text1"/>
          <w:spacing w:val="-4"/>
          <w:w w:val="105"/>
        </w:rPr>
        <w:t xml:space="preserve"> </w:t>
      </w:r>
      <w:r w:rsidR="002D7705" w:rsidRPr="00934890">
        <w:rPr>
          <w:color w:val="000000" w:themeColor="text1"/>
          <w:w w:val="105"/>
        </w:rPr>
        <w:t>биологичното</w:t>
      </w:r>
      <w:r w:rsidR="002D7705" w:rsidRPr="00934890">
        <w:rPr>
          <w:color w:val="000000" w:themeColor="text1"/>
          <w:spacing w:val="-4"/>
          <w:w w:val="105"/>
        </w:rPr>
        <w:t xml:space="preserve"> </w:t>
      </w:r>
      <w:r w:rsidR="002D7705" w:rsidRPr="00934890">
        <w:rPr>
          <w:color w:val="000000" w:themeColor="text1"/>
          <w:w w:val="105"/>
        </w:rPr>
        <w:t>разнообразие</w:t>
      </w:r>
      <w:r w:rsidR="002D7705" w:rsidRPr="00934890">
        <w:rPr>
          <w:color w:val="000000" w:themeColor="text1"/>
          <w:spacing w:val="-4"/>
          <w:w w:val="105"/>
        </w:rPr>
        <w:t xml:space="preserve"> </w:t>
      </w:r>
      <w:r w:rsidR="002D7705" w:rsidRPr="00934890">
        <w:rPr>
          <w:color w:val="000000" w:themeColor="text1"/>
          <w:w w:val="105"/>
        </w:rPr>
        <w:t>за</w:t>
      </w:r>
      <w:r w:rsidR="002D7705" w:rsidRPr="00934890">
        <w:rPr>
          <w:color w:val="000000" w:themeColor="text1"/>
          <w:spacing w:val="-4"/>
          <w:w w:val="105"/>
        </w:rPr>
        <w:t xml:space="preserve"> </w:t>
      </w:r>
      <w:r w:rsidR="002D7705" w:rsidRPr="00934890">
        <w:rPr>
          <w:color w:val="000000" w:themeColor="text1"/>
          <w:w w:val="105"/>
        </w:rPr>
        <w:t>отразяване</w:t>
      </w:r>
      <w:r w:rsidR="002D7705" w:rsidRPr="00934890">
        <w:rPr>
          <w:color w:val="000000" w:themeColor="text1"/>
          <w:spacing w:val="-3"/>
          <w:w w:val="105"/>
        </w:rPr>
        <w:t xml:space="preserve"> </w:t>
      </w:r>
      <w:r w:rsidR="002D7705" w:rsidRPr="00934890">
        <w:rPr>
          <w:color w:val="000000" w:themeColor="text1"/>
          <w:w w:val="105"/>
        </w:rPr>
        <w:t>на</w:t>
      </w:r>
      <w:r w:rsidR="002D7705" w:rsidRPr="00934890">
        <w:rPr>
          <w:color w:val="000000" w:themeColor="text1"/>
          <w:spacing w:val="-4"/>
          <w:w w:val="105"/>
        </w:rPr>
        <w:t xml:space="preserve"> </w:t>
      </w:r>
      <w:r w:rsidR="002D7705" w:rsidRPr="00934890">
        <w:rPr>
          <w:color w:val="000000" w:themeColor="text1"/>
          <w:w w:val="105"/>
        </w:rPr>
        <w:t>основните</w:t>
      </w:r>
      <w:r w:rsidR="002D7705" w:rsidRPr="00934890">
        <w:rPr>
          <w:color w:val="000000" w:themeColor="text1"/>
          <w:spacing w:val="-4"/>
          <w:w w:val="105"/>
        </w:rPr>
        <w:t xml:space="preserve"> </w:t>
      </w:r>
      <w:r w:rsidR="002D7705" w:rsidRPr="00934890">
        <w:rPr>
          <w:color w:val="000000" w:themeColor="text1"/>
          <w:w w:val="105"/>
        </w:rPr>
        <w:t>индикатори</w:t>
      </w:r>
      <w:r w:rsidR="002D7705" w:rsidRPr="00934890">
        <w:rPr>
          <w:color w:val="000000" w:themeColor="text1"/>
          <w:spacing w:val="-4"/>
          <w:w w:val="105"/>
        </w:rPr>
        <w:t xml:space="preserve"> </w:t>
      </w:r>
      <w:r w:rsidR="002D7705" w:rsidRPr="00934890">
        <w:rPr>
          <w:color w:val="000000" w:themeColor="text1"/>
          <w:w w:val="105"/>
        </w:rPr>
        <w:t>касаещи</w:t>
      </w:r>
      <w:r w:rsidR="002D7705" w:rsidRPr="00934890">
        <w:rPr>
          <w:color w:val="000000" w:themeColor="text1"/>
          <w:spacing w:val="-4"/>
          <w:w w:val="105"/>
        </w:rPr>
        <w:t xml:space="preserve"> </w:t>
      </w:r>
      <w:r w:rsidR="002D7705" w:rsidRPr="00934890">
        <w:rPr>
          <w:color w:val="000000" w:themeColor="text1"/>
          <w:w w:val="105"/>
        </w:rPr>
        <w:t>ВКС</w:t>
      </w:r>
      <w:r w:rsidR="002D7705" w:rsidRPr="00934890">
        <w:rPr>
          <w:color w:val="000000" w:themeColor="text1"/>
          <w:spacing w:val="-3"/>
          <w:w w:val="105"/>
        </w:rPr>
        <w:t xml:space="preserve"> </w:t>
      </w:r>
      <w:r w:rsidR="002D7705" w:rsidRPr="00934890">
        <w:rPr>
          <w:color w:val="000000" w:themeColor="text1"/>
          <w:w w:val="105"/>
        </w:rPr>
        <w:t>1.1.</w:t>
      </w:r>
    </w:p>
    <w:p w:rsidR="00DF082D" w:rsidRDefault="00DF082D" w:rsidP="003A4005">
      <w:pPr>
        <w:tabs>
          <w:tab w:val="left" w:pos="0"/>
          <w:tab w:val="left" w:pos="460"/>
        </w:tabs>
        <w:spacing w:before="2" w:line="247" w:lineRule="auto"/>
        <w:ind w:right="15"/>
        <w:jc w:val="both"/>
        <w:rPr>
          <w:color w:val="000000" w:themeColor="text1"/>
          <w:w w:val="105"/>
          <w:sz w:val="24"/>
          <w:szCs w:val="24"/>
        </w:rPr>
      </w:pPr>
    </w:p>
    <w:p w:rsidR="008D683D" w:rsidRPr="00303233" w:rsidRDefault="008D683D" w:rsidP="008D683D">
      <w:pPr>
        <w:pStyle w:val="Heading1"/>
        <w:pBdr>
          <w:top w:val="single" w:sz="4" w:space="1" w:color="auto"/>
          <w:bottom w:val="single" w:sz="4" w:space="1" w:color="auto"/>
        </w:pBdr>
        <w:spacing w:after="25"/>
        <w:ind w:left="0"/>
      </w:pPr>
      <w:r w:rsidRPr="00303233">
        <w:t>ВКС 1.2 ЗАСТРАШЕНИ, ИЗЧЕЗВАЩИ И ЕНДЕМИЧНИ ВИДОВЕ</w:t>
      </w:r>
    </w:p>
    <w:p w:rsidR="002238F9" w:rsidRDefault="002238F9" w:rsidP="00833159">
      <w:pPr>
        <w:pStyle w:val="a3"/>
        <w:ind w:firstLine="567"/>
        <w:jc w:val="both"/>
        <w:rPr>
          <w:b/>
          <w:sz w:val="24"/>
          <w:szCs w:val="24"/>
        </w:rPr>
      </w:pPr>
    </w:p>
    <w:p w:rsidR="00303233" w:rsidRPr="00934890" w:rsidRDefault="00303233" w:rsidP="00833159">
      <w:pPr>
        <w:pStyle w:val="a3"/>
        <w:ind w:firstLine="567"/>
        <w:jc w:val="both"/>
        <w:rPr>
          <w:b/>
          <w:sz w:val="22"/>
          <w:szCs w:val="22"/>
        </w:rPr>
      </w:pPr>
      <w:r w:rsidRPr="00934890">
        <w:rPr>
          <w:b/>
          <w:sz w:val="22"/>
          <w:szCs w:val="22"/>
        </w:rPr>
        <w:t>Като ВКС 1.2 на територията на ДГС Преслав, са определени застрашени, изчезващи и ендемични видове, съгласно Приложение 1А и 1Б към ръководството. Това са видове с толкова голяма консервационна значимост, че е достатъчно наличието на един такъв вид, постоянно обитаващ стопанството. Горски територии, включваща местообитания на видовете, включени в Приложение 1А и 1Б към ръководството са определени като ГВКС.</w:t>
      </w:r>
    </w:p>
    <w:p w:rsidR="002238F9" w:rsidRPr="00934890" w:rsidRDefault="002238F9" w:rsidP="00833159">
      <w:pPr>
        <w:pStyle w:val="a3"/>
        <w:ind w:firstLine="567"/>
        <w:jc w:val="both"/>
        <w:rPr>
          <w:b/>
          <w:sz w:val="22"/>
          <w:szCs w:val="22"/>
        </w:rPr>
      </w:pPr>
    </w:p>
    <w:p w:rsidR="002238F9" w:rsidRPr="00934890" w:rsidRDefault="002238F9" w:rsidP="00833159">
      <w:pPr>
        <w:pStyle w:val="a3"/>
        <w:ind w:firstLine="567"/>
        <w:jc w:val="both"/>
        <w:rPr>
          <w:sz w:val="22"/>
          <w:szCs w:val="22"/>
        </w:rPr>
      </w:pPr>
      <w:r w:rsidRPr="00934890">
        <w:rPr>
          <w:sz w:val="22"/>
          <w:szCs w:val="22"/>
        </w:rPr>
        <w:t>В тази консервационна стойност попадат както гори – находища на застрашени и изчезващи видове, така и гори с естествени характеристики, представляващи потенциално такова местообитание. Това се налага поради рядкостта на видовете, както и заради нуждата от опазване на местообитания от критично значение за тези и други видове. Видовете са посочени в Приложение 1А и 1Б към Националното ръководство. Приложението е разработено въз основа на Червения списък на IUCN (1997) с използвани категории “критично застрашен” и “уязвим”, Червената книга на НРБ, том I и II, Атлас на ендемичните растения в България.</w:t>
      </w:r>
    </w:p>
    <w:p w:rsidR="00DF082D" w:rsidRDefault="00DF082D" w:rsidP="00DF082D">
      <w:pPr>
        <w:pStyle w:val="a3"/>
        <w:jc w:val="both"/>
        <w:rPr>
          <w:b/>
          <w:sz w:val="22"/>
          <w:szCs w:val="22"/>
        </w:rPr>
      </w:pPr>
    </w:p>
    <w:p w:rsidR="00DF6C90" w:rsidRDefault="00DF6C90" w:rsidP="00DF082D">
      <w:pPr>
        <w:pStyle w:val="a3"/>
        <w:jc w:val="both"/>
        <w:rPr>
          <w:b/>
          <w:sz w:val="22"/>
          <w:szCs w:val="22"/>
        </w:rPr>
      </w:pPr>
    </w:p>
    <w:p w:rsidR="00DF6C90" w:rsidRDefault="00DF6C90" w:rsidP="00DF082D">
      <w:pPr>
        <w:pStyle w:val="a3"/>
        <w:jc w:val="both"/>
        <w:rPr>
          <w:b/>
          <w:sz w:val="22"/>
          <w:szCs w:val="22"/>
        </w:rPr>
      </w:pPr>
    </w:p>
    <w:p w:rsidR="00DF6C90" w:rsidRDefault="00DF6C90" w:rsidP="00DF082D">
      <w:pPr>
        <w:pStyle w:val="a3"/>
        <w:jc w:val="both"/>
        <w:rPr>
          <w:b/>
          <w:sz w:val="22"/>
          <w:szCs w:val="22"/>
        </w:rPr>
      </w:pPr>
    </w:p>
    <w:p w:rsidR="00DF6C90" w:rsidRDefault="00DF6C90" w:rsidP="00DF082D">
      <w:pPr>
        <w:pStyle w:val="a3"/>
        <w:jc w:val="both"/>
        <w:rPr>
          <w:b/>
          <w:sz w:val="22"/>
          <w:szCs w:val="22"/>
        </w:rPr>
      </w:pPr>
    </w:p>
    <w:p w:rsidR="00DF6C90" w:rsidRDefault="00DF6C90" w:rsidP="00DF082D">
      <w:pPr>
        <w:pStyle w:val="a3"/>
        <w:jc w:val="both"/>
        <w:rPr>
          <w:b/>
          <w:sz w:val="22"/>
          <w:szCs w:val="22"/>
        </w:rPr>
      </w:pPr>
    </w:p>
    <w:p w:rsidR="00250575" w:rsidRDefault="00250575" w:rsidP="00DF082D">
      <w:pPr>
        <w:pStyle w:val="a3"/>
        <w:jc w:val="both"/>
        <w:rPr>
          <w:b/>
          <w:sz w:val="22"/>
          <w:szCs w:val="22"/>
        </w:rPr>
      </w:pPr>
    </w:p>
    <w:p w:rsidR="00250575" w:rsidRDefault="00250575" w:rsidP="00DF082D">
      <w:pPr>
        <w:pStyle w:val="a3"/>
        <w:jc w:val="both"/>
        <w:rPr>
          <w:b/>
          <w:sz w:val="22"/>
          <w:szCs w:val="22"/>
        </w:rPr>
      </w:pPr>
    </w:p>
    <w:p w:rsidR="00250575" w:rsidRDefault="00250575" w:rsidP="00DF082D">
      <w:pPr>
        <w:pStyle w:val="a3"/>
        <w:jc w:val="both"/>
        <w:rPr>
          <w:b/>
          <w:sz w:val="22"/>
          <w:szCs w:val="22"/>
        </w:rPr>
      </w:pPr>
    </w:p>
    <w:p w:rsidR="00250575" w:rsidRDefault="00250575" w:rsidP="00DF082D">
      <w:pPr>
        <w:pStyle w:val="a3"/>
        <w:jc w:val="both"/>
        <w:rPr>
          <w:b/>
          <w:sz w:val="22"/>
          <w:szCs w:val="22"/>
        </w:rPr>
      </w:pPr>
    </w:p>
    <w:p w:rsidR="00DF6C90" w:rsidRDefault="00DF6C90" w:rsidP="00DF082D">
      <w:pPr>
        <w:pStyle w:val="a3"/>
        <w:jc w:val="both"/>
        <w:rPr>
          <w:b/>
          <w:sz w:val="22"/>
          <w:szCs w:val="22"/>
        </w:rPr>
      </w:pPr>
    </w:p>
    <w:p w:rsidR="00DF6C90" w:rsidRPr="00934890" w:rsidRDefault="00DF6C90" w:rsidP="00DF082D">
      <w:pPr>
        <w:pStyle w:val="a3"/>
        <w:jc w:val="both"/>
        <w:rPr>
          <w:b/>
          <w:sz w:val="22"/>
          <w:szCs w:val="22"/>
        </w:rPr>
      </w:pPr>
    </w:p>
    <w:p w:rsidR="00303233" w:rsidRPr="00934890" w:rsidRDefault="00303233" w:rsidP="002238F9">
      <w:pPr>
        <w:pStyle w:val="a3"/>
        <w:ind w:firstLine="567"/>
        <w:rPr>
          <w:b/>
          <w:i/>
          <w:sz w:val="22"/>
          <w:szCs w:val="22"/>
        </w:rPr>
      </w:pPr>
      <w:r w:rsidRPr="00934890">
        <w:rPr>
          <w:b/>
          <w:i/>
          <w:sz w:val="22"/>
          <w:szCs w:val="22"/>
        </w:rPr>
        <w:lastRenderedPageBreak/>
        <w:t>Растителни видове с потенциално разпространение на територията на ДГС Преслав, включени в Приложение 1А към Националното ръководство</w:t>
      </w:r>
    </w:p>
    <w:p w:rsidR="00303233" w:rsidRPr="00934890" w:rsidRDefault="00303233" w:rsidP="00DF275A">
      <w:pPr>
        <w:pStyle w:val="a3"/>
        <w:spacing w:before="2"/>
        <w:ind w:firstLine="925"/>
        <w:jc w:val="center"/>
        <w:rPr>
          <w:b/>
          <w:sz w:val="22"/>
          <w:szCs w:val="22"/>
          <w:highlight w:val="cyan"/>
        </w:rPr>
      </w:pPr>
    </w:p>
    <w:p w:rsidR="00303233" w:rsidRPr="004D6A5C" w:rsidRDefault="00303233" w:rsidP="00833159">
      <w:pPr>
        <w:tabs>
          <w:tab w:val="left" w:pos="1286"/>
        </w:tabs>
        <w:rPr>
          <w:b/>
          <w:i/>
          <w:w w:val="105"/>
          <w:lang w:val="en-US"/>
        </w:rPr>
      </w:pPr>
      <w:r w:rsidRPr="004D6A5C">
        <w:rPr>
          <w:b/>
          <w:w w:val="105"/>
        </w:rPr>
        <w:t xml:space="preserve">1. Обикновена пърчовка </w:t>
      </w:r>
      <w:r w:rsidRPr="004D6A5C">
        <w:rPr>
          <w:b/>
          <w:i/>
          <w:w w:val="105"/>
        </w:rPr>
        <w:t>(Himantoglossum caprinum</w:t>
      </w:r>
      <w:r w:rsidRPr="004D6A5C">
        <w:rPr>
          <w:b/>
          <w:i/>
          <w:w w:val="105"/>
          <w:lang w:val="en-US"/>
        </w:rPr>
        <w:t>)</w:t>
      </w:r>
    </w:p>
    <w:p w:rsidR="00303233" w:rsidRPr="00DF082D" w:rsidRDefault="00303233" w:rsidP="00934890">
      <w:pPr>
        <w:tabs>
          <w:tab w:val="left" w:pos="1286"/>
          <w:tab w:val="left" w:pos="3969"/>
          <w:tab w:val="left" w:pos="4536"/>
        </w:tabs>
        <w:jc w:val="both"/>
        <w:rPr>
          <w:b/>
          <w:sz w:val="21"/>
          <w:szCs w:val="21"/>
          <w:highlight w:val="cyan"/>
          <w:lang w:val="en-US"/>
        </w:rPr>
      </w:pPr>
      <w:r w:rsidRPr="00DF082D">
        <w:rPr>
          <w:b/>
          <w:noProof/>
          <w:sz w:val="21"/>
          <w:szCs w:val="21"/>
          <w:lang w:bidi="ar-SA"/>
        </w:rPr>
        <w:drawing>
          <wp:anchor distT="0" distB="0" distL="114300" distR="114300" simplePos="0" relativeHeight="251723776" behindDoc="0" locked="0" layoutInCell="1" allowOverlap="1">
            <wp:simplePos x="0" y="0"/>
            <wp:positionH relativeFrom="column">
              <wp:posOffset>15875</wp:posOffset>
            </wp:positionH>
            <wp:positionV relativeFrom="paragraph">
              <wp:posOffset>4445</wp:posOffset>
            </wp:positionV>
            <wp:extent cx="2907030" cy="2305685"/>
            <wp:effectExtent l="19050" t="0" r="7620" b="0"/>
            <wp:wrapSquare wrapText="bothSides"/>
            <wp:docPr id="3" name="Картина 8" descr="C:\Users\geri\Desktop\big_himantoglossum_caprinum__SOP_S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ri\Desktop\big_himantoglossum_caprinum__SOP_SR2.jpg"/>
                    <pic:cNvPicPr>
                      <a:picLocks noChangeAspect="1" noChangeArrowheads="1"/>
                    </pic:cNvPicPr>
                  </pic:nvPicPr>
                  <pic:blipFill>
                    <a:blip r:embed="rId22" cstate="print"/>
                    <a:srcRect/>
                    <a:stretch>
                      <a:fillRect/>
                    </a:stretch>
                  </pic:blipFill>
                  <pic:spPr bwMode="auto">
                    <a:xfrm>
                      <a:off x="0" y="0"/>
                      <a:ext cx="2907030" cy="2305685"/>
                    </a:xfrm>
                    <a:prstGeom prst="rect">
                      <a:avLst/>
                    </a:prstGeom>
                    <a:noFill/>
                    <a:ln w="9525">
                      <a:noFill/>
                      <a:miter lim="800000"/>
                      <a:headEnd/>
                      <a:tailEnd/>
                    </a:ln>
                  </pic:spPr>
                </pic:pic>
              </a:graphicData>
            </a:graphic>
          </wp:anchor>
        </w:drawing>
      </w:r>
      <w:r w:rsidRPr="00DF082D">
        <w:rPr>
          <w:color w:val="000000"/>
          <w:sz w:val="21"/>
          <w:szCs w:val="21"/>
          <w:shd w:val="clear" w:color="auto" w:fill="ECFDEB"/>
        </w:rPr>
        <w:t>Многогодишно тревисто растение с 2 яйцевидни грудки. Стъблата високи 30–90 cm, с 5–8 сиво-зелени, елиптични листа. Съцветията с 20–40 цвята, рехави. Околоцветните листчета събрани в шлем, виолетово-бели с надлъжни линии. Устната 3-делна; страничните дялове линейни, извити, дълги 9–22 mm, вълнисти по края; средният дял дълъг 4,5–8,5 cm, леко усукан, на върха 2-делен. Шпо</w:t>
      </w:r>
      <w:r w:rsidR="00F93AC3" w:rsidRPr="00DF082D">
        <w:rPr>
          <w:color w:val="000000"/>
          <w:sz w:val="21"/>
          <w:szCs w:val="21"/>
          <w:shd w:val="clear" w:color="auto" w:fill="ECFDEB"/>
        </w:rPr>
        <w:t>рата 4,5–7 mm. Цв. VІ, пл. VІІ. Насекомо опрашващо</w:t>
      </w:r>
      <w:r w:rsidRPr="00DF082D">
        <w:rPr>
          <w:color w:val="000000"/>
          <w:sz w:val="21"/>
          <w:szCs w:val="21"/>
          <w:shd w:val="clear" w:color="auto" w:fill="ECFDEB"/>
        </w:rPr>
        <w:t xml:space="preserve"> се растение. Размножава се със семена. </w:t>
      </w:r>
    </w:p>
    <w:p w:rsidR="00B05FB0" w:rsidRDefault="00303233" w:rsidP="00B05FB0">
      <w:pPr>
        <w:pStyle w:val="a3"/>
        <w:jc w:val="both"/>
        <w:rPr>
          <w:w w:val="105"/>
        </w:rPr>
      </w:pPr>
      <w:r w:rsidRPr="00DF082D">
        <w:rPr>
          <w:color w:val="000000"/>
          <w:shd w:val="clear" w:color="auto" w:fill="ECFDEB"/>
        </w:rPr>
        <w:t xml:space="preserve">Среща се по открити, слънчеви места, по-често на варовити каменисти почви, по слабо използвани пасища, сред храсталаци и на горски поляни в светли широколистни гори. </w:t>
      </w:r>
      <w:r w:rsidRPr="00DF082D">
        <w:rPr>
          <w:w w:val="105"/>
        </w:rPr>
        <w:t>Видът</w:t>
      </w:r>
      <w:r w:rsidR="00DF082D">
        <w:rPr>
          <w:w w:val="105"/>
        </w:rPr>
        <w:t xml:space="preserve"> фигурира в Червена книга на Р.</w:t>
      </w:r>
      <w:r w:rsidRPr="00DF082D">
        <w:rPr>
          <w:w w:val="105"/>
        </w:rPr>
        <w:t>България с категория „</w:t>
      </w:r>
      <w:r w:rsidRPr="00DF082D">
        <w:rPr>
          <w:b/>
          <w:w w:val="105"/>
        </w:rPr>
        <w:t>уязвим”</w:t>
      </w:r>
      <w:r w:rsidRPr="00DF082D">
        <w:rPr>
          <w:w w:val="105"/>
        </w:rPr>
        <w:t xml:space="preserve"> и е защитен вид по силата на ЗБР.</w:t>
      </w:r>
      <w:r w:rsidR="00B05FB0">
        <w:rPr>
          <w:w w:val="105"/>
        </w:rPr>
        <w:t xml:space="preserve"> </w:t>
      </w:r>
    </w:p>
    <w:p w:rsidR="00B05FB0" w:rsidRDefault="00B05FB0" w:rsidP="00B05FB0">
      <w:pPr>
        <w:pStyle w:val="a3"/>
        <w:jc w:val="both"/>
        <w:rPr>
          <w:w w:val="105"/>
        </w:rPr>
      </w:pPr>
    </w:p>
    <w:p w:rsidR="00DF6C90" w:rsidRPr="00DF6C90" w:rsidRDefault="00DF6C90" w:rsidP="00B05FB0">
      <w:pPr>
        <w:pStyle w:val="a3"/>
        <w:ind w:firstLine="567"/>
        <w:jc w:val="both"/>
        <w:rPr>
          <w:b/>
          <w:sz w:val="10"/>
          <w:szCs w:val="10"/>
        </w:rPr>
      </w:pPr>
    </w:p>
    <w:p w:rsidR="00303233" w:rsidRPr="00B05FB0" w:rsidRDefault="00303233" w:rsidP="00B05FB0">
      <w:pPr>
        <w:pStyle w:val="a3"/>
        <w:ind w:firstLine="567"/>
        <w:jc w:val="both"/>
        <w:rPr>
          <w:w w:val="105"/>
        </w:rPr>
      </w:pPr>
      <w:r w:rsidRPr="004D6A5C">
        <w:rPr>
          <w:b/>
          <w:sz w:val="22"/>
          <w:szCs w:val="22"/>
        </w:rPr>
        <w:t>В ДГС Преслав има находище на вида в за</w:t>
      </w:r>
      <w:r w:rsidR="003B142B" w:rsidRPr="004D6A5C">
        <w:rPr>
          <w:b/>
          <w:sz w:val="22"/>
          <w:szCs w:val="22"/>
        </w:rPr>
        <w:t>щитена територия на Природен</w:t>
      </w:r>
      <w:r w:rsidRPr="004D6A5C">
        <w:rPr>
          <w:b/>
          <w:sz w:val="22"/>
          <w:szCs w:val="22"/>
        </w:rPr>
        <w:t xml:space="preserve"> парк „Шуменско плато”.</w:t>
      </w:r>
    </w:p>
    <w:p w:rsidR="00DF3560" w:rsidRPr="00B05FB0" w:rsidRDefault="00DF3560" w:rsidP="00DF082D">
      <w:pPr>
        <w:pStyle w:val="a3"/>
        <w:tabs>
          <w:tab w:val="left" w:pos="9923"/>
        </w:tabs>
        <w:ind w:right="15"/>
        <w:jc w:val="both"/>
        <w:rPr>
          <w:sz w:val="10"/>
          <w:szCs w:val="10"/>
        </w:rPr>
      </w:pPr>
    </w:p>
    <w:p w:rsidR="00303233" w:rsidRPr="004D6A5C" w:rsidRDefault="00303233" w:rsidP="00DF082D">
      <w:pPr>
        <w:pStyle w:val="a3"/>
        <w:ind w:right="15" w:firstLine="567"/>
        <w:jc w:val="both"/>
        <w:rPr>
          <w:b/>
          <w:sz w:val="22"/>
          <w:szCs w:val="22"/>
        </w:rPr>
      </w:pPr>
      <w:r w:rsidRPr="004D6A5C">
        <w:rPr>
          <w:b/>
          <w:sz w:val="22"/>
          <w:szCs w:val="22"/>
        </w:rPr>
        <w:t>ЗАПЛАХИ</w:t>
      </w:r>
      <w:r w:rsidRPr="00EE712C">
        <w:rPr>
          <w:b/>
          <w:sz w:val="22"/>
          <w:szCs w:val="22"/>
        </w:rPr>
        <w:t>:</w:t>
      </w:r>
      <w:r w:rsidRPr="00EE712C">
        <w:rPr>
          <w:b/>
          <w:sz w:val="22"/>
          <w:szCs w:val="22"/>
          <w:lang w:val="en-US"/>
        </w:rPr>
        <w:t xml:space="preserve"> </w:t>
      </w:r>
      <w:r w:rsidRPr="00EE712C">
        <w:rPr>
          <w:color w:val="000000"/>
          <w:sz w:val="22"/>
          <w:szCs w:val="22"/>
          <w:shd w:val="clear" w:color="auto" w:fill="ECFDEB"/>
        </w:rPr>
        <w:t xml:space="preserve">Ограниченото разпространение. Негативни фактори са залесяването с иглолистни култури; нерегулираната паша в сезона на цъфтеж и плодоносене и изоставянето на териториите </w:t>
      </w:r>
      <w:r w:rsidRPr="00EE712C">
        <w:rPr>
          <w:i/>
          <w:color w:val="000000"/>
          <w:sz w:val="22"/>
          <w:szCs w:val="22"/>
          <w:shd w:val="clear" w:color="auto" w:fill="ECFDEB"/>
        </w:rPr>
        <w:t>(в</w:t>
      </w:r>
      <w:r w:rsidRPr="00EE712C">
        <w:rPr>
          <w:color w:val="000000"/>
          <w:sz w:val="22"/>
          <w:szCs w:val="22"/>
          <w:shd w:val="clear" w:color="auto" w:fill="ECFDEB"/>
        </w:rPr>
        <w:t xml:space="preserve"> </w:t>
      </w:r>
      <w:r w:rsidRPr="00EE712C">
        <w:rPr>
          <w:i/>
          <w:color w:val="000000"/>
          <w:sz w:val="22"/>
          <w:szCs w:val="22"/>
          <w:shd w:val="clear" w:color="auto" w:fill="ECFDEB"/>
        </w:rPr>
        <w:t>последните десетилетия)</w:t>
      </w:r>
      <w:r w:rsidRPr="00EE712C">
        <w:rPr>
          <w:color w:val="000000"/>
          <w:sz w:val="22"/>
          <w:szCs w:val="22"/>
          <w:shd w:val="clear" w:color="auto" w:fill="ECFDEB"/>
        </w:rPr>
        <w:t>. През 70-те и 80-те години на миналия век превръщането на т. нар. пустеещи места във вилни зони е причина за унищожаване на много популации.</w:t>
      </w:r>
    </w:p>
    <w:p w:rsidR="00303233" w:rsidRPr="00B05FB0" w:rsidRDefault="00303233" w:rsidP="00DF082D">
      <w:pPr>
        <w:pStyle w:val="a3"/>
        <w:tabs>
          <w:tab w:val="left" w:pos="9923"/>
        </w:tabs>
        <w:ind w:right="17" w:firstLine="925"/>
        <w:jc w:val="both"/>
        <w:rPr>
          <w:b/>
          <w:w w:val="105"/>
          <w:sz w:val="10"/>
          <w:szCs w:val="10"/>
        </w:rPr>
      </w:pPr>
    </w:p>
    <w:p w:rsidR="00303233" w:rsidRPr="004D6A5C" w:rsidRDefault="00303233" w:rsidP="000A19CD">
      <w:pPr>
        <w:pStyle w:val="a3"/>
        <w:tabs>
          <w:tab w:val="left" w:pos="9923"/>
        </w:tabs>
        <w:ind w:firstLine="567"/>
        <w:jc w:val="both"/>
        <w:rPr>
          <w:b/>
          <w:w w:val="105"/>
          <w:sz w:val="22"/>
          <w:szCs w:val="22"/>
        </w:rPr>
      </w:pPr>
      <w:r w:rsidRPr="004D6A5C">
        <w:rPr>
          <w:b/>
          <w:w w:val="105"/>
          <w:sz w:val="22"/>
          <w:szCs w:val="22"/>
        </w:rPr>
        <w:t>ПРЕПОРЪКИ И УКАЗАНИЯ ЗА СТОПАНИСВАНЕ</w:t>
      </w:r>
    </w:p>
    <w:p w:rsidR="00B05FB0" w:rsidRDefault="00303233" w:rsidP="00B05FB0">
      <w:pPr>
        <w:pStyle w:val="a3"/>
        <w:tabs>
          <w:tab w:val="left" w:pos="9923"/>
        </w:tabs>
        <w:ind w:right="17" w:firstLine="567"/>
        <w:jc w:val="both"/>
        <w:rPr>
          <w:sz w:val="22"/>
          <w:szCs w:val="22"/>
        </w:rPr>
      </w:pPr>
      <w:r w:rsidRPr="004D6A5C">
        <w:rPr>
          <w:sz w:val="22"/>
          <w:szCs w:val="22"/>
        </w:rPr>
        <w:t>Инвентаризиране и картиране на потенциалните находищата на вида в границите на горското стопанство. В зоните на посочените подотдели в който се среща вида не се провеждат лесовъдски дейности.</w:t>
      </w:r>
    </w:p>
    <w:p w:rsidR="00EE712C" w:rsidRPr="00B05FB0" w:rsidRDefault="00B05FB0" w:rsidP="00B05FB0">
      <w:pPr>
        <w:pStyle w:val="a3"/>
        <w:tabs>
          <w:tab w:val="left" w:pos="9923"/>
        </w:tabs>
        <w:ind w:right="17" w:firstLine="567"/>
        <w:jc w:val="both"/>
        <w:rPr>
          <w:b/>
          <w:sz w:val="10"/>
          <w:szCs w:val="10"/>
        </w:rPr>
      </w:pPr>
      <w:r w:rsidRPr="004D6A5C">
        <w:rPr>
          <w:b/>
          <w:sz w:val="22"/>
          <w:szCs w:val="22"/>
        </w:rPr>
        <w:t xml:space="preserve"> </w:t>
      </w:r>
    </w:p>
    <w:p w:rsidR="00303233" w:rsidRPr="004D6A5C" w:rsidRDefault="00303233" w:rsidP="00833159">
      <w:pPr>
        <w:tabs>
          <w:tab w:val="left" w:pos="9923"/>
        </w:tabs>
        <w:spacing w:line="252" w:lineRule="auto"/>
        <w:ind w:right="15" w:firstLine="567"/>
        <w:jc w:val="both"/>
        <w:rPr>
          <w:b/>
          <w:lang w:val="en-US"/>
        </w:rPr>
      </w:pPr>
      <w:r w:rsidRPr="004D6A5C">
        <w:rPr>
          <w:b/>
        </w:rPr>
        <w:t>ПРЕПОРЪКИ И УКАЗАНИЯ ЗА МОНИТОРИНГ</w:t>
      </w:r>
    </w:p>
    <w:p w:rsidR="00303233" w:rsidRPr="004D6A5C" w:rsidRDefault="00303233" w:rsidP="00833159">
      <w:pPr>
        <w:pStyle w:val="a3"/>
        <w:spacing w:before="2"/>
        <w:ind w:firstLine="567"/>
        <w:jc w:val="both"/>
        <w:rPr>
          <w:sz w:val="22"/>
          <w:szCs w:val="22"/>
        </w:rPr>
      </w:pPr>
      <w:r w:rsidRPr="004D6A5C">
        <w:rPr>
          <w:sz w:val="22"/>
          <w:szCs w:val="22"/>
        </w:rPr>
        <w:t xml:space="preserve">1. Извършване на периодични наблюдения за състоянието на находището на вида от специалисти и служители на стопанството за определяне общото здравословно състоянието на популациите и наличието на защитените индивиди. </w:t>
      </w:r>
    </w:p>
    <w:p w:rsidR="00303233" w:rsidRPr="004D6A5C" w:rsidRDefault="00303233" w:rsidP="00A86A65">
      <w:pPr>
        <w:pStyle w:val="a3"/>
        <w:ind w:firstLine="567"/>
        <w:jc w:val="both"/>
        <w:rPr>
          <w:color w:val="000000"/>
          <w:sz w:val="22"/>
          <w:szCs w:val="22"/>
          <w:shd w:val="clear" w:color="auto" w:fill="ECFDEB"/>
        </w:rPr>
      </w:pPr>
      <w:r w:rsidRPr="004D6A5C">
        <w:rPr>
          <w:sz w:val="22"/>
          <w:szCs w:val="22"/>
        </w:rPr>
        <w:t>2. 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4D6A5C" w:rsidRPr="00B05FB0" w:rsidRDefault="004D6A5C" w:rsidP="00833159">
      <w:pPr>
        <w:pStyle w:val="a3"/>
        <w:spacing w:before="2"/>
        <w:rPr>
          <w:b/>
          <w:w w:val="105"/>
          <w:sz w:val="22"/>
          <w:szCs w:val="22"/>
        </w:rPr>
      </w:pPr>
    </w:p>
    <w:p w:rsidR="00303233" w:rsidRPr="004D6A5C" w:rsidRDefault="00303233" w:rsidP="00934890">
      <w:pPr>
        <w:pStyle w:val="a3"/>
        <w:tabs>
          <w:tab w:val="left" w:pos="4536"/>
        </w:tabs>
        <w:spacing w:before="2"/>
        <w:rPr>
          <w:b/>
          <w:sz w:val="22"/>
          <w:szCs w:val="22"/>
        </w:rPr>
      </w:pPr>
      <w:r w:rsidRPr="004D6A5C">
        <w:rPr>
          <w:b/>
          <w:w w:val="105"/>
          <w:sz w:val="22"/>
          <w:szCs w:val="22"/>
        </w:rPr>
        <w:t>2.</w:t>
      </w:r>
      <w:r w:rsidR="00084963" w:rsidRPr="004D6A5C">
        <w:rPr>
          <w:b/>
          <w:w w:val="105"/>
          <w:sz w:val="22"/>
          <w:szCs w:val="22"/>
        </w:rPr>
        <w:t xml:space="preserve"> </w:t>
      </w:r>
      <w:r w:rsidRPr="004D6A5C">
        <w:rPr>
          <w:b/>
          <w:w w:val="105"/>
          <w:sz w:val="22"/>
          <w:szCs w:val="22"/>
        </w:rPr>
        <w:t>Елвезиево кокиче (</w:t>
      </w:r>
      <w:r w:rsidRPr="004D6A5C">
        <w:rPr>
          <w:b/>
          <w:i/>
          <w:w w:val="105"/>
          <w:sz w:val="22"/>
          <w:szCs w:val="22"/>
        </w:rPr>
        <w:t>Galanthus elwesii Hooker</w:t>
      </w:r>
      <w:r w:rsidRPr="004D6A5C">
        <w:rPr>
          <w:b/>
          <w:i/>
          <w:spacing w:val="3"/>
          <w:w w:val="105"/>
          <w:sz w:val="22"/>
          <w:szCs w:val="22"/>
        </w:rPr>
        <w:t xml:space="preserve"> </w:t>
      </w:r>
      <w:r w:rsidRPr="004D6A5C">
        <w:rPr>
          <w:b/>
          <w:i/>
          <w:w w:val="105"/>
          <w:sz w:val="22"/>
          <w:szCs w:val="22"/>
        </w:rPr>
        <w:t>f.)</w:t>
      </w:r>
    </w:p>
    <w:p w:rsidR="008A0AA0" w:rsidRPr="00DF082D" w:rsidRDefault="00EE712C" w:rsidP="00B555DB">
      <w:pPr>
        <w:pStyle w:val="a3"/>
        <w:tabs>
          <w:tab w:val="left" w:pos="4536"/>
          <w:tab w:val="left" w:pos="9923"/>
        </w:tabs>
        <w:spacing w:line="252" w:lineRule="auto"/>
        <w:jc w:val="both"/>
      </w:pPr>
      <w:r w:rsidRPr="00DE3B57">
        <w:rPr>
          <w:noProof/>
          <w:lang w:bidi="ar-SA"/>
        </w:rPr>
        <w:drawing>
          <wp:anchor distT="0" distB="0" distL="0" distR="0" simplePos="0" relativeHeight="251717632" behindDoc="1" locked="0" layoutInCell="1" allowOverlap="1">
            <wp:simplePos x="0" y="0"/>
            <wp:positionH relativeFrom="page">
              <wp:posOffset>553085</wp:posOffset>
            </wp:positionH>
            <wp:positionV relativeFrom="paragraph">
              <wp:posOffset>5080</wp:posOffset>
            </wp:positionV>
            <wp:extent cx="2852420" cy="2035175"/>
            <wp:effectExtent l="19050" t="0" r="5080" b="0"/>
            <wp:wrapTight wrapText="bothSides">
              <wp:wrapPolygon edited="0">
                <wp:start x="-144" y="0"/>
                <wp:lineTo x="-144" y="21432"/>
                <wp:lineTo x="21638" y="21432"/>
                <wp:lineTo x="21638" y="0"/>
                <wp:lineTo x="-144" y="0"/>
              </wp:wrapPolygon>
            </wp:wrapTight>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23" cstate="print"/>
                    <a:stretch>
                      <a:fillRect/>
                    </a:stretch>
                  </pic:blipFill>
                  <pic:spPr>
                    <a:xfrm>
                      <a:off x="0" y="0"/>
                      <a:ext cx="2852420" cy="2035175"/>
                    </a:xfrm>
                    <a:prstGeom prst="rect">
                      <a:avLst/>
                    </a:prstGeom>
                  </pic:spPr>
                </pic:pic>
              </a:graphicData>
            </a:graphic>
          </wp:anchor>
        </w:drawing>
      </w:r>
      <w:r w:rsidR="00303233" w:rsidRPr="00DE3B57">
        <w:rPr>
          <w:w w:val="105"/>
        </w:rPr>
        <w:t>Многодишно луковично растение, геофит. Стъблото достига 20 cm. На върха си носи един увиснал надолу цвят, в основата на който е развит ципест зеленикав лист прикрепен с влагалище. Околоцветните листчета са шест: три външни бели (от 15 до 25 mm) разперени, лъжичковидни, вътрешните са три почти два пъти по-малки, докосващи се едно в друго със зелено петно на връхната и приосновната част. Цъфти в периода януари-април, плодоноси май-юни. Расте из храсталаци, гори и скални поляни в низинния, буковия и дъбовия</w:t>
      </w:r>
      <w:r w:rsidR="00303233" w:rsidRPr="00DE3B57">
        <w:rPr>
          <w:spacing w:val="5"/>
          <w:w w:val="105"/>
        </w:rPr>
        <w:t xml:space="preserve"> </w:t>
      </w:r>
      <w:r w:rsidR="00303233" w:rsidRPr="00DE3B57">
        <w:rPr>
          <w:w w:val="105"/>
        </w:rPr>
        <w:t>пояси.</w:t>
      </w:r>
      <w:r w:rsidR="00DE3B57">
        <w:rPr>
          <w:w w:val="105"/>
        </w:rPr>
        <w:t>Среща се ненарядко в цяла България.</w:t>
      </w:r>
      <w:r w:rsidR="00303233" w:rsidRPr="00DE3B57">
        <w:rPr>
          <w:w w:val="105"/>
        </w:rPr>
        <w:t>Видът фигурира в Червена книга на Р. България (Пеев и др.) с категория „</w:t>
      </w:r>
      <w:r w:rsidR="00303233" w:rsidRPr="00DE3B57">
        <w:rPr>
          <w:b/>
          <w:w w:val="105"/>
        </w:rPr>
        <w:t>застрашен”</w:t>
      </w:r>
      <w:r w:rsidR="00303233" w:rsidRPr="00DE3B57">
        <w:rPr>
          <w:w w:val="105"/>
        </w:rPr>
        <w:t xml:space="preserve"> и в ЗБР.</w:t>
      </w:r>
    </w:p>
    <w:p w:rsidR="00FB7CB7" w:rsidRDefault="00FB7CB7" w:rsidP="00DF082D">
      <w:pPr>
        <w:pStyle w:val="a3"/>
        <w:tabs>
          <w:tab w:val="left" w:pos="9923"/>
        </w:tabs>
        <w:ind w:right="17" w:firstLine="567"/>
        <w:jc w:val="both"/>
        <w:rPr>
          <w:b/>
          <w:sz w:val="22"/>
          <w:szCs w:val="22"/>
        </w:rPr>
      </w:pPr>
    </w:p>
    <w:p w:rsidR="00303233" w:rsidRPr="004D6A5C" w:rsidRDefault="00303233" w:rsidP="00FB7CB7">
      <w:pPr>
        <w:pStyle w:val="a3"/>
        <w:tabs>
          <w:tab w:val="left" w:pos="9923"/>
        </w:tabs>
        <w:ind w:firstLine="567"/>
        <w:jc w:val="both"/>
        <w:rPr>
          <w:b/>
          <w:sz w:val="22"/>
          <w:szCs w:val="22"/>
        </w:rPr>
      </w:pPr>
      <w:r w:rsidRPr="004D6A5C">
        <w:rPr>
          <w:b/>
          <w:sz w:val="22"/>
          <w:szCs w:val="22"/>
        </w:rPr>
        <w:t>В ДГС Преслав има находищ</w:t>
      </w:r>
      <w:r w:rsidR="003B142B" w:rsidRPr="004D6A5C">
        <w:rPr>
          <w:b/>
          <w:sz w:val="22"/>
          <w:szCs w:val="22"/>
        </w:rPr>
        <w:t>е на вида в защитена територия на Природен</w:t>
      </w:r>
      <w:r w:rsidRPr="004D6A5C">
        <w:rPr>
          <w:b/>
          <w:sz w:val="22"/>
          <w:szCs w:val="22"/>
        </w:rPr>
        <w:t xml:space="preserve"> парк „Шуменско плато”.</w:t>
      </w:r>
    </w:p>
    <w:p w:rsidR="003979A7" w:rsidRPr="00917755" w:rsidRDefault="003979A7" w:rsidP="008A0AA0">
      <w:pPr>
        <w:pStyle w:val="a3"/>
        <w:tabs>
          <w:tab w:val="left" w:pos="9923"/>
        </w:tabs>
        <w:ind w:right="15" w:firstLine="925"/>
        <w:jc w:val="both"/>
        <w:rPr>
          <w:b/>
          <w:sz w:val="10"/>
          <w:szCs w:val="10"/>
        </w:rPr>
      </w:pPr>
    </w:p>
    <w:p w:rsidR="003B142B" w:rsidRPr="004D6A5C" w:rsidRDefault="00303233" w:rsidP="008A0AA0">
      <w:pPr>
        <w:pStyle w:val="a3"/>
        <w:tabs>
          <w:tab w:val="left" w:pos="9923"/>
        </w:tabs>
        <w:ind w:right="15" w:firstLine="567"/>
        <w:jc w:val="both"/>
        <w:rPr>
          <w:sz w:val="22"/>
          <w:szCs w:val="22"/>
        </w:rPr>
      </w:pPr>
      <w:r w:rsidRPr="004D6A5C">
        <w:rPr>
          <w:b/>
          <w:sz w:val="22"/>
          <w:szCs w:val="22"/>
        </w:rPr>
        <w:t>ЗАПЛАХИ:</w:t>
      </w:r>
      <w:r w:rsidR="003B142B" w:rsidRPr="004D6A5C">
        <w:rPr>
          <w:sz w:val="22"/>
          <w:szCs w:val="22"/>
        </w:rPr>
        <w:t xml:space="preserve"> </w:t>
      </w:r>
    </w:p>
    <w:p w:rsidR="003B142B" w:rsidRPr="004D6A5C" w:rsidRDefault="00303233" w:rsidP="00FB7CB7">
      <w:pPr>
        <w:pStyle w:val="a3"/>
        <w:tabs>
          <w:tab w:val="left" w:pos="9923"/>
        </w:tabs>
        <w:ind w:firstLine="567"/>
        <w:jc w:val="both"/>
        <w:rPr>
          <w:sz w:val="22"/>
          <w:szCs w:val="22"/>
        </w:rPr>
      </w:pPr>
      <w:r w:rsidRPr="004D6A5C">
        <w:rPr>
          <w:sz w:val="22"/>
          <w:szCs w:val="22"/>
        </w:rPr>
        <w:t>Намаляване на площ</w:t>
      </w:r>
      <w:r w:rsidR="002D7147" w:rsidRPr="004D6A5C">
        <w:rPr>
          <w:sz w:val="22"/>
          <w:szCs w:val="22"/>
        </w:rPr>
        <w:t>т</w:t>
      </w:r>
      <w:r w:rsidRPr="004D6A5C">
        <w:rPr>
          <w:sz w:val="22"/>
          <w:szCs w:val="22"/>
        </w:rPr>
        <w:t xml:space="preserve">а на природното местообитание и местообитанието на вида и на популацията в резултат на човешка намеса; </w:t>
      </w:r>
    </w:p>
    <w:p w:rsidR="003B142B" w:rsidRPr="004D6A5C" w:rsidRDefault="00303233" w:rsidP="00DF6C90">
      <w:pPr>
        <w:pStyle w:val="a3"/>
        <w:tabs>
          <w:tab w:val="left" w:pos="9923"/>
        </w:tabs>
        <w:ind w:firstLine="567"/>
        <w:jc w:val="both"/>
        <w:rPr>
          <w:sz w:val="22"/>
          <w:szCs w:val="22"/>
        </w:rPr>
      </w:pPr>
      <w:r w:rsidRPr="004D6A5C">
        <w:rPr>
          <w:sz w:val="22"/>
          <w:szCs w:val="22"/>
        </w:rPr>
        <w:t xml:space="preserve">Нарушаване на естественото състояние на природното местообитание и местообитанието на вида; </w:t>
      </w:r>
    </w:p>
    <w:p w:rsidR="00303233" w:rsidRPr="004D6A5C" w:rsidRDefault="00303233" w:rsidP="008A0AA0">
      <w:pPr>
        <w:pStyle w:val="a3"/>
        <w:tabs>
          <w:tab w:val="left" w:pos="9923"/>
        </w:tabs>
        <w:ind w:right="15" w:firstLine="567"/>
        <w:jc w:val="both"/>
        <w:rPr>
          <w:sz w:val="22"/>
          <w:szCs w:val="22"/>
        </w:rPr>
      </w:pPr>
      <w:r w:rsidRPr="004D6A5C">
        <w:rPr>
          <w:sz w:val="22"/>
          <w:szCs w:val="22"/>
        </w:rPr>
        <w:t>Залесяването и промяна на предназначението и начина на трайно ползване на земята; Използването на пестициди и минерални торове в близост до местообитанието на вида; Нарушаване динамиката на развитие на популацията вследствие паша от домашни животни; Унищожаване на популацията вследствие разораване и разкопаване на нови площи.</w:t>
      </w:r>
    </w:p>
    <w:p w:rsidR="004D6A5C" w:rsidRPr="00B05FB0" w:rsidRDefault="004D6A5C" w:rsidP="008A0AA0">
      <w:pPr>
        <w:pStyle w:val="a3"/>
        <w:tabs>
          <w:tab w:val="left" w:pos="9923"/>
        </w:tabs>
        <w:ind w:right="15" w:firstLine="567"/>
        <w:jc w:val="both"/>
        <w:rPr>
          <w:w w:val="105"/>
          <w:sz w:val="10"/>
          <w:szCs w:val="10"/>
        </w:rPr>
      </w:pPr>
    </w:p>
    <w:p w:rsidR="00303233" w:rsidRPr="004D6A5C" w:rsidRDefault="00303233" w:rsidP="008A0AA0">
      <w:pPr>
        <w:pStyle w:val="a3"/>
        <w:tabs>
          <w:tab w:val="left" w:pos="9923"/>
        </w:tabs>
        <w:ind w:right="17" w:firstLine="567"/>
        <w:jc w:val="both"/>
        <w:rPr>
          <w:b/>
          <w:sz w:val="22"/>
          <w:szCs w:val="22"/>
        </w:rPr>
      </w:pPr>
      <w:r w:rsidRPr="004D6A5C">
        <w:rPr>
          <w:b/>
          <w:w w:val="105"/>
          <w:sz w:val="22"/>
          <w:szCs w:val="22"/>
        </w:rPr>
        <w:t>ПРЕПОРЪКИ И УКАЗАНИЯ ЗА СТОПАНИСВАНЕ</w:t>
      </w:r>
    </w:p>
    <w:p w:rsidR="00303233" w:rsidRDefault="00303233" w:rsidP="00A16944">
      <w:pPr>
        <w:pStyle w:val="a3"/>
        <w:tabs>
          <w:tab w:val="left" w:pos="9923"/>
        </w:tabs>
        <w:ind w:firstLine="567"/>
        <w:jc w:val="both"/>
        <w:rPr>
          <w:w w:val="105"/>
          <w:sz w:val="22"/>
          <w:szCs w:val="22"/>
        </w:rPr>
      </w:pPr>
      <w:r w:rsidRPr="004D6A5C">
        <w:rPr>
          <w:w w:val="105"/>
          <w:sz w:val="22"/>
          <w:szCs w:val="22"/>
        </w:rPr>
        <w:t>Инвентаризиране и картиране на находищата на вида в границите на горското стопанство.</w:t>
      </w:r>
      <w:r w:rsidRPr="004D6A5C">
        <w:rPr>
          <w:spacing w:val="55"/>
          <w:w w:val="105"/>
          <w:sz w:val="22"/>
          <w:szCs w:val="22"/>
        </w:rPr>
        <w:t xml:space="preserve"> </w:t>
      </w:r>
      <w:r w:rsidRPr="004D6A5C">
        <w:rPr>
          <w:w w:val="105"/>
          <w:sz w:val="22"/>
          <w:szCs w:val="22"/>
        </w:rPr>
        <w:t>При провеждане на лесовъдските мероприятия да не се нанасят механични повреди на индивидите. При установяването наличие на вида, дърветата в съседство се запазват и не подлежат на сеч. Склопеността да не пада под</w:t>
      </w:r>
      <w:r w:rsidRPr="004D6A5C">
        <w:rPr>
          <w:spacing w:val="5"/>
          <w:w w:val="105"/>
          <w:sz w:val="22"/>
          <w:szCs w:val="22"/>
        </w:rPr>
        <w:t xml:space="preserve"> </w:t>
      </w:r>
      <w:r w:rsidRPr="004D6A5C">
        <w:rPr>
          <w:w w:val="105"/>
          <w:sz w:val="22"/>
          <w:szCs w:val="22"/>
        </w:rPr>
        <w:t>0,6.</w:t>
      </w:r>
    </w:p>
    <w:p w:rsidR="00B05FB0" w:rsidRPr="00B05FB0" w:rsidRDefault="00B05FB0" w:rsidP="008A0AA0">
      <w:pPr>
        <w:pStyle w:val="a3"/>
        <w:tabs>
          <w:tab w:val="left" w:pos="9923"/>
        </w:tabs>
        <w:ind w:right="17" w:firstLine="567"/>
        <w:jc w:val="both"/>
        <w:rPr>
          <w:b/>
          <w:sz w:val="10"/>
          <w:szCs w:val="10"/>
        </w:rPr>
      </w:pPr>
    </w:p>
    <w:p w:rsidR="004D6A5C" w:rsidRPr="004D6A5C" w:rsidRDefault="00303233" w:rsidP="00A16944">
      <w:pPr>
        <w:tabs>
          <w:tab w:val="left" w:pos="9923"/>
        </w:tabs>
        <w:ind w:firstLine="567"/>
        <w:jc w:val="both"/>
        <w:rPr>
          <w:b/>
        </w:rPr>
      </w:pPr>
      <w:r w:rsidRPr="004D6A5C">
        <w:rPr>
          <w:b/>
        </w:rPr>
        <w:t>ПРЕПОРЪКИ И УКАЗАНИЯ ЗА МОНИТОРИНГ</w:t>
      </w:r>
    </w:p>
    <w:p w:rsidR="00303233" w:rsidRPr="004D6A5C" w:rsidRDefault="00303233" w:rsidP="008A0AA0">
      <w:pPr>
        <w:tabs>
          <w:tab w:val="left" w:pos="9923"/>
        </w:tabs>
        <w:ind w:right="15" w:firstLine="567"/>
        <w:jc w:val="both"/>
      </w:pPr>
      <w:r w:rsidRPr="004D6A5C">
        <w:t xml:space="preserve">1. Извършване на периодични наблюдения за състоянието на находището на вида от специалисти и служители на стопанството за определяне общото здравословно състоянието на популациите и наличието на защитените индивиди. </w:t>
      </w:r>
    </w:p>
    <w:p w:rsidR="00303233" w:rsidRPr="004D6A5C" w:rsidRDefault="00303233" w:rsidP="008A0AA0">
      <w:pPr>
        <w:tabs>
          <w:tab w:val="left" w:pos="9923"/>
        </w:tabs>
        <w:ind w:right="15" w:firstLine="567"/>
        <w:jc w:val="both"/>
      </w:pPr>
      <w:r w:rsidRPr="004D6A5C">
        <w:t>2. 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934890" w:rsidRDefault="00934890" w:rsidP="00934890">
      <w:pPr>
        <w:pStyle w:val="a3"/>
        <w:spacing w:before="4"/>
        <w:rPr>
          <w:noProof/>
          <w:sz w:val="22"/>
          <w:szCs w:val="22"/>
          <w:lang w:bidi="ar-SA"/>
        </w:rPr>
      </w:pPr>
    </w:p>
    <w:p w:rsidR="00934890" w:rsidRPr="00934890" w:rsidRDefault="00934890" w:rsidP="00934890">
      <w:pPr>
        <w:pStyle w:val="a3"/>
        <w:rPr>
          <w:sz w:val="22"/>
          <w:szCs w:val="22"/>
          <w:highlight w:val="cyan"/>
        </w:rPr>
      </w:pPr>
      <w:r w:rsidRPr="00900F00">
        <w:rPr>
          <w:b/>
          <w:w w:val="105"/>
        </w:rPr>
        <w:t xml:space="preserve">3. Конски кестен </w:t>
      </w:r>
      <w:r w:rsidRPr="00900F00">
        <w:rPr>
          <w:b/>
          <w:i/>
          <w:w w:val="105"/>
        </w:rPr>
        <w:t>(Aesculus hippocastanum</w:t>
      </w:r>
      <w:r w:rsidRPr="00900F00">
        <w:rPr>
          <w:b/>
          <w:i/>
          <w:spacing w:val="4"/>
          <w:w w:val="105"/>
        </w:rPr>
        <w:t xml:space="preserve"> </w:t>
      </w:r>
      <w:r w:rsidRPr="00900F00">
        <w:rPr>
          <w:b/>
          <w:i/>
          <w:w w:val="105"/>
        </w:rPr>
        <w:t>L.)</w:t>
      </w:r>
    </w:p>
    <w:p w:rsidR="00303233" w:rsidRDefault="00934890" w:rsidP="00DF082D">
      <w:pPr>
        <w:pStyle w:val="a3"/>
        <w:tabs>
          <w:tab w:val="left" w:pos="4536"/>
          <w:tab w:val="left" w:pos="4678"/>
        </w:tabs>
        <w:spacing w:before="4"/>
        <w:ind w:left="567"/>
        <w:jc w:val="both"/>
        <w:rPr>
          <w:w w:val="105"/>
        </w:rPr>
      </w:pPr>
      <w:r w:rsidRPr="00934890">
        <w:rPr>
          <w:noProof/>
          <w:lang w:bidi="ar-SA"/>
        </w:rPr>
        <w:drawing>
          <wp:anchor distT="0" distB="0" distL="114300" distR="114300" simplePos="0" relativeHeight="251724800" behindDoc="0" locked="0" layoutInCell="1" allowOverlap="1">
            <wp:simplePos x="0" y="0"/>
            <wp:positionH relativeFrom="column">
              <wp:posOffset>14605</wp:posOffset>
            </wp:positionH>
            <wp:positionV relativeFrom="paragraph">
              <wp:posOffset>32385</wp:posOffset>
            </wp:positionV>
            <wp:extent cx="2882900" cy="2615565"/>
            <wp:effectExtent l="19050" t="0" r="0" b="0"/>
            <wp:wrapSquare wrapText="bothSides"/>
            <wp:docPr id="5" name="Картина 8" descr="C:\Users\geri\Desktop\Aesculus-hippocastanum-12-600x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ri\Desktop\Aesculus-hippocastanum-12-600x548.jpg"/>
                    <pic:cNvPicPr>
                      <a:picLocks noChangeAspect="1" noChangeArrowheads="1"/>
                    </pic:cNvPicPr>
                  </pic:nvPicPr>
                  <pic:blipFill>
                    <a:blip r:embed="rId24" cstate="print"/>
                    <a:srcRect/>
                    <a:stretch>
                      <a:fillRect/>
                    </a:stretch>
                  </pic:blipFill>
                  <pic:spPr bwMode="auto">
                    <a:xfrm>
                      <a:off x="0" y="0"/>
                      <a:ext cx="2882900" cy="2615565"/>
                    </a:xfrm>
                    <a:prstGeom prst="rect">
                      <a:avLst/>
                    </a:prstGeom>
                    <a:noFill/>
                    <a:ln w="9525">
                      <a:noFill/>
                      <a:miter lim="800000"/>
                      <a:headEnd/>
                      <a:tailEnd/>
                    </a:ln>
                  </pic:spPr>
                </pic:pic>
              </a:graphicData>
            </a:graphic>
          </wp:anchor>
        </w:drawing>
      </w:r>
      <w:r w:rsidR="00303233" w:rsidRPr="00934890">
        <w:t xml:space="preserve">Широколистно листопадно дърво, достигащо на височина 25 m. Листата са дланевидно перести, съставени от 5–7 </w:t>
      </w:r>
      <w:r w:rsidR="00AB164D" w:rsidRPr="00934890">
        <w:t>обратно яйцевидни</w:t>
      </w:r>
      <w:r w:rsidR="00900F00" w:rsidRPr="00934890">
        <w:t xml:space="preserve"> и двойно назъбени листчетата. </w:t>
      </w:r>
      <w:r w:rsidR="00303233" w:rsidRPr="00934890">
        <w:t>Съцветията са метлица с конусовидна форма. Цветовете се състоят от 5 сраснали чашелистчета и 5 бели свободни венчелистчета с розови или червени петна. Плодът е сферична, зелена, покрита с много шипчета ку</w:t>
      </w:r>
      <w:r w:rsidR="00900F00" w:rsidRPr="00934890">
        <w:t xml:space="preserve">тийка, разпукваща се на 3 дяла. </w:t>
      </w:r>
      <w:r w:rsidR="00303233" w:rsidRPr="00934890">
        <w:t>Семената са почти сферични, гладки, лъскави и тъмнокафяви. Цъфтеж: април–юни</w:t>
      </w:r>
      <w:r w:rsidR="00917755">
        <w:t xml:space="preserve"> Плодоносене: август–септември.</w:t>
      </w:r>
      <w:r w:rsidR="00303233" w:rsidRPr="00934890">
        <w:rPr>
          <w:w w:val="105"/>
        </w:rPr>
        <w:t xml:space="preserve">Видът е включен в Червена </w:t>
      </w:r>
      <w:r w:rsidR="00303233" w:rsidRPr="00934890">
        <w:t xml:space="preserve">книга на България, т. 1, с категория </w:t>
      </w:r>
      <w:r w:rsidR="00303233" w:rsidRPr="00934890">
        <w:rPr>
          <w:b/>
        </w:rPr>
        <w:t>„застрашен”</w:t>
      </w:r>
      <w:r w:rsidR="00303233" w:rsidRPr="00934890">
        <w:t>, и в Закона за биологичното разнообразие. Балкански ендемит.</w:t>
      </w:r>
      <w:r w:rsidR="00900F00" w:rsidRPr="00934890">
        <w:t xml:space="preserve"> </w:t>
      </w:r>
      <w:r w:rsidR="00303233" w:rsidRPr="00934890">
        <w:rPr>
          <w:w w:val="105"/>
        </w:rPr>
        <w:t xml:space="preserve">Среща се в широколистни съобщества, като образува самостоятелни групи или се смесва с обикновения габър. </w:t>
      </w:r>
    </w:p>
    <w:p w:rsidR="00386222" w:rsidRPr="008A0AA0" w:rsidRDefault="00386222" w:rsidP="002C3D40">
      <w:pPr>
        <w:pStyle w:val="a3"/>
        <w:tabs>
          <w:tab w:val="left" w:pos="4536"/>
        </w:tabs>
        <w:jc w:val="both"/>
        <w:rPr>
          <w:b/>
          <w:noProof/>
          <w:sz w:val="22"/>
          <w:szCs w:val="22"/>
          <w:lang w:bidi="ar-SA"/>
        </w:rPr>
      </w:pPr>
      <w:r w:rsidRPr="008A0AA0">
        <w:rPr>
          <w:b/>
          <w:w w:val="105"/>
          <w:sz w:val="22"/>
          <w:szCs w:val="22"/>
        </w:rPr>
        <w:t xml:space="preserve">В ДГС Преслав съществува единственото находище с висока численост и плътност. То се намира в местността „Дервиша”-по </w:t>
      </w:r>
      <w:r w:rsidR="008A0AA0" w:rsidRPr="008A0AA0">
        <w:rPr>
          <w:b/>
          <w:w w:val="105"/>
          <w:sz w:val="22"/>
          <w:szCs w:val="22"/>
        </w:rPr>
        <w:t>протежението</w:t>
      </w:r>
      <w:r w:rsidRPr="008A0AA0">
        <w:rPr>
          <w:b/>
          <w:w w:val="105"/>
          <w:sz w:val="22"/>
          <w:szCs w:val="22"/>
        </w:rPr>
        <w:t xml:space="preserve"> на реките Дервишка и Зу</w:t>
      </w:r>
      <w:r w:rsidR="008A0AA0" w:rsidRPr="008A0AA0">
        <w:rPr>
          <w:b/>
          <w:w w:val="105"/>
          <w:sz w:val="22"/>
          <w:szCs w:val="22"/>
        </w:rPr>
        <w:t>рлева.</w:t>
      </w:r>
    </w:p>
    <w:p w:rsidR="003B142B" w:rsidRPr="00B05FB0" w:rsidRDefault="003B142B" w:rsidP="007C3DBF">
      <w:pPr>
        <w:pStyle w:val="a3"/>
        <w:ind w:right="15" w:firstLine="925"/>
        <w:jc w:val="both"/>
        <w:rPr>
          <w:b/>
          <w:sz w:val="10"/>
          <w:szCs w:val="10"/>
        </w:rPr>
      </w:pPr>
    </w:p>
    <w:p w:rsidR="00833159" w:rsidRDefault="00303233" w:rsidP="007C3DBF">
      <w:pPr>
        <w:pStyle w:val="a3"/>
        <w:ind w:right="15" w:firstLine="567"/>
        <w:jc w:val="both"/>
        <w:rPr>
          <w:w w:val="105"/>
          <w:sz w:val="22"/>
          <w:szCs w:val="22"/>
        </w:rPr>
      </w:pPr>
      <w:r w:rsidRPr="00900F00">
        <w:rPr>
          <w:b/>
          <w:sz w:val="22"/>
          <w:szCs w:val="22"/>
        </w:rPr>
        <w:t xml:space="preserve">ЗАПЛАХИ: </w:t>
      </w:r>
      <w:r w:rsidRPr="00900F00">
        <w:rPr>
          <w:w w:val="105"/>
          <w:sz w:val="22"/>
          <w:szCs w:val="22"/>
        </w:rPr>
        <w:t>През последните години видът се напада масово от популацията на листоминиращия молец (</w:t>
      </w:r>
      <w:r w:rsidRPr="00900F00">
        <w:rPr>
          <w:i/>
          <w:w w:val="105"/>
          <w:sz w:val="22"/>
          <w:szCs w:val="22"/>
        </w:rPr>
        <w:t>Cameraria ochridella</w:t>
      </w:r>
      <w:r w:rsidRPr="00900F00">
        <w:rPr>
          <w:w w:val="105"/>
          <w:sz w:val="22"/>
          <w:szCs w:val="22"/>
        </w:rPr>
        <w:t>), което води до пълно обезлистване на короната и изтощаване на индивидите.</w:t>
      </w:r>
    </w:p>
    <w:p w:rsidR="007C3DBF" w:rsidRPr="007C3DBF" w:rsidRDefault="007C3DBF" w:rsidP="007C3DBF">
      <w:pPr>
        <w:pStyle w:val="a3"/>
        <w:ind w:right="15" w:firstLine="567"/>
        <w:jc w:val="both"/>
        <w:rPr>
          <w:sz w:val="22"/>
          <w:szCs w:val="22"/>
        </w:rPr>
      </w:pPr>
    </w:p>
    <w:p w:rsidR="00303233" w:rsidRPr="00900F00" w:rsidRDefault="00303233" w:rsidP="007C3DBF">
      <w:pPr>
        <w:ind w:right="15" w:firstLine="567"/>
        <w:jc w:val="both"/>
      </w:pPr>
      <w:r w:rsidRPr="00900F00">
        <w:rPr>
          <w:b/>
          <w:w w:val="105"/>
        </w:rPr>
        <w:t>ПРЕПОРЪКИ И УКАЗАНИЯ ЗА СТОПАНИСВАНЕ</w:t>
      </w:r>
    </w:p>
    <w:p w:rsidR="00303233" w:rsidRPr="00900F00" w:rsidRDefault="00303233" w:rsidP="007C3DBF">
      <w:pPr>
        <w:pStyle w:val="a3"/>
        <w:ind w:firstLine="567"/>
        <w:jc w:val="both"/>
        <w:rPr>
          <w:sz w:val="22"/>
          <w:szCs w:val="22"/>
        </w:rPr>
      </w:pPr>
      <w:r w:rsidRPr="00900F00">
        <w:rPr>
          <w:sz w:val="22"/>
          <w:szCs w:val="22"/>
        </w:rPr>
        <w:t>Да не се отсичат екземпляри от вида. При провеждане на лесовъдските мероприятия в насаждения с единични екземпляри от конски кестен да се внимава да не се нанасят механични повреди на кестеновите дървета.</w:t>
      </w:r>
    </w:p>
    <w:p w:rsidR="003B142B" w:rsidRPr="00B05FB0" w:rsidRDefault="003B142B" w:rsidP="007C3DBF">
      <w:pPr>
        <w:pStyle w:val="a3"/>
        <w:ind w:firstLine="925"/>
        <w:jc w:val="both"/>
        <w:rPr>
          <w:b/>
          <w:w w:val="105"/>
          <w:sz w:val="10"/>
          <w:szCs w:val="10"/>
        </w:rPr>
      </w:pPr>
    </w:p>
    <w:p w:rsidR="00303233" w:rsidRDefault="00303233" w:rsidP="007C3DBF">
      <w:pPr>
        <w:pStyle w:val="a3"/>
        <w:ind w:firstLine="567"/>
        <w:jc w:val="both"/>
        <w:rPr>
          <w:b/>
          <w:w w:val="105"/>
          <w:sz w:val="22"/>
          <w:szCs w:val="22"/>
        </w:rPr>
      </w:pPr>
      <w:r w:rsidRPr="00900F00">
        <w:rPr>
          <w:b/>
          <w:w w:val="105"/>
          <w:sz w:val="22"/>
          <w:szCs w:val="22"/>
        </w:rPr>
        <w:t>ПРЕПОРЪКИ И УКАЗАНИЯ ЗА МОНИТОРИНГ</w:t>
      </w:r>
    </w:p>
    <w:p w:rsidR="007C3DBF" w:rsidRPr="007C3DBF" w:rsidRDefault="007C3DBF" w:rsidP="007C3DBF">
      <w:pPr>
        <w:pStyle w:val="a3"/>
        <w:ind w:firstLine="567"/>
        <w:jc w:val="both"/>
        <w:rPr>
          <w:w w:val="105"/>
          <w:sz w:val="22"/>
          <w:szCs w:val="22"/>
        </w:rPr>
      </w:pPr>
      <w:r w:rsidRPr="007C3DBF">
        <w:rPr>
          <w:w w:val="105"/>
          <w:sz w:val="22"/>
          <w:szCs w:val="22"/>
        </w:rPr>
        <w:t>1.Разработване на план за управление на подържания резерват.Мониторинг,възстановителни и поддържащи дейности.</w:t>
      </w:r>
    </w:p>
    <w:p w:rsidR="00303233" w:rsidRPr="00900F00" w:rsidRDefault="00303233" w:rsidP="007C3DBF">
      <w:pPr>
        <w:ind w:firstLine="567"/>
        <w:jc w:val="both"/>
      </w:pPr>
      <w:r w:rsidRPr="00900F00">
        <w:t xml:space="preserve">2. Проверка състоянието на находището на вида </w:t>
      </w:r>
      <w:r w:rsidRPr="00900F00">
        <w:rPr>
          <w:i/>
        </w:rPr>
        <w:t>(ежегодно)</w:t>
      </w:r>
      <w:r w:rsidRPr="00900F00">
        <w:t xml:space="preserve"> -брой плодноносещи индивиди, здравословно състояние (наличие на повреди или вредители). </w:t>
      </w:r>
    </w:p>
    <w:p w:rsidR="00833159" w:rsidRDefault="00303233" w:rsidP="007C3DBF">
      <w:pPr>
        <w:ind w:firstLine="567"/>
        <w:jc w:val="both"/>
      </w:pPr>
      <w:r w:rsidRPr="00900F00">
        <w:t xml:space="preserve">3. Инвентаризиране и картиране на други потенциални находища на вида.  </w:t>
      </w:r>
    </w:p>
    <w:p w:rsidR="007C3DBF" w:rsidRPr="007C3DBF" w:rsidRDefault="007C3DBF" w:rsidP="007C3DBF">
      <w:pPr>
        <w:ind w:firstLine="567"/>
        <w:jc w:val="both"/>
      </w:pPr>
    </w:p>
    <w:p w:rsidR="00303233" w:rsidRPr="00900F00" w:rsidRDefault="00303233" w:rsidP="00833159">
      <w:pPr>
        <w:spacing w:line="252" w:lineRule="auto"/>
        <w:jc w:val="both"/>
        <w:rPr>
          <w:b/>
          <w:i/>
          <w:color w:val="FF0000"/>
          <w:lang w:val="en-US"/>
        </w:rPr>
      </w:pPr>
      <w:r w:rsidRPr="00900F00">
        <w:rPr>
          <w:b/>
        </w:rPr>
        <w:t>4.</w:t>
      </w:r>
      <w:r w:rsidR="00900F00">
        <w:rPr>
          <w:b/>
        </w:rPr>
        <w:t xml:space="preserve"> </w:t>
      </w:r>
      <w:r w:rsidRPr="00900F00">
        <w:rPr>
          <w:b/>
        </w:rPr>
        <w:t xml:space="preserve">Кестен </w:t>
      </w:r>
      <w:r w:rsidRPr="00900F00">
        <w:rPr>
          <w:b/>
          <w:i/>
        </w:rPr>
        <w:t>(Castanea sativa Mill</w:t>
      </w:r>
      <w:r w:rsidRPr="00900F00">
        <w:rPr>
          <w:b/>
          <w:i/>
          <w:lang w:val="en-US"/>
        </w:rPr>
        <w:t>)</w:t>
      </w:r>
    </w:p>
    <w:p w:rsidR="00303233" w:rsidRPr="002C3D40" w:rsidRDefault="00833159" w:rsidP="007C3DBF">
      <w:pPr>
        <w:tabs>
          <w:tab w:val="left" w:pos="4536"/>
        </w:tabs>
        <w:spacing w:line="252" w:lineRule="auto"/>
        <w:jc w:val="both"/>
        <w:rPr>
          <w:b/>
          <w:i/>
          <w:sz w:val="21"/>
          <w:szCs w:val="21"/>
          <w:lang w:val="en-US"/>
        </w:rPr>
      </w:pPr>
      <w:r w:rsidRPr="002C3D40">
        <w:rPr>
          <w:b/>
          <w:i/>
          <w:noProof/>
          <w:sz w:val="21"/>
          <w:szCs w:val="21"/>
          <w:lang w:bidi="ar-SA"/>
        </w:rPr>
        <w:drawing>
          <wp:anchor distT="0" distB="0" distL="114300" distR="114300" simplePos="0" relativeHeight="251725824" behindDoc="0" locked="0" layoutInCell="1" allowOverlap="1">
            <wp:simplePos x="0" y="0"/>
            <wp:positionH relativeFrom="column">
              <wp:posOffset>14605</wp:posOffset>
            </wp:positionH>
            <wp:positionV relativeFrom="paragraph">
              <wp:posOffset>12700</wp:posOffset>
            </wp:positionV>
            <wp:extent cx="2865120" cy="2162175"/>
            <wp:effectExtent l="19050" t="0" r="0" b="0"/>
            <wp:wrapSquare wrapText="bothSides"/>
            <wp:docPr id="7" name="Картина 7" descr="C:\Users\geri\Desktop\9310042728_8d78d5176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ri\Desktop\9310042728_8d78d51765_b.jpg"/>
                    <pic:cNvPicPr>
                      <a:picLocks noChangeAspect="1" noChangeArrowheads="1"/>
                    </pic:cNvPicPr>
                  </pic:nvPicPr>
                  <pic:blipFill>
                    <a:blip r:embed="rId25" cstate="print"/>
                    <a:srcRect/>
                    <a:stretch>
                      <a:fillRect/>
                    </a:stretch>
                  </pic:blipFill>
                  <pic:spPr bwMode="auto">
                    <a:xfrm>
                      <a:off x="0" y="0"/>
                      <a:ext cx="2865120" cy="2162175"/>
                    </a:xfrm>
                    <a:prstGeom prst="rect">
                      <a:avLst/>
                    </a:prstGeom>
                    <a:noFill/>
                    <a:ln w="9525">
                      <a:noFill/>
                      <a:miter lim="800000"/>
                      <a:headEnd/>
                      <a:tailEnd/>
                    </a:ln>
                  </pic:spPr>
                </pic:pic>
              </a:graphicData>
            </a:graphic>
          </wp:anchor>
        </w:drawing>
      </w:r>
      <w:r w:rsidR="00303233" w:rsidRPr="002C3D40">
        <w:rPr>
          <w:sz w:val="21"/>
          <w:szCs w:val="21"/>
        </w:rPr>
        <w:t>Дърво, достигащо на височина 30 m. Кората отначало е гладка и при надебеляването на стъблото се напуква. Листата са продълговато ланцетни, с кожеста и твърда петура. Цветовете са еднополови, като мъжките цветове са с дребни звънчевидни околоцветници, а женските са зеленикави, разположени в бодлива обвивка. Орехчетата са кестеняви, почти сферични, с кожеста кафява обвивка. Цъфтеж: юни–юли Плодоносене: септември–октомври</w:t>
      </w:r>
      <w:r w:rsidR="00303233" w:rsidRPr="002C3D40">
        <w:rPr>
          <w:sz w:val="21"/>
          <w:szCs w:val="21"/>
          <w:lang w:val="en-US"/>
        </w:rPr>
        <w:t xml:space="preserve">. </w:t>
      </w:r>
      <w:r w:rsidR="00303233" w:rsidRPr="002C3D40">
        <w:rPr>
          <w:w w:val="105"/>
          <w:sz w:val="21"/>
          <w:szCs w:val="21"/>
        </w:rPr>
        <w:t>Видът е включен</w:t>
      </w:r>
      <w:r w:rsidR="00303233" w:rsidRPr="002C3D40">
        <w:rPr>
          <w:sz w:val="21"/>
          <w:szCs w:val="21"/>
        </w:rPr>
        <w:t xml:space="preserve"> в Червена книга на България, т. 1, с категория </w:t>
      </w:r>
      <w:r w:rsidR="00303233" w:rsidRPr="002C3D40">
        <w:rPr>
          <w:b/>
          <w:sz w:val="21"/>
          <w:szCs w:val="21"/>
        </w:rPr>
        <w:t>”застрашен”.</w:t>
      </w:r>
    </w:p>
    <w:p w:rsidR="00B65129" w:rsidRPr="002C3D40" w:rsidRDefault="00303233" w:rsidP="007C3DBF">
      <w:pPr>
        <w:jc w:val="both"/>
        <w:rPr>
          <w:sz w:val="21"/>
          <w:szCs w:val="21"/>
        </w:rPr>
      </w:pPr>
      <w:r w:rsidRPr="002C3D40">
        <w:rPr>
          <w:sz w:val="21"/>
          <w:szCs w:val="21"/>
        </w:rPr>
        <w:t>Среща се в горната част на дъбовия и в буковия пояс, на влажни места. Образува самостоятелни горски съобщества или участва в съобщества с бук, чинар и други широколистни дървесни видове.</w:t>
      </w:r>
    </w:p>
    <w:p w:rsidR="00B65129" w:rsidRPr="007C3DBF" w:rsidRDefault="00B65129" w:rsidP="00937796">
      <w:pPr>
        <w:pStyle w:val="a3"/>
        <w:tabs>
          <w:tab w:val="left" w:pos="9923"/>
        </w:tabs>
        <w:spacing w:before="1"/>
        <w:ind w:right="15" w:firstLine="567"/>
        <w:jc w:val="both"/>
        <w:rPr>
          <w:b/>
          <w:sz w:val="10"/>
          <w:szCs w:val="10"/>
        </w:rPr>
      </w:pPr>
    </w:p>
    <w:p w:rsidR="00B31AB3" w:rsidRPr="007C3DBF" w:rsidRDefault="00B31AB3" w:rsidP="007C3DBF">
      <w:pPr>
        <w:pStyle w:val="a3"/>
        <w:tabs>
          <w:tab w:val="left" w:pos="9923"/>
        </w:tabs>
        <w:ind w:right="15" w:firstLine="567"/>
        <w:jc w:val="both"/>
        <w:rPr>
          <w:b/>
          <w:sz w:val="22"/>
          <w:szCs w:val="22"/>
        </w:rPr>
      </w:pPr>
      <w:r w:rsidRPr="00900F00">
        <w:rPr>
          <w:b/>
          <w:sz w:val="22"/>
          <w:szCs w:val="22"/>
        </w:rPr>
        <w:lastRenderedPageBreak/>
        <w:t>ЗАПЛАХИ:</w:t>
      </w:r>
      <w:r w:rsidR="007C3DBF" w:rsidRPr="007C3DBF">
        <w:rPr>
          <w:sz w:val="22"/>
          <w:szCs w:val="22"/>
        </w:rPr>
        <w:t>Ограниченото разпространение.Негативни фактори</w:t>
      </w:r>
      <w:r w:rsidR="007C3DBF">
        <w:rPr>
          <w:b/>
          <w:sz w:val="22"/>
          <w:szCs w:val="22"/>
        </w:rPr>
        <w:t xml:space="preserve"> </w:t>
      </w:r>
      <w:r w:rsidRPr="00900F00">
        <w:rPr>
          <w:sz w:val="22"/>
          <w:szCs w:val="22"/>
        </w:rPr>
        <w:t xml:space="preserve">в резултат на човешка намеса; Нарушаване на естественото състояние на природното местообитание и местообитанието на вида; </w:t>
      </w:r>
    </w:p>
    <w:p w:rsidR="00B31AB3" w:rsidRPr="007C3DBF" w:rsidRDefault="00B31AB3" w:rsidP="007C3DBF">
      <w:pPr>
        <w:ind w:right="15"/>
        <w:jc w:val="both"/>
        <w:rPr>
          <w:color w:val="000000"/>
          <w:sz w:val="10"/>
          <w:szCs w:val="10"/>
          <w:shd w:val="clear" w:color="auto" w:fill="ECFDEB"/>
        </w:rPr>
      </w:pPr>
    </w:p>
    <w:p w:rsidR="00303233" w:rsidRPr="00900F00" w:rsidRDefault="00B31AB3" w:rsidP="006D47B6">
      <w:pPr>
        <w:ind w:firstLine="567"/>
        <w:jc w:val="both"/>
      </w:pPr>
      <w:r w:rsidRPr="00900F00">
        <w:rPr>
          <w:b/>
          <w:w w:val="105"/>
        </w:rPr>
        <w:t xml:space="preserve"> </w:t>
      </w:r>
      <w:r w:rsidR="00303233" w:rsidRPr="00900F00">
        <w:rPr>
          <w:b/>
          <w:w w:val="105"/>
        </w:rPr>
        <w:t>ПРЕПОРЪКИ И УКАЗАНИЯ ЗА СТОПАНИСВАНЕ</w:t>
      </w:r>
    </w:p>
    <w:p w:rsidR="00303233" w:rsidRPr="00900F00" w:rsidRDefault="00303233" w:rsidP="007C3DBF">
      <w:pPr>
        <w:ind w:firstLine="567"/>
        <w:jc w:val="both"/>
      </w:pPr>
      <w:r w:rsidRPr="00900F00">
        <w:t>Да не се отсичат екземпляри от вида. При провеждане на лесовъдските мероприятия да се внимава да не се нанасят механични повреди на кестеновите дървета.</w:t>
      </w:r>
    </w:p>
    <w:p w:rsidR="003B142B" w:rsidRPr="00B05FB0" w:rsidRDefault="003B142B" w:rsidP="007C3DBF">
      <w:pPr>
        <w:ind w:firstLine="567"/>
        <w:jc w:val="both"/>
        <w:rPr>
          <w:sz w:val="10"/>
          <w:szCs w:val="10"/>
        </w:rPr>
      </w:pPr>
    </w:p>
    <w:p w:rsidR="00303233" w:rsidRPr="00900F00" w:rsidRDefault="00303233" w:rsidP="007C3DBF">
      <w:pPr>
        <w:pStyle w:val="a3"/>
        <w:ind w:firstLine="567"/>
        <w:rPr>
          <w:b/>
          <w:w w:val="105"/>
          <w:sz w:val="22"/>
          <w:szCs w:val="22"/>
        </w:rPr>
      </w:pPr>
      <w:r w:rsidRPr="00900F00">
        <w:rPr>
          <w:b/>
          <w:w w:val="105"/>
          <w:sz w:val="22"/>
          <w:szCs w:val="22"/>
        </w:rPr>
        <w:t>ПРЕПОРЪКИ И УКАЗАНИЯ ЗА МОНИТОРИНГ</w:t>
      </w:r>
    </w:p>
    <w:p w:rsidR="00303233" w:rsidRPr="00900F00" w:rsidRDefault="00303233" w:rsidP="007C3DBF">
      <w:pPr>
        <w:ind w:firstLine="567"/>
        <w:jc w:val="both"/>
      </w:pPr>
      <w:r w:rsidRPr="00900F00">
        <w:t xml:space="preserve">Проверка на състоянието на находището на вида </w:t>
      </w:r>
      <w:r w:rsidRPr="00900F00">
        <w:rPr>
          <w:i/>
        </w:rPr>
        <w:t>(ежегодно)</w:t>
      </w:r>
      <w:r w:rsidRPr="00900F00">
        <w:t xml:space="preserve"> – брой плодоносещи индивиди, здравословно състояние </w:t>
      </w:r>
      <w:r w:rsidRPr="00900F00">
        <w:rPr>
          <w:i/>
        </w:rPr>
        <w:t>(наличие на повреди или вредители).</w:t>
      </w:r>
    </w:p>
    <w:p w:rsidR="00C97322" w:rsidRDefault="0050136B" w:rsidP="007C3DBF">
      <w:pPr>
        <w:ind w:firstLine="567"/>
        <w:jc w:val="both"/>
        <w:rPr>
          <w:sz w:val="24"/>
          <w:szCs w:val="24"/>
        </w:rPr>
      </w:pPr>
      <w:r w:rsidRPr="00900F00">
        <w:t xml:space="preserve">На територията на стопанството се среща </w:t>
      </w:r>
      <w:r w:rsidR="003979A7" w:rsidRPr="00900F00">
        <w:t>единично.</w:t>
      </w:r>
      <w:r w:rsidR="00B65129">
        <w:rPr>
          <w:sz w:val="24"/>
          <w:szCs w:val="24"/>
        </w:rPr>
        <w:t xml:space="preserve"> </w:t>
      </w:r>
    </w:p>
    <w:p w:rsidR="00C97322" w:rsidRDefault="00C97322" w:rsidP="00937796">
      <w:pPr>
        <w:spacing w:line="252" w:lineRule="auto"/>
        <w:jc w:val="both"/>
        <w:rPr>
          <w:sz w:val="24"/>
          <w:szCs w:val="24"/>
        </w:rPr>
      </w:pPr>
    </w:p>
    <w:p w:rsidR="00B05FB0" w:rsidRDefault="00B05FB0" w:rsidP="00937796">
      <w:pPr>
        <w:spacing w:line="252" w:lineRule="auto"/>
        <w:jc w:val="both"/>
        <w:rPr>
          <w:sz w:val="24"/>
          <w:szCs w:val="24"/>
        </w:rPr>
      </w:pPr>
    </w:p>
    <w:p w:rsidR="00C97322" w:rsidRDefault="00C97322" w:rsidP="006D47B6">
      <w:pPr>
        <w:pStyle w:val="a3"/>
        <w:ind w:firstLine="567"/>
        <w:rPr>
          <w:b/>
          <w:i/>
          <w:sz w:val="22"/>
          <w:szCs w:val="22"/>
        </w:rPr>
      </w:pPr>
      <w:r w:rsidRPr="00C97322">
        <w:rPr>
          <w:b/>
          <w:i/>
          <w:sz w:val="22"/>
          <w:szCs w:val="22"/>
        </w:rPr>
        <w:t>Животински видове включени в Приложение 1Б към Националното ръководство, установени на територията на ДГС Преслав</w:t>
      </w:r>
    </w:p>
    <w:p w:rsidR="007C3DBF" w:rsidRDefault="007C3DBF" w:rsidP="00C97322">
      <w:pPr>
        <w:pStyle w:val="a3"/>
        <w:spacing w:before="8"/>
        <w:ind w:firstLine="567"/>
        <w:rPr>
          <w:b/>
          <w:i/>
          <w:sz w:val="22"/>
          <w:szCs w:val="22"/>
        </w:rPr>
      </w:pPr>
    </w:p>
    <w:p w:rsidR="00B05FB0" w:rsidRPr="00B05FB0" w:rsidRDefault="007C3DBF" w:rsidP="00B05FB0">
      <w:pPr>
        <w:tabs>
          <w:tab w:val="left" w:pos="1286"/>
        </w:tabs>
        <w:rPr>
          <w:b/>
          <w:i/>
        </w:rPr>
      </w:pPr>
      <w:r w:rsidRPr="00900F00">
        <w:rPr>
          <w:b/>
          <w:w w:val="105"/>
        </w:rPr>
        <w:t xml:space="preserve">1. Видра </w:t>
      </w:r>
      <w:r w:rsidRPr="00900F00">
        <w:rPr>
          <w:b/>
          <w:i/>
          <w:w w:val="105"/>
        </w:rPr>
        <w:t>(Lutra</w:t>
      </w:r>
      <w:r w:rsidRPr="00900F00">
        <w:rPr>
          <w:b/>
          <w:i/>
          <w:spacing w:val="2"/>
          <w:w w:val="105"/>
        </w:rPr>
        <w:t xml:space="preserve"> </w:t>
      </w:r>
      <w:r w:rsidRPr="00900F00">
        <w:rPr>
          <w:b/>
          <w:i/>
          <w:w w:val="105"/>
        </w:rPr>
        <w:t>lutra)</w:t>
      </w:r>
    </w:p>
    <w:p w:rsidR="00B05FB0" w:rsidRDefault="007C3DBF" w:rsidP="007C3DBF">
      <w:pPr>
        <w:pStyle w:val="a3"/>
        <w:spacing w:before="8"/>
        <w:jc w:val="both"/>
        <w:rPr>
          <w:w w:val="105"/>
          <w:sz w:val="22"/>
          <w:szCs w:val="22"/>
        </w:rPr>
      </w:pPr>
      <w:r w:rsidRPr="007C3DBF">
        <w:rPr>
          <w:b/>
          <w:i/>
          <w:noProof/>
          <w:sz w:val="22"/>
          <w:szCs w:val="22"/>
          <w:lang w:bidi="ar-SA"/>
        </w:rPr>
        <w:drawing>
          <wp:anchor distT="0" distB="0" distL="114300" distR="114300" simplePos="0" relativeHeight="251726848" behindDoc="0" locked="0" layoutInCell="1" allowOverlap="1">
            <wp:simplePos x="0" y="0"/>
            <wp:positionH relativeFrom="column">
              <wp:posOffset>14605</wp:posOffset>
            </wp:positionH>
            <wp:positionV relativeFrom="paragraph">
              <wp:posOffset>52070</wp:posOffset>
            </wp:positionV>
            <wp:extent cx="2865120" cy="2233930"/>
            <wp:effectExtent l="19050" t="0" r="0" b="0"/>
            <wp:wrapSquare wrapText="bothSides"/>
            <wp:docPr id="9" name="Картина 2" descr="C:\Users\geri\Desktop\23369019534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i\Desktop\233690195348613.jpg"/>
                    <pic:cNvPicPr>
                      <a:picLocks noChangeAspect="1" noChangeArrowheads="1"/>
                    </pic:cNvPicPr>
                  </pic:nvPicPr>
                  <pic:blipFill>
                    <a:blip r:embed="rId26" cstate="print"/>
                    <a:srcRect/>
                    <a:stretch>
                      <a:fillRect/>
                    </a:stretch>
                  </pic:blipFill>
                  <pic:spPr bwMode="auto">
                    <a:xfrm>
                      <a:off x="0" y="0"/>
                      <a:ext cx="2865120" cy="2233930"/>
                    </a:xfrm>
                    <a:prstGeom prst="rect">
                      <a:avLst/>
                    </a:prstGeom>
                    <a:noFill/>
                    <a:ln w="9525">
                      <a:noFill/>
                      <a:miter lim="800000"/>
                      <a:headEnd/>
                      <a:tailEnd/>
                    </a:ln>
                  </pic:spPr>
                </pic:pic>
              </a:graphicData>
            </a:graphic>
          </wp:anchor>
        </w:drawing>
      </w:r>
      <w:r w:rsidR="00B05FB0">
        <w:rPr>
          <w:w w:val="105"/>
          <w:sz w:val="22"/>
          <w:szCs w:val="22"/>
        </w:rPr>
        <w:t xml:space="preserve">                                                                                    </w:t>
      </w:r>
    </w:p>
    <w:p w:rsidR="006D47B6" w:rsidRDefault="00303233" w:rsidP="006D47B6">
      <w:pPr>
        <w:pStyle w:val="a3"/>
        <w:jc w:val="both"/>
        <w:rPr>
          <w:w w:val="105"/>
          <w:sz w:val="22"/>
          <w:szCs w:val="22"/>
        </w:rPr>
      </w:pPr>
      <w:r w:rsidRPr="007C3DBF">
        <w:rPr>
          <w:w w:val="105"/>
          <w:sz w:val="22"/>
          <w:szCs w:val="22"/>
        </w:rPr>
        <w:t>Обитава предимно реки, богати на риба, с незамръзващи бистри и незастояли води, с обрасли с растителност брегове. Също ез</w:t>
      </w:r>
      <w:r w:rsidR="007C3DBF">
        <w:rPr>
          <w:w w:val="105"/>
          <w:sz w:val="22"/>
          <w:szCs w:val="22"/>
        </w:rPr>
        <w:t>ера, блата, изкуствени водоеми.</w:t>
      </w:r>
      <w:r w:rsidR="00B05FB0">
        <w:rPr>
          <w:w w:val="105"/>
          <w:sz w:val="22"/>
          <w:szCs w:val="22"/>
        </w:rPr>
        <w:t xml:space="preserve"> </w:t>
      </w:r>
      <w:r w:rsidRPr="007C3DBF">
        <w:rPr>
          <w:w w:val="105"/>
          <w:sz w:val="22"/>
          <w:szCs w:val="22"/>
        </w:rPr>
        <w:t xml:space="preserve">Леговището обикновено се намира в стръмен бряг и има вход под водата. Включен в „Червена книга на България, том 2, с категория </w:t>
      </w:r>
      <w:r w:rsidRPr="007C3DBF">
        <w:rPr>
          <w:b/>
          <w:w w:val="105"/>
          <w:sz w:val="22"/>
          <w:szCs w:val="22"/>
        </w:rPr>
        <w:t>застрашен вид</w:t>
      </w:r>
      <w:r w:rsidRPr="007C3DBF">
        <w:rPr>
          <w:w w:val="105"/>
          <w:sz w:val="22"/>
          <w:szCs w:val="22"/>
        </w:rPr>
        <w:t>.</w:t>
      </w:r>
    </w:p>
    <w:p w:rsidR="00C97322" w:rsidRPr="007C3DBF" w:rsidRDefault="00303233" w:rsidP="005700D9">
      <w:pPr>
        <w:pStyle w:val="a3"/>
        <w:jc w:val="both"/>
        <w:rPr>
          <w:b/>
          <w:i/>
          <w:sz w:val="22"/>
          <w:szCs w:val="22"/>
        </w:rPr>
      </w:pPr>
      <w:r w:rsidRPr="007C3DBF">
        <w:rPr>
          <w:w w:val="105"/>
          <w:sz w:val="22"/>
          <w:szCs w:val="22"/>
        </w:rPr>
        <w:t xml:space="preserve"> </w:t>
      </w:r>
    </w:p>
    <w:p w:rsidR="00B05FB0" w:rsidRDefault="00303233" w:rsidP="00B05FB0">
      <w:pPr>
        <w:pStyle w:val="a3"/>
        <w:spacing w:before="5" w:line="247" w:lineRule="auto"/>
        <w:ind w:right="225"/>
        <w:jc w:val="both"/>
        <w:rPr>
          <w:b/>
          <w:w w:val="105"/>
          <w:sz w:val="22"/>
          <w:szCs w:val="22"/>
        </w:rPr>
      </w:pPr>
      <w:r w:rsidRPr="007C3DBF">
        <w:rPr>
          <w:b/>
          <w:w w:val="105"/>
          <w:sz w:val="22"/>
          <w:szCs w:val="22"/>
        </w:rPr>
        <w:t>На територията на ДГС “Преслав” е рядък вид по реките, главно по р.Камчия, среща се и в</w:t>
      </w:r>
      <w:r w:rsidR="00B05FB0">
        <w:rPr>
          <w:b/>
          <w:w w:val="105"/>
          <w:sz w:val="22"/>
          <w:szCs w:val="22"/>
        </w:rPr>
        <w:t xml:space="preserve"> </w:t>
      </w:r>
      <w:r w:rsidRPr="007C3DBF">
        <w:rPr>
          <w:b/>
          <w:w w:val="105"/>
          <w:sz w:val="22"/>
          <w:szCs w:val="22"/>
        </w:rPr>
        <w:t>яз.Тича.</w:t>
      </w:r>
    </w:p>
    <w:p w:rsidR="005700D9" w:rsidRDefault="005700D9" w:rsidP="005700D9">
      <w:pPr>
        <w:pStyle w:val="a3"/>
        <w:spacing w:before="5" w:line="247" w:lineRule="auto"/>
        <w:ind w:right="225"/>
        <w:jc w:val="both"/>
        <w:rPr>
          <w:b/>
          <w:w w:val="105"/>
          <w:sz w:val="22"/>
          <w:szCs w:val="22"/>
        </w:rPr>
      </w:pPr>
    </w:p>
    <w:p w:rsidR="005700D9" w:rsidRDefault="005700D9" w:rsidP="005700D9">
      <w:pPr>
        <w:pStyle w:val="a3"/>
        <w:spacing w:before="5" w:line="247" w:lineRule="auto"/>
        <w:ind w:right="225"/>
        <w:jc w:val="both"/>
        <w:rPr>
          <w:b/>
          <w:w w:val="105"/>
          <w:sz w:val="22"/>
          <w:szCs w:val="22"/>
        </w:rPr>
      </w:pPr>
    </w:p>
    <w:p w:rsidR="005700D9" w:rsidRPr="00853066" w:rsidRDefault="005700D9" w:rsidP="005700D9">
      <w:pPr>
        <w:pStyle w:val="a3"/>
        <w:spacing w:before="5" w:line="247" w:lineRule="auto"/>
        <w:ind w:right="225"/>
        <w:jc w:val="both"/>
        <w:rPr>
          <w:b/>
          <w:w w:val="105"/>
          <w:sz w:val="10"/>
          <w:szCs w:val="10"/>
        </w:rPr>
      </w:pPr>
    </w:p>
    <w:p w:rsidR="00853066" w:rsidRDefault="00853066" w:rsidP="00853066">
      <w:pPr>
        <w:pStyle w:val="a3"/>
        <w:spacing w:line="247" w:lineRule="auto"/>
        <w:ind w:firstLine="567"/>
        <w:jc w:val="both"/>
        <w:rPr>
          <w:b/>
          <w:sz w:val="22"/>
          <w:szCs w:val="22"/>
        </w:rPr>
      </w:pPr>
      <w:r>
        <w:rPr>
          <w:b/>
          <w:sz w:val="22"/>
          <w:szCs w:val="22"/>
        </w:rPr>
        <w:t xml:space="preserve"> </w:t>
      </w:r>
    </w:p>
    <w:p w:rsidR="00853066" w:rsidRDefault="00853066" w:rsidP="00853066">
      <w:pPr>
        <w:pStyle w:val="a3"/>
        <w:spacing w:before="5" w:line="247" w:lineRule="auto"/>
        <w:ind w:right="225" w:firstLine="567"/>
        <w:jc w:val="both"/>
        <w:rPr>
          <w:b/>
          <w:sz w:val="22"/>
          <w:szCs w:val="22"/>
        </w:rPr>
      </w:pPr>
    </w:p>
    <w:p w:rsidR="00B05FB0" w:rsidRPr="00853066" w:rsidRDefault="00303233" w:rsidP="00853066">
      <w:pPr>
        <w:pStyle w:val="a3"/>
        <w:spacing w:before="5" w:line="247" w:lineRule="auto"/>
        <w:ind w:right="225" w:firstLine="567"/>
        <w:jc w:val="both"/>
        <w:rPr>
          <w:sz w:val="22"/>
          <w:szCs w:val="22"/>
        </w:rPr>
      </w:pPr>
      <w:r w:rsidRPr="00B05FB0">
        <w:rPr>
          <w:b/>
          <w:sz w:val="22"/>
          <w:szCs w:val="22"/>
        </w:rPr>
        <w:t>ЗАПЛАХИ:</w:t>
      </w:r>
      <w:r w:rsidRPr="00B05FB0">
        <w:rPr>
          <w:sz w:val="22"/>
          <w:szCs w:val="22"/>
        </w:rPr>
        <w:t xml:space="preserve"> Загуба на местообитания;  </w:t>
      </w:r>
      <w:r w:rsidRPr="00B05FB0">
        <w:rPr>
          <w:w w:val="105"/>
          <w:sz w:val="22"/>
          <w:szCs w:val="22"/>
        </w:rPr>
        <w:t>Бракониерството</w:t>
      </w:r>
      <w:r w:rsidRPr="00B05FB0">
        <w:rPr>
          <w:sz w:val="22"/>
          <w:szCs w:val="22"/>
        </w:rPr>
        <w:t>.</w:t>
      </w:r>
    </w:p>
    <w:p w:rsidR="003979A7" w:rsidRPr="00B05FB0" w:rsidRDefault="003979A7" w:rsidP="00B05FB0">
      <w:pPr>
        <w:pStyle w:val="a3"/>
        <w:ind w:right="17" w:firstLine="567"/>
        <w:jc w:val="both"/>
        <w:rPr>
          <w:b/>
          <w:w w:val="105"/>
          <w:sz w:val="10"/>
          <w:szCs w:val="10"/>
        </w:rPr>
      </w:pPr>
    </w:p>
    <w:p w:rsidR="00303233" w:rsidRPr="00B05FB0" w:rsidRDefault="00303233" w:rsidP="00B05FB0">
      <w:pPr>
        <w:pStyle w:val="a3"/>
        <w:ind w:right="17" w:firstLine="567"/>
        <w:jc w:val="both"/>
        <w:rPr>
          <w:b/>
          <w:sz w:val="22"/>
          <w:szCs w:val="22"/>
        </w:rPr>
      </w:pPr>
      <w:r w:rsidRPr="00B05FB0">
        <w:rPr>
          <w:b/>
          <w:w w:val="105"/>
          <w:sz w:val="22"/>
          <w:szCs w:val="22"/>
        </w:rPr>
        <w:t>ПРЕПОРЪКИ И УКАЗАНИЯ ЗА ОПАЗВАНЕ</w:t>
      </w:r>
    </w:p>
    <w:p w:rsidR="00303233" w:rsidRPr="00B05FB0" w:rsidRDefault="00303233" w:rsidP="007B2DB5">
      <w:pPr>
        <w:pStyle w:val="a3"/>
        <w:ind w:firstLine="567"/>
        <w:jc w:val="both"/>
        <w:rPr>
          <w:w w:val="105"/>
          <w:sz w:val="22"/>
          <w:szCs w:val="22"/>
        </w:rPr>
      </w:pPr>
      <w:r w:rsidRPr="00B05FB0">
        <w:rPr>
          <w:w w:val="105"/>
          <w:sz w:val="22"/>
          <w:szCs w:val="22"/>
        </w:rPr>
        <w:t xml:space="preserve">В радиус от 100 м около леговище не се допускат стопански дейности </w:t>
      </w:r>
      <w:r w:rsidRPr="00B05FB0">
        <w:rPr>
          <w:i/>
          <w:w w:val="105"/>
          <w:sz w:val="22"/>
          <w:szCs w:val="22"/>
          <w:lang w:val="en-US"/>
        </w:rPr>
        <w:t>(</w:t>
      </w:r>
      <w:r w:rsidRPr="00B05FB0">
        <w:rPr>
          <w:i/>
          <w:w w:val="105"/>
          <w:sz w:val="22"/>
          <w:szCs w:val="22"/>
        </w:rPr>
        <w:t>вкл.корекции на реки, изграждане на диги, изсичане на крайбрежна растителност, добив на инертни материали и строителство</w:t>
      </w:r>
      <w:r w:rsidRPr="00B05FB0">
        <w:rPr>
          <w:i/>
          <w:w w:val="105"/>
          <w:sz w:val="22"/>
          <w:szCs w:val="22"/>
          <w:lang w:val="en-US"/>
        </w:rPr>
        <w:t>)</w:t>
      </w:r>
      <w:r w:rsidRPr="00B05FB0">
        <w:rPr>
          <w:i/>
          <w:w w:val="105"/>
          <w:sz w:val="22"/>
          <w:szCs w:val="22"/>
        </w:rPr>
        <w:t xml:space="preserve">. </w:t>
      </w:r>
      <w:r w:rsidRPr="00B05FB0">
        <w:rPr>
          <w:w w:val="105"/>
          <w:sz w:val="22"/>
          <w:szCs w:val="22"/>
        </w:rPr>
        <w:t>На места където е необходимо да се възстанови крайречната растителност по реките в ДГС Преслав.</w:t>
      </w:r>
    </w:p>
    <w:p w:rsidR="00B05FB0" w:rsidRPr="00B05FB0" w:rsidRDefault="00B05FB0" w:rsidP="00B05FB0">
      <w:pPr>
        <w:pStyle w:val="a3"/>
        <w:ind w:right="17" w:firstLine="567"/>
        <w:jc w:val="both"/>
        <w:rPr>
          <w:b/>
          <w:sz w:val="10"/>
          <w:szCs w:val="10"/>
        </w:rPr>
      </w:pPr>
    </w:p>
    <w:p w:rsidR="00303233" w:rsidRPr="00B05FB0" w:rsidRDefault="00303233" w:rsidP="00B05FB0">
      <w:pPr>
        <w:pStyle w:val="a3"/>
        <w:ind w:right="17" w:firstLine="567"/>
        <w:jc w:val="both"/>
        <w:rPr>
          <w:b/>
          <w:sz w:val="22"/>
          <w:szCs w:val="22"/>
        </w:rPr>
      </w:pPr>
      <w:r w:rsidRPr="00B05FB0">
        <w:rPr>
          <w:b/>
          <w:w w:val="105"/>
          <w:sz w:val="22"/>
          <w:szCs w:val="22"/>
        </w:rPr>
        <w:t>ПРЕПОРЪКИ И УКАЗАНИЯ ЗА МОНИТОРИНГ</w:t>
      </w:r>
    </w:p>
    <w:p w:rsidR="00303233" w:rsidRDefault="00303233" w:rsidP="007B2DB5">
      <w:pPr>
        <w:pStyle w:val="a3"/>
        <w:ind w:firstLine="567"/>
        <w:jc w:val="both"/>
        <w:rPr>
          <w:w w:val="105"/>
          <w:sz w:val="22"/>
          <w:szCs w:val="22"/>
        </w:rPr>
      </w:pPr>
      <w:r w:rsidRPr="00B05FB0">
        <w:rPr>
          <w:sz w:val="22"/>
          <w:szCs w:val="22"/>
        </w:rPr>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r w:rsidRPr="00B05FB0">
        <w:rPr>
          <w:w w:val="105"/>
          <w:sz w:val="22"/>
          <w:szCs w:val="22"/>
        </w:rPr>
        <w:t>.</w:t>
      </w:r>
    </w:p>
    <w:p w:rsidR="00B05FB0" w:rsidRPr="00B05FB0" w:rsidRDefault="00B05FB0" w:rsidP="00DF275A">
      <w:pPr>
        <w:pStyle w:val="a3"/>
        <w:ind w:firstLine="925"/>
        <w:jc w:val="both"/>
        <w:rPr>
          <w:w w:val="105"/>
          <w:sz w:val="10"/>
          <w:szCs w:val="10"/>
          <w:highlight w:val="cyan"/>
        </w:rPr>
      </w:pPr>
    </w:p>
    <w:p w:rsidR="00303233" w:rsidRPr="00900F00" w:rsidRDefault="00303233" w:rsidP="00937796">
      <w:pPr>
        <w:spacing w:line="239" w:lineRule="exact"/>
        <w:jc w:val="both"/>
        <w:rPr>
          <w:b/>
          <w:i/>
        </w:rPr>
      </w:pPr>
      <w:r w:rsidRPr="00900F00">
        <w:rPr>
          <w:b/>
        </w:rPr>
        <w:t xml:space="preserve">2. Пъстър смок </w:t>
      </w:r>
      <w:r w:rsidRPr="00900F00">
        <w:rPr>
          <w:b/>
          <w:i/>
          <w:lang w:val="en-US"/>
        </w:rPr>
        <w:t>(</w:t>
      </w:r>
      <w:r w:rsidRPr="00900F00">
        <w:rPr>
          <w:b/>
          <w:i/>
        </w:rPr>
        <w:t>Elaphe sauromates</w:t>
      </w:r>
      <w:r w:rsidRPr="00900F00">
        <w:rPr>
          <w:b/>
          <w:i/>
          <w:lang w:val="en-US"/>
        </w:rPr>
        <w:t>)</w:t>
      </w:r>
      <w:r w:rsidRPr="00900F00">
        <w:rPr>
          <w:b/>
          <w:i/>
        </w:rPr>
        <w:t xml:space="preserve"> </w:t>
      </w:r>
    </w:p>
    <w:p w:rsidR="00C97322" w:rsidRDefault="00937796" w:rsidP="007B2DB5">
      <w:pPr>
        <w:pStyle w:val="a3"/>
        <w:tabs>
          <w:tab w:val="left" w:pos="4536"/>
        </w:tabs>
        <w:jc w:val="both"/>
      </w:pPr>
      <w:r w:rsidRPr="00C97322">
        <w:rPr>
          <w:noProof/>
          <w:lang w:bidi="ar-SA"/>
        </w:rPr>
        <w:drawing>
          <wp:anchor distT="0" distB="0" distL="114300" distR="114300" simplePos="0" relativeHeight="251727872" behindDoc="0" locked="0" layoutInCell="1" allowOverlap="1">
            <wp:simplePos x="0" y="0"/>
            <wp:positionH relativeFrom="column">
              <wp:posOffset>14605</wp:posOffset>
            </wp:positionH>
            <wp:positionV relativeFrom="paragraph">
              <wp:posOffset>19050</wp:posOffset>
            </wp:positionV>
            <wp:extent cx="2865755" cy="2520315"/>
            <wp:effectExtent l="19050" t="0" r="0" b="0"/>
            <wp:wrapSquare wrapText="bothSides"/>
            <wp:docPr id="94" name="Картина 23" descr="C:\Users\geri\Desktop\13094324018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eri\Desktop\130943240186046.jpg"/>
                    <pic:cNvPicPr>
                      <a:picLocks noChangeAspect="1" noChangeArrowheads="1"/>
                    </pic:cNvPicPr>
                  </pic:nvPicPr>
                  <pic:blipFill>
                    <a:blip r:embed="rId27" cstate="print"/>
                    <a:srcRect/>
                    <a:stretch>
                      <a:fillRect/>
                    </a:stretch>
                  </pic:blipFill>
                  <pic:spPr bwMode="auto">
                    <a:xfrm>
                      <a:off x="0" y="0"/>
                      <a:ext cx="2865755" cy="2520315"/>
                    </a:xfrm>
                    <a:prstGeom prst="rect">
                      <a:avLst/>
                    </a:prstGeom>
                    <a:noFill/>
                    <a:ln w="9525">
                      <a:noFill/>
                      <a:miter lim="800000"/>
                      <a:headEnd/>
                      <a:tailEnd/>
                    </a:ln>
                  </pic:spPr>
                </pic:pic>
              </a:graphicData>
            </a:graphic>
          </wp:anchor>
        </w:drawing>
      </w:r>
      <w:r w:rsidR="00303233" w:rsidRPr="00C97322">
        <w:t xml:space="preserve">Пъстрият смок има най-дебелото тяло в сравнение с останалите смокове, срещащи се в България. Максималната дължина, която достига, е 1,70 m. </w:t>
      </w:r>
    </w:p>
    <w:p w:rsidR="001F2853" w:rsidRPr="00C97322" w:rsidRDefault="00303233" w:rsidP="00C97322">
      <w:pPr>
        <w:pStyle w:val="a3"/>
        <w:tabs>
          <w:tab w:val="left" w:pos="4536"/>
        </w:tabs>
        <w:jc w:val="both"/>
        <w:rPr>
          <w:w w:val="105"/>
        </w:rPr>
      </w:pPr>
      <w:r w:rsidRPr="00C97322">
        <w:t>При възрастните гърбът е светложълт, понякога с леко оранжев оттенък. На всяка от люспите по гърба има по едно голямо напречно тъмно (почти черно) петно.</w:t>
      </w:r>
      <w:r w:rsidRPr="00C97322">
        <w:rPr>
          <w:b/>
          <w:i/>
        </w:rPr>
        <w:t xml:space="preserve"> </w:t>
      </w:r>
      <w:r w:rsidRPr="00C97322">
        <w:t>Видът не е отровен. При безпокойство може да ухапе, но е безопасен за човека! Дневно активен вид. Убива жертвата, като се увива около нея и я задушава. Храната му се състои предимно от птици, яйца, гризачи, земеровки, малките на зайци и други не много едри бозайници, по-рядко гущери. Често се катери по дървета, навлизайки в гнезда и хралупи, но ловува и на земята, като влиза в дупки на гризачи под земята.</w:t>
      </w:r>
      <w:r w:rsidR="00900F00" w:rsidRPr="00C97322">
        <w:rPr>
          <w:w w:val="105"/>
        </w:rPr>
        <w:t xml:space="preserve"> </w:t>
      </w:r>
      <w:r w:rsidRPr="00C97322">
        <w:rPr>
          <w:w w:val="105"/>
        </w:rPr>
        <w:t xml:space="preserve">Включен в „Червена книга на България, том 2, с категория </w:t>
      </w:r>
      <w:r w:rsidRPr="00C97322">
        <w:rPr>
          <w:b/>
          <w:w w:val="105"/>
        </w:rPr>
        <w:t>застрашен вид</w:t>
      </w:r>
      <w:r w:rsidR="006420B2" w:rsidRPr="00C97322">
        <w:rPr>
          <w:w w:val="105"/>
        </w:rPr>
        <w:t>.</w:t>
      </w:r>
    </w:p>
    <w:p w:rsidR="00900F00" w:rsidRDefault="00303233" w:rsidP="00C97322">
      <w:pPr>
        <w:pStyle w:val="a3"/>
        <w:spacing w:line="249" w:lineRule="auto"/>
        <w:ind w:right="15"/>
        <w:jc w:val="both"/>
        <w:rPr>
          <w:w w:val="105"/>
        </w:rPr>
      </w:pPr>
      <w:r w:rsidRPr="001F2853">
        <w:rPr>
          <w:b/>
          <w:w w:val="105"/>
        </w:rPr>
        <w:t xml:space="preserve">В ДГС Преслав е установен </w:t>
      </w:r>
      <w:r w:rsidR="00D86674" w:rsidRPr="001F2853">
        <w:rPr>
          <w:b/>
          <w:w w:val="105"/>
        </w:rPr>
        <w:t xml:space="preserve">на ЗЗ </w:t>
      </w:r>
      <w:r w:rsidR="00937796" w:rsidRPr="001F2853">
        <w:rPr>
          <w:b/>
          <w:w w:val="105"/>
        </w:rPr>
        <w:t>„</w:t>
      </w:r>
      <w:r w:rsidR="00D86674" w:rsidRPr="001F2853">
        <w:rPr>
          <w:b/>
          <w:w w:val="105"/>
        </w:rPr>
        <w:t>Екокоридор Камчия-Емине</w:t>
      </w:r>
      <w:r w:rsidR="00937796" w:rsidRPr="001F2853">
        <w:rPr>
          <w:b/>
          <w:w w:val="105"/>
        </w:rPr>
        <w:t>”</w:t>
      </w:r>
      <w:r w:rsidR="001F2853">
        <w:rPr>
          <w:b/>
          <w:w w:val="105"/>
        </w:rPr>
        <w:t xml:space="preserve">, </w:t>
      </w:r>
      <w:r w:rsidR="00937796" w:rsidRPr="001F2853">
        <w:rPr>
          <w:b/>
          <w:w w:val="105"/>
        </w:rPr>
        <w:t>„</w:t>
      </w:r>
      <w:r w:rsidR="00D86674" w:rsidRPr="001F2853">
        <w:rPr>
          <w:b/>
          <w:w w:val="105"/>
        </w:rPr>
        <w:t>Преславска планина</w:t>
      </w:r>
      <w:r w:rsidR="00937796" w:rsidRPr="001F2853">
        <w:rPr>
          <w:b/>
          <w:w w:val="105"/>
        </w:rPr>
        <w:t>”,</w:t>
      </w:r>
      <w:r w:rsidR="00D86674" w:rsidRPr="001F2853">
        <w:rPr>
          <w:b/>
          <w:w w:val="105"/>
        </w:rPr>
        <w:t xml:space="preserve"> </w:t>
      </w:r>
      <w:r w:rsidR="00937796" w:rsidRPr="001F2853">
        <w:rPr>
          <w:b/>
          <w:w w:val="105"/>
        </w:rPr>
        <w:t>„</w:t>
      </w:r>
      <w:r w:rsidR="00D86674" w:rsidRPr="001F2853">
        <w:rPr>
          <w:b/>
          <w:w w:val="105"/>
        </w:rPr>
        <w:t>Шуменско плато</w:t>
      </w:r>
      <w:r w:rsidR="00937796" w:rsidRPr="001F2853">
        <w:rPr>
          <w:b/>
          <w:w w:val="105"/>
        </w:rPr>
        <w:t>”</w:t>
      </w:r>
      <w:r w:rsidR="00D86674" w:rsidRPr="001F2853">
        <w:rPr>
          <w:b/>
          <w:w w:val="105"/>
        </w:rPr>
        <w:t xml:space="preserve"> и </w:t>
      </w:r>
      <w:r w:rsidR="00937796" w:rsidRPr="001F2853">
        <w:rPr>
          <w:b/>
          <w:w w:val="105"/>
        </w:rPr>
        <w:t>„</w:t>
      </w:r>
      <w:r w:rsidR="00D86674" w:rsidRPr="001F2853">
        <w:rPr>
          <w:b/>
          <w:w w:val="105"/>
        </w:rPr>
        <w:t>Тича</w:t>
      </w:r>
      <w:r w:rsidR="00937796" w:rsidRPr="001F2853">
        <w:rPr>
          <w:b/>
          <w:w w:val="105"/>
        </w:rPr>
        <w:t>”</w:t>
      </w:r>
      <w:r w:rsidR="00D86674" w:rsidRPr="001F2853">
        <w:rPr>
          <w:w w:val="105"/>
        </w:rPr>
        <w:t>.</w:t>
      </w:r>
      <w:r w:rsidRPr="001F2853">
        <w:rPr>
          <w:w w:val="105"/>
        </w:rPr>
        <w:t xml:space="preserve"> </w:t>
      </w:r>
    </w:p>
    <w:p w:rsidR="007B2DB5" w:rsidRPr="001F2853" w:rsidRDefault="007B2DB5" w:rsidP="00C97322">
      <w:pPr>
        <w:pStyle w:val="a3"/>
        <w:spacing w:line="249" w:lineRule="auto"/>
        <w:ind w:right="15"/>
        <w:jc w:val="both"/>
        <w:rPr>
          <w:w w:val="105"/>
        </w:rPr>
      </w:pPr>
    </w:p>
    <w:p w:rsidR="006420B2" w:rsidRPr="00900F00" w:rsidRDefault="00D93404" w:rsidP="00B05FB0">
      <w:pPr>
        <w:ind w:firstLine="567"/>
        <w:jc w:val="both"/>
      </w:pPr>
      <w:r w:rsidRPr="00900F00">
        <w:rPr>
          <w:b/>
        </w:rPr>
        <w:lastRenderedPageBreak/>
        <w:t>ЗАПЛАХИ:</w:t>
      </w:r>
      <w:r w:rsidRPr="00900F00">
        <w:t xml:space="preserve"> Унищожаване и увреждане на местообитанията;  У</w:t>
      </w:r>
      <w:r w:rsidR="008A0DDA" w:rsidRPr="00900F00">
        <w:t xml:space="preserve">биване на индивидите от вида; </w:t>
      </w:r>
      <w:r w:rsidRPr="00900F00">
        <w:t>Пожари и разораване на опожарените територии.</w:t>
      </w:r>
    </w:p>
    <w:p w:rsidR="00D16387" w:rsidRPr="00B05FB0" w:rsidRDefault="00D16387" w:rsidP="00B05FB0">
      <w:pPr>
        <w:ind w:firstLine="567"/>
        <w:jc w:val="both"/>
        <w:rPr>
          <w:sz w:val="10"/>
          <w:szCs w:val="10"/>
        </w:rPr>
      </w:pPr>
    </w:p>
    <w:p w:rsidR="00303233" w:rsidRPr="00900F00" w:rsidRDefault="00303233" w:rsidP="00B05FB0">
      <w:pPr>
        <w:ind w:firstLine="567"/>
        <w:jc w:val="both"/>
        <w:rPr>
          <w:lang w:val="en-US"/>
        </w:rPr>
      </w:pPr>
      <w:r w:rsidRPr="00900F00">
        <w:rPr>
          <w:b/>
        </w:rPr>
        <w:t>ПРЕПОРЪКИ И УКАЗАНИЯ ЗА ОПАЗВАНЕ</w:t>
      </w:r>
      <w:r w:rsidRPr="00900F00">
        <w:t xml:space="preserve"> </w:t>
      </w:r>
    </w:p>
    <w:p w:rsidR="00303233" w:rsidRPr="00900F00" w:rsidRDefault="00303233" w:rsidP="00B05FB0">
      <w:pPr>
        <w:ind w:firstLine="567"/>
        <w:jc w:val="both"/>
        <w:rPr>
          <w:b/>
          <w:i/>
          <w:lang w:val="en-US"/>
        </w:rPr>
      </w:pPr>
      <w:r w:rsidRPr="00900F00">
        <w:t xml:space="preserve">Да не се събират, местят или убиват индивидите от вида. След горски пожари да не се разорава опожарената територия. Да се оставят подотдели с подлес в периферията на горските масиви. Екотонните зони </w:t>
      </w:r>
      <w:r w:rsidRPr="00900F00">
        <w:rPr>
          <w:i/>
        </w:rPr>
        <w:t>(между гората и откритите пространства)</w:t>
      </w:r>
      <w:r w:rsidRPr="00900F00">
        <w:t xml:space="preserve"> да не се почистват от храсти.</w:t>
      </w:r>
    </w:p>
    <w:p w:rsidR="001F2853" w:rsidRPr="00B05FB0" w:rsidRDefault="001F2853" w:rsidP="00B05FB0">
      <w:pPr>
        <w:jc w:val="both"/>
        <w:rPr>
          <w:b/>
          <w:sz w:val="10"/>
          <w:szCs w:val="10"/>
        </w:rPr>
      </w:pPr>
    </w:p>
    <w:p w:rsidR="00303233" w:rsidRPr="00900F00" w:rsidRDefault="00303233" w:rsidP="00B05FB0">
      <w:pPr>
        <w:ind w:firstLine="567"/>
        <w:jc w:val="both"/>
        <w:rPr>
          <w:b/>
        </w:rPr>
      </w:pPr>
      <w:r w:rsidRPr="00900F00">
        <w:rPr>
          <w:b/>
        </w:rPr>
        <w:t>МЕСТООБИТАНИЯ</w:t>
      </w:r>
    </w:p>
    <w:p w:rsidR="00303233" w:rsidRPr="00900F00" w:rsidRDefault="00303233" w:rsidP="00B05FB0">
      <w:pPr>
        <w:ind w:firstLine="567"/>
        <w:jc w:val="both"/>
        <w:rPr>
          <w:b/>
          <w:i/>
        </w:rPr>
      </w:pPr>
      <w:r w:rsidRPr="00900F00">
        <w:t xml:space="preserve">Обитава открити пространства, покрити с тревна растителност, пасища, захрастени участъци, разредени широколистни гори, понякога и влажни места покрай реки, блата и водоеми. Благоприятстващо обстоятелство за навлизането му в горите е наличието на храсти в граничните зони между горите и откритите участъци. </w:t>
      </w:r>
    </w:p>
    <w:p w:rsidR="00303233" w:rsidRPr="00B05FB0" w:rsidRDefault="00303233" w:rsidP="00B05FB0">
      <w:pPr>
        <w:tabs>
          <w:tab w:val="left" w:pos="1286"/>
        </w:tabs>
        <w:ind w:firstLine="567"/>
        <w:rPr>
          <w:b/>
          <w:i/>
        </w:rPr>
      </w:pPr>
    </w:p>
    <w:p w:rsidR="00303233" w:rsidRPr="00900F00" w:rsidRDefault="00084963" w:rsidP="008A0DDA">
      <w:pPr>
        <w:tabs>
          <w:tab w:val="left" w:pos="1286"/>
        </w:tabs>
        <w:rPr>
          <w:w w:val="105"/>
        </w:rPr>
      </w:pPr>
      <w:r w:rsidRPr="00900F00">
        <w:rPr>
          <w:b/>
        </w:rPr>
        <w:t>3</w:t>
      </w:r>
      <w:r w:rsidR="00303233" w:rsidRPr="00900F00">
        <w:rPr>
          <w:b/>
        </w:rPr>
        <w:t>.</w:t>
      </w:r>
      <w:r w:rsidR="00303233" w:rsidRPr="00900F00">
        <w:rPr>
          <w:noProof/>
          <w:lang w:bidi="ar-SA"/>
        </w:rPr>
        <w:t xml:space="preserve"> </w:t>
      </w:r>
      <w:r w:rsidR="00303233" w:rsidRPr="00900F00">
        <w:rPr>
          <w:b/>
          <w:w w:val="105"/>
        </w:rPr>
        <w:t>Шипобедрена костенурка (</w:t>
      </w:r>
      <w:r w:rsidR="00303233" w:rsidRPr="00900F00">
        <w:rPr>
          <w:b/>
          <w:i/>
          <w:w w:val="105"/>
        </w:rPr>
        <w:t>Testudo</w:t>
      </w:r>
      <w:r w:rsidR="00303233" w:rsidRPr="00900F00">
        <w:rPr>
          <w:b/>
          <w:i/>
          <w:spacing w:val="2"/>
          <w:w w:val="105"/>
        </w:rPr>
        <w:t xml:space="preserve"> </w:t>
      </w:r>
      <w:r w:rsidR="00303233" w:rsidRPr="00900F00">
        <w:rPr>
          <w:b/>
          <w:i/>
          <w:w w:val="105"/>
        </w:rPr>
        <w:t>graeca</w:t>
      </w:r>
      <w:r w:rsidR="00303233" w:rsidRPr="00900F00">
        <w:rPr>
          <w:b/>
          <w:w w:val="105"/>
        </w:rPr>
        <w:t>)</w:t>
      </w:r>
    </w:p>
    <w:p w:rsidR="001F2853" w:rsidRPr="008527B1" w:rsidRDefault="008A0DDA" w:rsidP="00B05FB0">
      <w:pPr>
        <w:tabs>
          <w:tab w:val="left" w:pos="1286"/>
          <w:tab w:val="left" w:pos="4395"/>
          <w:tab w:val="left" w:pos="4536"/>
        </w:tabs>
        <w:jc w:val="both"/>
        <w:rPr>
          <w:sz w:val="21"/>
          <w:szCs w:val="21"/>
        </w:rPr>
      </w:pPr>
      <w:r w:rsidRPr="001F2853">
        <w:rPr>
          <w:noProof/>
          <w:sz w:val="21"/>
          <w:szCs w:val="21"/>
          <w:lang w:bidi="ar-SA"/>
        </w:rPr>
        <w:drawing>
          <wp:anchor distT="0" distB="0" distL="0" distR="0" simplePos="0" relativeHeight="251719680" behindDoc="0" locked="0" layoutInCell="1" allowOverlap="1">
            <wp:simplePos x="0" y="0"/>
            <wp:positionH relativeFrom="page">
              <wp:posOffset>476885</wp:posOffset>
            </wp:positionH>
            <wp:positionV relativeFrom="paragraph">
              <wp:posOffset>36830</wp:posOffset>
            </wp:positionV>
            <wp:extent cx="2878455" cy="2066925"/>
            <wp:effectExtent l="19050" t="0" r="0" b="0"/>
            <wp:wrapSquare wrapText="bothSides"/>
            <wp:docPr id="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28" cstate="print"/>
                    <a:stretch>
                      <a:fillRect/>
                    </a:stretch>
                  </pic:blipFill>
                  <pic:spPr>
                    <a:xfrm>
                      <a:off x="0" y="0"/>
                      <a:ext cx="2878455" cy="2066925"/>
                    </a:xfrm>
                    <a:prstGeom prst="rect">
                      <a:avLst/>
                    </a:prstGeom>
                  </pic:spPr>
                </pic:pic>
              </a:graphicData>
            </a:graphic>
          </wp:anchor>
        </w:drawing>
      </w:r>
      <w:r w:rsidR="00C97322">
        <w:rPr>
          <w:sz w:val="21"/>
          <w:szCs w:val="21"/>
        </w:rPr>
        <w:t xml:space="preserve"> </w:t>
      </w:r>
      <w:r w:rsidR="001F2853" w:rsidRPr="001F2853">
        <w:rPr>
          <w:sz w:val="21"/>
          <w:szCs w:val="21"/>
        </w:rPr>
        <w:t xml:space="preserve">Природозащитен статус - </w:t>
      </w:r>
      <w:r w:rsidR="00303233" w:rsidRPr="001F2853">
        <w:rPr>
          <w:b/>
          <w:sz w:val="21"/>
          <w:szCs w:val="21"/>
        </w:rPr>
        <w:t>Застрашен вид</w:t>
      </w:r>
      <w:r w:rsidR="00303233" w:rsidRPr="001F2853">
        <w:rPr>
          <w:sz w:val="21"/>
          <w:szCs w:val="21"/>
        </w:rPr>
        <w:t xml:space="preserve"> в Червената книга </w:t>
      </w:r>
      <w:r w:rsidR="00C97322">
        <w:rPr>
          <w:sz w:val="21"/>
          <w:szCs w:val="21"/>
        </w:rPr>
        <w:t xml:space="preserve">   </w:t>
      </w:r>
      <w:r w:rsidR="00303233" w:rsidRPr="001F2853">
        <w:rPr>
          <w:sz w:val="21"/>
          <w:szCs w:val="21"/>
        </w:rPr>
        <w:t>на България. Видът се среща в цялата страна, с изключение на високите планини. Черупката достига до 39</w:t>
      </w:r>
      <w:r w:rsidR="003979A7" w:rsidRPr="001F2853">
        <w:rPr>
          <w:sz w:val="21"/>
          <w:szCs w:val="21"/>
        </w:rPr>
        <w:t xml:space="preserve"> cm, но най-често е 18– 25 cm. </w:t>
      </w:r>
      <w:r w:rsidR="00303233" w:rsidRPr="001F2853">
        <w:rPr>
          <w:sz w:val="21"/>
          <w:szCs w:val="21"/>
        </w:rPr>
        <w:t>Има три основни белега: 1. При шипобедрената костенурка опашката няма шип, а има по един на всяко от бедрата на задните крака (докато при шипоопашатата на задната част на бедрата няма шипове, а има на опашката). 2. Задният край на чер</w:t>
      </w:r>
      <w:r w:rsidRPr="001F2853">
        <w:rPr>
          <w:sz w:val="21"/>
          <w:szCs w:val="21"/>
        </w:rPr>
        <w:t>упката над опашката има едно щип</w:t>
      </w:r>
      <w:r w:rsidR="00303233" w:rsidRPr="001F2853">
        <w:rPr>
          <w:sz w:val="21"/>
          <w:szCs w:val="21"/>
        </w:rPr>
        <w:t>че (за разлика от шипоопашатата костенурка, при която са две) – това обаче не се смята за сигурен диагностичен белег. 3. Редицата от 5-те централни щи</w:t>
      </w:r>
      <w:r w:rsidRPr="001F2853">
        <w:rPr>
          <w:sz w:val="21"/>
          <w:szCs w:val="21"/>
        </w:rPr>
        <w:t>п</w:t>
      </w:r>
      <w:r w:rsidR="00303233" w:rsidRPr="001F2853">
        <w:rPr>
          <w:sz w:val="21"/>
          <w:szCs w:val="21"/>
        </w:rPr>
        <w:t xml:space="preserve">чета от главата към опашката на горната част на черупката имат характерна форма. Дневен вид. През най-горещите месеци пладнува, скрит на сянка в гората, под някой храст, или мигрира в крайречни и горски долове, докато през пролетта и есента е активен почти целодневно. Предимно растителнояден вид, но яде също плодове, понякога дребни безгръбначни животни </w:t>
      </w:r>
      <w:r w:rsidR="00303233" w:rsidRPr="001F2853">
        <w:rPr>
          <w:sz w:val="21"/>
          <w:szCs w:val="21"/>
          <w:lang w:val="en-US"/>
        </w:rPr>
        <w:t>(</w:t>
      </w:r>
      <w:r w:rsidR="00303233" w:rsidRPr="001F2853">
        <w:rPr>
          <w:sz w:val="21"/>
          <w:szCs w:val="21"/>
        </w:rPr>
        <w:t>земни червеи, охлюви и др.</w:t>
      </w:r>
      <w:r w:rsidR="00303233" w:rsidRPr="001F2853">
        <w:rPr>
          <w:sz w:val="21"/>
          <w:szCs w:val="21"/>
          <w:lang w:val="en-US"/>
        </w:rPr>
        <w:t>)</w:t>
      </w:r>
      <w:r w:rsidR="00303233" w:rsidRPr="001F2853">
        <w:rPr>
          <w:sz w:val="21"/>
          <w:szCs w:val="21"/>
        </w:rPr>
        <w:t xml:space="preserve"> Костенурките не са активни през зимата. Есента се заравят в пръстта на дълбочина от 30 до 90 cm на сухи, обикновено южни склонове. През началото на април се разравят и отново излизат на повърхността. Открити тревни места с хълмист релеф, обраснал с храсти и ниски разредени гори. Най-висока е плътността на популациите в крайните райони на широколистните гори, в разредените дъбови гори и тревисти места с рядка храстова растителност.</w:t>
      </w:r>
    </w:p>
    <w:p w:rsidR="00303233" w:rsidRPr="001F2853" w:rsidRDefault="003979A7" w:rsidP="00B05FB0">
      <w:pPr>
        <w:ind w:firstLine="567"/>
        <w:jc w:val="both"/>
        <w:rPr>
          <w:b/>
          <w:color w:val="000000" w:themeColor="text1"/>
        </w:rPr>
      </w:pPr>
      <w:r w:rsidRPr="001F2853">
        <w:rPr>
          <w:b/>
        </w:rPr>
        <w:t xml:space="preserve">В </w:t>
      </w:r>
      <w:r w:rsidR="00303233" w:rsidRPr="001F2853">
        <w:rPr>
          <w:b/>
        </w:rPr>
        <w:t xml:space="preserve">ДГС Преслав може да се срещне в </w:t>
      </w:r>
      <w:r w:rsidR="00303233" w:rsidRPr="001F2853">
        <w:rPr>
          <w:b/>
          <w:color w:val="000000" w:themeColor="text1"/>
          <w:shd w:val="clear" w:color="auto" w:fill="FFFFFF"/>
        </w:rPr>
        <w:t>тревисти терени</w:t>
      </w:r>
      <w:r w:rsidR="00303233" w:rsidRPr="001F2853">
        <w:rPr>
          <w:b/>
          <w:color w:val="000000" w:themeColor="text1"/>
        </w:rPr>
        <w:t>.</w:t>
      </w:r>
    </w:p>
    <w:p w:rsidR="003979A7" w:rsidRPr="00B05FB0" w:rsidRDefault="003979A7" w:rsidP="00B05FB0">
      <w:pPr>
        <w:ind w:firstLine="925"/>
        <w:jc w:val="both"/>
        <w:rPr>
          <w:w w:val="105"/>
          <w:sz w:val="10"/>
          <w:szCs w:val="10"/>
        </w:rPr>
      </w:pPr>
    </w:p>
    <w:p w:rsidR="00303233" w:rsidRPr="001F2853" w:rsidRDefault="00303233" w:rsidP="00B05FB0">
      <w:pPr>
        <w:tabs>
          <w:tab w:val="left" w:pos="1286"/>
        </w:tabs>
        <w:ind w:firstLine="567"/>
        <w:jc w:val="both"/>
      </w:pPr>
      <w:r w:rsidRPr="001F2853">
        <w:rPr>
          <w:b/>
        </w:rPr>
        <w:t>ЗАПЛАХИ:</w:t>
      </w:r>
      <w:r w:rsidRPr="001F2853">
        <w:t xml:space="preserve"> </w:t>
      </w:r>
      <w:r w:rsidRPr="001F2853">
        <w:rPr>
          <w:color w:val="000000" w:themeColor="text1"/>
          <w:shd w:val="clear" w:color="auto" w:fill="FFFFFF"/>
        </w:rPr>
        <w:t>Интензивното земеделие, намаляването на горите и улавянето ѝ от хората. Костенурките се ловят за храна или заради поверието, че </w:t>
      </w:r>
      <w:hyperlink r:id="rId29" w:tooltip="Кръв" w:history="1">
        <w:r w:rsidRPr="001F2853">
          <w:rPr>
            <w:rStyle w:val="aa"/>
            <w:color w:val="000000" w:themeColor="text1"/>
            <w:u w:val="none"/>
            <w:shd w:val="clear" w:color="auto" w:fill="FFFFFF"/>
          </w:rPr>
          <w:t>кръвта</w:t>
        </w:r>
      </w:hyperlink>
      <w:r w:rsidRPr="001F2853">
        <w:rPr>
          <w:color w:val="000000" w:themeColor="text1"/>
          <w:shd w:val="clear" w:color="auto" w:fill="FFFFFF"/>
        </w:rPr>
        <w:t> им помага за лечението на </w:t>
      </w:r>
      <w:hyperlink r:id="rId30" w:tooltip="Рак (болест)" w:history="1">
        <w:r w:rsidRPr="001F2853">
          <w:rPr>
            <w:rStyle w:val="aa"/>
            <w:color w:val="000000" w:themeColor="text1"/>
            <w:u w:val="none"/>
            <w:shd w:val="clear" w:color="auto" w:fill="FFFFFF"/>
          </w:rPr>
          <w:t>рак</w:t>
        </w:r>
      </w:hyperlink>
      <w:r w:rsidRPr="001F2853">
        <w:rPr>
          <w:color w:val="000000" w:themeColor="text1"/>
          <w:shd w:val="clear" w:color="auto" w:fill="FFFFFF"/>
        </w:rPr>
        <w:t>, </w:t>
      </w:r>
      <w:hyperlink r:id="rId31" w:tooltip="Левкемия" w:history="1">
        <w:r w:rsidRPr="001F2853">
          <w:rPr>
            <w:rStyle w:val="aa"/>
            <w:color w:val="000000" w:themeColor="text1"/>
            <w:u w:val="none"/>
            <w:shd w:val="clear" w:color="auto" w:fill="FFFFFF"/>
          </w:rPr>
          <w:t>левкемия</w:t>
        </w:r>
      </w:hyperlink>
      <w:r w:rsidRPr="001F2853">
        <w:rPr>
          <w:color w:val="000000" w:themeColor="text1"/>
          <w:shd w:val="clear" w:color="auto" w:fill="FFFFFF"/>
        </w:rPr>
        <w:t> и други тежки болести. Научните факти свидетелстват, че консумацията на кръв няма лечебен ефект</w:t>
      </w:r>
      <w:r w:rsidRPr="001F2853">
        <w:rPr>
          <w:rFonts w:ascii="Arial" w:hAnsi="Arial" w:cs="Arial"/>
          <w:color w:val="222222"/>
          <w:shd w:val="clear" w:color="auto" w:fill="FFFFFF"/>
        </w:rPr>
        <w:t xml:space="preserve">. </w:t>
      </w:r>
      <w:r w:rsidRPr="001F2853">
        <w:t>Пожари и разораване на опожарените територии.</w:t>
      </w:r>
    </w:p>
    <w:p w:rsidR="003979A7" w:rsidRPr="00B05FB0" w:rsidRDefault="003979A7" w:rsidP="00B05FB0">
      <w:pPr>
        <w:tabs>
          <w:tab w:val="left" w:pos="1286"/>
        </w:tabs>
        <w:ind w:firstLine="567"/>
        <w:jc w:val="both"/>
        <w:rPr>
          <w:sz w:val="10"/>
          <w:szCs w:val="10"/>
        </w:rPr>
      </w:pPr>
    </w:p>
    <w:p w:rsidR="00303233" w:rsidRPr="001F2853" w:rsidRDefault="00303233" w:rsidP="00B05FB0">
      <w:pPr>
        <w:tabs>
          <w:tab w:val="left" w:pos="1286"/>
        </w:tabs>
        <w:ind w:firstLine="567"/>
        <w:jc w:val="both"/>
      </w:pPr>
      <w:r w:rsidRPr="001F2853">
        <w:rPr>
          <w:b/>
        </w:rPr>
        <w:t>ПРЕПОРЪКИ И УКАЗАНИЯ ЗА ОПАЗВАНЕ</w:t>
      </w:r>
      <w:r w:rsidRPr="001F2853">
        <w:t xml:space="preserve"> </w:t>
      </w:r>
    </w:p>
    <w:p w:rsidR="00303233" w:rsidRPr="001F2853" w:rsidRDefault="00303233" w:rsidP="00B05FB0">
      <w:pPr>
        <w:tabs>
          <w:tab w:val="left" w:pos="567"/>
        </w:tabs>
        <w:ind w:firstLine="567"/>
        <w:jc w:val="both"/>
      </w:pPr>
      <w:r w:rsidRPr="001F2853">
        <w:t>Опазване на високо стъблените дъбови гори главно с южни изложения и на храсталаците е от ключово значение за вида. Случаите на бракониерски улов на костенурки да се наказват строго, както е предвидено по ЗБР. Да не се допуска палене на стърнищата. По възможност да се оставят подотдели с подлес в периферията на горските масиви.</w:t>
      </w:r>
    </w:p>
    <w:p w:rsidR="003979A7" w:rsidRPr="00B05FB0" w:rsidRDefault="003979A7" w:rsidP="00B05FB0">
      <w:pPr>
        <w:tabs>
          <w:tab w:val="left" w:pos="709"/>
        </w:tabs>
        <w:ind w:firstLine="567"/>
        <w:jc w:val="both"/>
        <w:rPr>
          <w:sz w:val="10"/>
          <w:szCs w:val="10"/>
        </w:rPr>
      </w:pPr>
    </w:p>
    <w:p w:rsidR="00303233" w:rsidRPr="001F2853" w:rsidRDefault="00303233" w:rsidP="00B05FB0">
      <w:pPr>
        <w:ind w:firstLine="567"/>
        <w:jc w:val="both"/>
      </w:pPr>
      <w:r w:rsidRPr="001F2853">
        <w:rPr>
          <w:b/>
        </w:rPr>
        <w:t>ПРЕПОРЪКИ И УКАЗАНИЯ ЗА МОНИТОРИНГ</w:t>
      </w:r>
    </w:p>
    <w:p w:rsidR="00303233" w:rsidRPr="001F2853" w:rsidRDefault="00303233" w:rsidP="00B05FB0">
      <w:pPr>
        <w:ind w:firstLine="567"/>
        <w:jc w:val="both"/>
      </w:pPr>
      <w:r w:rsidRPr="001F2853">
        <w:t xml:space="preserve">Да се проверяват отделите с открити тревни места с хълмист релеф, обраснал с храсти и ниски разредени гори. Най-висока е плътността на популациите в райони на широколистните гори. </w:t>
      </w:r>
    </w:p>
    <w:p w:rsidR="00303233" w:rsidRPr="00B05FB0" w:rsidRDefault="00303233" w:rsidP="00B05FB0">
      <w:pPr>
        <w:pStyle w:val="a3"/>
        <w:ind w:firstLine="925"/>
        <w:rPr>
          <w:sz w:val="22"/>
          <w:szCs w:val="22"/>
        </w:rPr>
      </w:pPr>
    </w:p>
    <w:p w:rsidR="00303233" w:rsidRPr="001F2853" w:rsidRDefault="00303233" w:rsidP="008A0DDA">
      <w:pPr>
        <w:tabs>
          <w:tab w:val="left" w:pos="1284"/>
        </w:tabs>
        <w:rPr>
          <w:b/>
        </w:rPr>
      </w:pPr>
      <w:r w:rsidRPr="001B7F77">
        <w:rPr>
          <w:b/>
          <w:w w:val="105"/>
          <w:sz w:val="24"/>
          <w:szCs w:val="24"/>
        </w:rPr>
        <w:t xml:space="preserve"> </w:t>
      </w:r>
      <w:r w:rsidR="00084963" w:rsidRPr="001F2853">
        <w:rPr>
          <w:b/>
          <w:w w:val="105"/>
        </w:rPr>
        <w:t>4</w:t>
      </w:r>
      <w:r w:rsidRPr="001F2853">
        <w:rPr>
          <w:b/>
          <w:w w:val="105"/>
        </w:rPr>
        <w:t>. Шипоопашата костенурка (</w:t>
      </w:r>
      <w:r w:rsidRPr="001F2853">
        <w:rPr>
          <w:b/>
          <w:i/>
          <w:w w:val="105"/>
        </w:rPr>
        <w:t>Testudo</w:t>
      </w:r>
      <w:r w:rsidRPr="001F2853">
        <w:rPr>
          <w:b/>
          <w:i/>
          <w:spacing w:val="2"/>
          <w:w w:val="105"/>
        </w:rPr>
        <w:t xml:space="preserve"> </w:t>
      </w:r>
      <w:r w:rsidRPr="001F2853">
        <w:rPr>
          <w:b/>
          <w:i/>
          <w:w w:val="105"/>
        </w:rPr>
        <w:t>hermanni</w:t>
      </w:r>
      <w:r w:rsidRPr="001F2853">
        <w:rPr>
          <w:b/>
          <w:w w:val="105"/>
        </w:rPr>
        <w:t>)</w:t>
      </w:r>
    </w:p>
    <w:p w:rsidR="001F2853" w:rsidRPr="001F2853" w:rsidRDefault="001F2853" w:rsidP="00B05FB0">
      <w:pPr>
        <w:tabs>
          <w:tab w:val="left" w:pos="0"/>
          <w:tab w:val="left" w:pos="4536"/>
        </w:tabs>
        <w:spacing w:line="252" w:lineRule="auto"/>
        <w:jc w:val="both"/>
        <w:rPr>
          <w:sz w:val="21"/>
          <w:szCs w:val="21"/>
        </w:rPr>
      </w:pPr>
      <w:r w:rsidRPr="001F2853">
        <w:rPr>
          <w:noProof/>
          <w:sz w:val="21"/>
          <w:szCs w:val="21"/>
          <w:lang w:bidi="ar-SA"/>
        </w:rPr>
        <w:drawing>
          <wp:anchor distT="0" distB="0" distL="0" distR="0" simplePos="0" relativeHeight="251718656" behindDoc="0" locked="0" layoutInCell="1" allowOverlap="1">
            <wp:simplePos x="0" y="0"/>
            <wp:positionH relativeFrom="page">
              <wp:posOffset>480060</wp:posOffset>
            </wp:positionH>
            <wp:positionV relativeFrom="paragraph">
              <wp:posOffset>41910</wp:posOffset>
            </wp:positionV>
            <wp:extent cx="3049905" cy="1908175"/>
            <wp:effectExtent l="19050" t="0" r="0" b="0"/>
            <wp:wrapSquare wrapText="bothSides"/>
            <wp:docPr id="1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32" cstate="print"/>
                    <a:stretch>
                      <a:fillRect/>
                    </a:stretch>
                  </pic:blipFill>
                  <pic:spPr>
                    <a:xfrm>
                      <a:off x="0" y="0"/>
                      <a:ext cx="3049905" cy="1908175"/>
                    </a:xfrm>
                    <a:prstGeom prst="rect">
                      <a:avLst/>
                    </a:prstGeom>
                  </pic:spPr>
                </pic:pic>
              </a:graphicData>
            </a:graphic>
          </wp:anchor>
        </w:drawing>
      </w:r>
      <w:r w:rsidR="008527B1">
        <w:rPr>
          <w:sz w:val="21"/>
          <w:szCs w:val="21"/>
        </w:rPr>
        <w:t xml:space="preserve"> </w:t>
      </w:r>
      <w:r w:rsidR="00303233" w:rsidRPr="001F2853">
        <w:rPr>
          <w:sz w:val="21"/>
          <w:szCs w:val="21"/>
        </w:rPr>
        <w:t xml:space="preserve">Природозащитен статус – </w:t>
      </w:r>
      <w:r w:rsidR="00303233" w:rsidRPr="001F2853">
        <w:rPr>
          <w:b/>
          <w:sz w:val="21"/>
          <w:szCs w:val="21"/>
        </w:rPr>
        <w:t>Застрашен вид</w:t>
      </w:r>
      <w:r w:rsidR="00303233" w:rsidRPr="001F2853">
        <w:rPr>
          <w:sz w:val="21"/>
          <w:szCs w:val="21"/>
        </w:rPr>
        <w:t xml:space="preserve"> в Червената книга на България. Видът се среща в цялата страна, с изключение на високите планини. Черупката (коруба) достига 36 cm, но най-често е 15–25 cm. Има три основни белега, които разграничават двата вида сухоземни костенурки, срещащи се в България. 1. При шипоопашатата костенурка опашката завършва с </w:t>
      </w:r>
      <w:r w:rsidR="008527B1">
        <w:rPr>
          <w:sz w:val="21"/>
          <w:szCs w:val="21"/>
        </w:rPr>
        <w:t xml:space="preserve">  </w:t>
      </w:r>
      <w:r w:rsidR="00303233" w:rsidRPr="001F2853">
        <w:rPr>
          <w:sz w:val="21"/>
          <w:szCs w:val="21"/>
        </w:rPr>
        <w:t xml:space="preserve">рогов шип </w:t>
      </w:r>
      <w:r w:rsidR="00303233" w:rsidRPr="008527B1">
        <w:rPr>
          <w:i/>
          <w:sz w:val="21"/>
          <w:szCs w:val="21"/>
        </w:rPr>
        <w:t>(при шипобедрената опашката няма шип, а има по един шип на всяко от бедрата на задните крака)</w:t>
      </w:r>
      <w:r w:rsidR="00303233" w:rsidRPr="001F2853">
        <w:rPr>
          <w:sz w:val="21"/>
          <w:szCs w:val="21"/>
        </w:rPr>
        <w:t>. 2. Задният край на черупката над опашката има две щи</w:t>
      </w:r>
      <w:r w:rsidR="008527B1">
        <w:rPr>
          <w:sz w:val="21"/>
          <w:szCs w:val="21"/>
        </w:rPr>
        <w:t>п</w:t>
      </w:r>
      <w:r w:rsidR="00303233" w:rsidRPr="001F2853">
        <w:rPr>
          <w:sz w:val="21"/>
          <w:szCs w:val="21"/>
        </w:rPr>
        <w:t>чета (за разлика от шипобедрената костенурка, при която то е само едно) – това обаче не се смята за сигурен диагностичен белег. 3. Редицата от 5-те централни щи</w:t>
      </w:r>
      <w:r w:rsidR="008527B1">
        <w:rPr>
          <w:sz w:val="21"/>
          <w:szCs w:val="21"/>
        </w:rPr>
        <w:t>п</w:t>
      </w:r>
      <w:r w:rsidR="00303233" w:rsidRPr="001F2853">
        <w:rPr>
          <w:sz w:val="21"/>
          <w:szCs w:val="21"/>
        </w:rPr>
        <w:t xml:space="preserve">чета от </w:t>
      </w:r>
      <w:r w:rsidR="00303233" w:rsidRPr="001F2853">
        <w:rPr>
          <w:sz w:val="21"/>
          <w:szCs w:val="21"/>
        </w:rPr>
        <w:lastRenderedPageBreak/>
        <w:t>главата към опашката на горната част на черупката имат характерна форма. Дневен вид. През най-горещите месеци пладнува,</w:t>
      </w:r>
      <w:r w:rsidR="008527B1">
        <w:rPr>
          <w:sz w:val="21"/>
          <w:szCs w:val="21"/>
        </w:rPr>
        <w:t xml:space="preserve"> </w:t>
      </w:r>
      <w:r w:rsidR="00303233" w:rsidRPr="001F2853">
        <w:rPr>
          <w:sz w:val="21"/>
          <w:szCs w:val="21"/>
        </w:rPr>
        <w:t xml:space="preserve">скрит на сянка в гората, под някой храст, или мигрира в крайречни и горски долове, докато през пролетта и есента е активен почти целодневно. Предимно растителнояден вид, но яде също плодове, понякога дребни безгръбначни животни </w:t>
      </w:r>
      <w:r w:rsidR="00303233" w:rsidRPr="001F2853">
        <w:rPr>
          <w:sz w:val="21"/>
          <w:szCs w:val="21"/>
          <w:lang w:val="en-US"/>
        </w:rPr>
        <w:t>(</w:t>
      </w:r>
      <w:r w:rsidR="00303233" w:rsidRPr="001F2853">
        <w:rPr>
          <w:sz w:val="21"/>
          <w:szCs w:val="21"/>
        </w:rPr>
        <w:t>земни червеи, охлюви и др.</w:t>
      </w:r>
      <w:r w:rsidR="00303233" w:rsidRPr="001F2853">
        <w:rPr>
          <w:sz w:val="21"/>
          <w:szCs w:val="21"/>
          <w:lang w:val="en-US"/>
        </w:rPr>
        <w:t>)</w:t>
      </w:r>
      <w:r w:rsidR="00303233" w:rsidRPr="001F2853">
        <w:rPr>
          <w:sz w:val="21"/>
          <w:szCs w:val="21"/>
        </w:rPr>
        <w:t xml:space="preserve"> Костенурките не са активни през зимата. Есента се заравят в пръстта на дълбочина от 30 до 90 cm на сухи, обикновено южни склонове. През началото на април се разравят и отново излизат на повърхността.</w:t>
      </w:r>
    </w:p>
    <w:p w:rsidR="00303233" w:rsidRPr="001F2853" w:rsidRDefault="00303233" w:rsidP="007C1682">
      <w:pPr>
        <w:ind w:firstLine="567"/>
        <w:jc w:val="both"/>
        <w:rPr>
          <w:b/>
        </w:rPr>
      </w:pPr>
      <w:r w:rsidRPr="001F2853">
        <w:rPr>
          <w:b/>
        </w:rPr>
        <w:t xml:space="preserve">В ДГС Преслав може да се </w:t>
      </w:r>
      <w:r w:rsidR="003979A7" w:rsidRPr="001F2853">
        <w:rPr>
          <w:b/>
        </w:rPr>
        <w:t>наблюдава</w:t>
      </w:r>
      <w:r w:rsidRPr="001F2853">
        <w:rPr>
          <w:b/>
        </w:rPr>
        <w:t xml:space="preserve"> в различни части на</w:t>
      </w:r>
      <w:r w:rsidRPr="001F2853">
        <w:rPr>
          <w:b/>
          <w:color w:val="222222"/>
          <w:shd w:val="clear" w:color="auto" w:fill="FFFFFF"/>
        </w:rPr>
        <w:t xml:space="preserve"> </w:t>
      </w:r>
      <w:r w:rsidR="003979A7" w:rsidRPr="001F2853">
        <w:rPr>
          <w:b/>
          <w:color w:val="222222"/>
          <w:shd w:val="clear" w:color="auto" w:fill="FFFFFF"/>
        </w:rPr>
        <w:t>стопанството</w:t>
      </w:r>
      <w:r w:rsidRPr="001F2853">
        <w:rPr>
          <w:b/>
        </w:rPr>
        <w:t>.</w:t>
      </w:r>
    </w:p>
    <w:p w:rsidR="003979A7" w:rsidRPr="00B05FB0" w:rsidRDefault="003979A7" w:rsidP="00E86EBE">
      <w:pPr>
        <w:spacing w:line="252" w:lineRule="auto"/>
        <w:ind w:firstLine="567"/>
        <w:jc w:val="both"/>
        <w:rPr>
          <w:sz w:val="10"/>
          <w:szCs w:val="10"/>
        </w:rPr>
      </w:pPr>
    </w:p>
    <w:p w:rsidR="003979A7" w:rsidRDefault="00303233" w:rsidP="007C1682">
      <w:pPr>
        <w:ind w:firstLine="567"/>
        <w:jc w:val="both"/>
      </w:pPr>
      <w:r w:rsidRPr="001F2853">
        <w:rPr>
          <w:b/>
        </w:rPr>
        <w:t>ЗАПЛАХИ:</w:t>
      </w:r>
      <w:r w:rsidR="003979A7" w:rsidRPr="001F2853">
        <w:t xml:space="preserve"> </w:t>
      </w:r>
      <w:r w:rsidRPr="001F2853">
        <w:t>Унищожаване и</w:t>
      </w:r>
      <w:r w:rsidR="003979A7" w:rsidRPr="001F2853">
        <w:t xml:space="preserve"> увреждане на местообитанията; </w:t>
      </w:r>
      <w:r w:rsidRPr="001F2853">
        <w:t>Събиране, местене или убиване на индивидите от вида; Пожари и разораване на опожарените територии.</w:t>
      </w:r>
    </w:p>
    <w:p w:rsidR="007C1682" w:rsidRPr="00B05FB0" w:rsidRDefault="007C1682" w:rsidP="007C1682">
      <w:pPr>
        <w:spacing w:line="252" w:lineRule="auto"/>
        <w:ind w:firstLine="567"/>
        <w:jc w:val="both"/>
        <w:rPr>
          <w:sz w:val="10"/>
          <w:szCs w:val="10"/>
        </w:rPr>
      </w:pPr>
    </w:p>
    <w:p w:rsidR="00303233" w:rsidRPr="001F2853" w:rsidRDefault="00303233" w:rsidP="00E86EBE">
      <w:pPr>
        <w:spacing w:line="239" w:lineRule="exact"/>
        <w:ind w:firstLine="567"/>
        <w:jc w:val="both"/>
      </w:pPr>
      <w:r w:rsidRPr="001F2853">
        <w:rPr>
          <w:b/>
        </w:rPr>
        <w:t>ПРЕПОРЪКИ И УКАЗАНИЯ ЗА ОПАЗВАНЕ</w:t>
      </w:r>
      <w:r w:rsidRPr="001F2853">
        <w:t xml:space="preserve"> </w:t>
      </w:r>
    </w:p>
    <w:p w:rsidR="00303233" w:rsidRPr="001F2853" w:rsidRDefault="00303233" w:rsidP="00E86EBE">
      <w:pPr>
        <w:spacing w:line="239" w:lineRule="exact"/>
        <w:ind w:firstLine="567"/>
        <w:jc w:val="both"/>
      </w:pPr>
      <w:r w:rsidRPr="001F2853">
        <w:t xml:space="preserve">Опазване на високостеблените дъбови гори главно с южни изложения и на храсталаците е от ключово значение за вида. Случаите на бракониерски улов на костенурки да се наказват строго, както е предвидено по ЗБР. Да не се допуска палене на стърнищата. По възможност да се оставят подотдели с подлес в периферията на горските масиви. </w:t>
      </w:r>
    </w:p>
    <w:p w:rsidR="003979A7" w:rsidRPr="00B05FB0" w:rsidRDefault="003979A7" w:rsidP="00D16387">
      <w:pPr>
        <w:spacing w:line="239" w:lineRule="exact"/>
        <w:jc w:val="both"/>
        <w:rPr>
          <w:sz w:val="10"/>
          <w:szCs w:val="10"/>
        </w:rPr>
      </w:pPr>
    </w:p>
    <w:p w:rsidR="00303233" w:rsidRPr="001F2853" w:rsidRDefault="00303233" w:rsidP="00E86EBE">
      <w:pPr>
        <w:spacing w:line="239" w:lineRule="exact"/>
        <w:ind w:firstLine="567"/>
        <w:jc w:val="both"/>
      </w:pPr>
      <w:r w:rsidRPr="001F2853">
        <w:rPr>
          <w:b/>
        </w:rPr>
        <w:t>ПРЕПОРЪКИ И УКАЗАНИЯ ЗА МОНИТОРИНГ</w:t>
      </w:r>
      <w:r w:rsidRPr="001F2853">
        <w:t xml:space="preserve"> </w:t>
      </w:r>
    </w:p>
    <w:p w:rsidR="00303233" w:rsidRPr="001F2853" w:rsidRDefault="00303233" w:rsidP="00E86EBE">
      <w:pPr>
        <w:spacing w:line="239" w:lineRule="exact"/>
        <w:ind w:firstLine="567"/>
        <w:jc w:val="both"/>
      </w:pPr>
      <w:r w:rsidRPr="001F2853">
        <w:t>Да се картират находища на вида и да се следи за тяхното ежегодно състояние.</w:t>
      </w:r>
    </w:p>
    <w:p w:rsidR="00303233" w:rsidRDefault="00303233" w:rsidP="00E86EBE">
      <w:pPr>
        <w:spacing w:line="239" w:lineRule="exact"/>
        <w:ind w:firstLine="567"/>
        <w:jc w:val="both"/>
        <w:rPr>
          <w:sz w:val="24"/>
          <w:szCs w:val="24"/>
          <w:highlight w:val="cyan"/>
        </w:rPr>
      </w:pPr>
    </w:p>
    <w:p w:rsidR="002D02B0" w:rsidRPr="008527B1" w:rsidRDefault="00084963" w:rsidP="002D02B0">
      <w:pPr>
        <w:pStyle w:val="a3"/>
        <w:jc w:val="both"/>
        <w:rPr>
          <w:b/>
          <w:i/>
          <w:sz w:val="22"/>
          <w:szCs w:val="22"/>
        </w:rPr>
      </w:pPr>
      <w:r w:rsidRPr="008527B1">
        <w:rPr>
          <w:b/>
          <w:color w:val="000000" w:themeColor="text1"/>
          <w:sz w:val="22"/>
          <w:szCs w:val="22"/>
        </w:rPr>
        <w:t>5</w:t>
      </w:r>
      <w:r w:rsidR="00303233" w:rsidRPr="008527B1">
        <w:rPr>
          <w:b/>
          <w:color w:val="000000" w:themeColor="text1"/>
          <w:sz w:val="22"/>
          <w:szCs w:val="22"/>
        </w:rPr>
        <w:t xml:space="preserve">. </w:t>
      </w:r>
      <w:r w:rsidR="002D02B0" w:rsidRPr="008527B1">
        <w:rPr>
          <w:b/>
          <w:color w:val="000000" w:themeColor="text1"/>
          <w:sz w:val="22"/>
          <w:szCs w:val="22"/>
        </w:rPr>
        <w:t xml:space="preserve">Голям гребнест тритон </w:t>
      </w:r>
      <w:r w:rsidR="002D02B0" w:rsidRPr="008527B1">
        <w:rPr>
          <w:b/>
          <w:i/>
          <w:color w:val="000000" w:themeColor="text1"/>
          <w:sz w:val="22"/>
          <w:szCs w:val="22"/>
          <w:lang w:val="en-US"/>
        </w:rPr>
        <w:t>(</w:t>
      </w:r>
      <w:r w:rsidR="002D02B0" w:rsidRPr="008527B1">
        <w:rPr>
          <w:b/>
          <w:i/>
          <w:sz w:val="22"/>
          <w:szCs w:val="22"/>
        </w:rPr>
        <w:t>Triturus ivanbureschi</w:t>
      </w:r>
      <w:r w:rsidR="002D02B0" w:rsidRPr="008527B1">
        <w:rPr>
          <w:b/>
          <w:i/>
          <w:color w:val="000000" w:themeColor="text1"/>
          <w:sz w:val="22"/>
          <w:szCs w:val="22"/>
          <w:lang w:val="en-US"/>
        </w:rPr>
        <w:t>)</w:t>
      </w:r>
    </w:p>
    <w:p w:rsidR="00814D16" w:rsidRPr="008527B1" w:rsidRDefault="002D02B0" w:rsidP="00B05FB0">
      <w:pPr>
        <w:pStyle w:val="a3"/>
        <w:tabs>
          <w:tab w:val="left" w:pos="426"/>
        </w:tabs>
        <w:spacing w:line="238" w:lineRule="exact"/>
        <w:jc w:val="both"/>
      </w:pPr>
      <w:r w:rsidRPr="00814D16">
        <w:rPr>
          <w:b/>
          <w:bCs/>
          <w:i/>
          <w:noProof/>
          <w:color w:val="000000" w:themeColor="text1"/>
          <w:lang w:bidi="ar-SA"/>
        </w:rPr>
        <w:drawing>
          <wp:anchor distT="0" distB="0" distL="114300" distR="114300" simplePos="0" relativeHeight="251728896" behindDoc="0" locked="0" layoutInCell="1" allowOverlap="1">
            <wp:simplePos x="0" y="0"/>
            <wp:positionH relativeFrom="column">
              <wp:posOffset>14605</wp:posOffset>
            </wp:positionH>
            <wp:positionV relativeFrom="paragraph">
              <wp:posOffset>32385</wp:posOffset>
            </wp:positionV>
            <wp:extent cx="2961005" cy="2059305"/>
            <wp:effectExtent l="19050" t="0" r="0" b="0"/>
            <wp:wrapSquare wrapText="bothSides"/>
            <wp:docPr id="17" name="Картина 46" descr="C:\Users\geri\Desktop\thumb3_LUVv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eri\Desktop\thumb3_LUVvOy.jpg"/>
                    <pic:cNvPicPr>
                      <a:picLocks noChangeAspect="1" noChangeArrowheads="1"/>
                    </pic:cNvPicPr>
                  </pic:nvPicPr>
                  <pic:blipFill>
                    <a:blip r:embed="rId33" cstate="print"/>
                    <a:srcRect/>
                    <a:stretch>
                      <a:fillRect/>
                    </a:stretch>
                  </pic:blipFill>
                  <pic:spPr bwMode="auto">
                    <a:xfrm>
                      <a:off x="0" y="0"/>
                      <a:ext cx="2961005" cy="2059305"/>
                    </a:xfrm>
                    <a:prstGeom prst="rect">
                      <a:avLst/>
                    </a:prstGeom>
                    <a:noFill/>
                    <a:ln w="9525">
                      <a:noFill/>
                      <a:miter lim="800000"/>
                      <a:headEnd/>
                      <a:tailEnd/>
                    </a:ln>
                  </pic:spPr>
                </pic:pic>
              </a:graphicData>
            </a:graphic>
          </wp:anchor>
        </w:drawing>
      </w:r>
      <w:r w:rsidR="00303233" w:rsidRPr="00814D16">
        <w:t>От групата на големите гребенести тритони това е най-често срещаният вид у нас. Среща се почти в цялата страна, с изключение на долините на долните течения на река Дунав. Дължината на тялото достига 19 cm. Женските са по-едри от мъжките. През водната фаза гърбът е сиво-кафеникав с тъмнозелени (до почти черни) петна. Коремът е жълт до тъмнооранжев, с едри или дребни тъмни петна.</w:t>
      </w:r>
      <w:r w:rsidR="003979A7" w:rsidRPr="00814D16">
        <w:t xml:space="preserve"> </w:t>
      </w:r>
      <w:r w:rsidR="00303233" w:rsidRPr="00814D16">
        <w:t>Активен е от края на март до началото на ноември. Размножителният период е през април–май, след което повечето тритони напускат водата. Прекарва зимата на сушата във вцепенено състояние, скрит под паднали листа, под камъни или в дупки, като ч</w:t>
      </w:r>
      <w:r w:rsidR="003979A7" w:rsidRPr="00814D16">
        <w:t>есто се събират голям брой три</w:t>
      </w:r>
      <w:r w:rsidR="00303233" w:rsidRPr="00814D16">
        <w:t>тони на едно и също място. Местата на зимуване обикновено са отдалечени до около 100 m от водоема.</w:t>
      </w:r>
    </w:p>
    <w:p w:rsidR="00D03F7B" w:rsidRDefault="00303233" w:rsidP="007C1682">
      <w:pPr>
        <w:tabs>
          <w:tab w:val="left" w:pos="426"/>
        </w:tabs>
        <w:ind w:firstLine="567"/>
        <w:jc w:val="both"/>
        <w:rPr>
          <w:b/>
        </w:rPr>
      </w:pPr>
      <w:r w:rsidRPr="001F2853">
        <w:rPr>
          <w:b/>
        </w:rPr>
        <w:t xml:space="preserve">В ДГС Преслав се </w:t>
      </w:r>
      <w:r w:rsidR="003979A7" w:rsidRPr="001F2853">
        <w:rPr>
          <w:b/>
        </w:rPr>
        <w:t>среща</w:t>
      </w:r>
      <w:r w:rsidRPr="001F2853">
        <w:rPr>
          <w:b/>
        </w:rPr>
        <w:t xml:space="preserve"> в защитените зони “</w:t>
      </w:r>
      <w:r w:rsidRPr="001F2853">
        <w:rPr>
          <w:b/>
          <w:lang w:eastAsia="ar-SA"/>
        </w:rPr>
        <w:t>Голяма Камчия</w:t>
      </w:r>
      <w:r w:rsidRPr="001F2853">
        <w:rPr>
          <w:b/>
        </w:rPr>
        <w:t>“, “</w:t>
      </w:r>
      <w:r w:rsidRPr="001F2853">
        <w:rPr>
          <w:b/>
          <w:lang w:eastAsia="ar-SA"/>
        </w:rPr>
        <w:t>Тича</w:t>
      </w:r>
      <w:r w:rsidRPr="001F2853">
        <w:rPr>
          <w:b/>
        </w:rPr>
        <w:t>“, “</w:t>
      </w:r>
      <w:r w:rsidRPr="001F2853">
        <w:rPr>
          <w:b/>
          <w:lang w:eastAsia="ar-SA"/>
        </w:rPr>
        <w:t>Преславска планина</w:t>
      </w:r>
      <w:r w:rsidR="00814D16">
        <w:rPr>
          <w:b/>
        </w:rPr>
        <w:t>“</w:t>
      </w:r>
      <w:r w:rsidRPr="001F2853">
        <w:rPr>
          <w:b/>
        </w:rPr>
        <w:t>,</w:t>
      </w:r>
      <w:r w:rsidR="003979A7" w:rsidRPr="001F2853">
        <w:rPr>
          <w:b/>
        </w:rPr>
        <w:t xml:space="preserve"> </w:t>
      </w:r>
      <w:r w:rsidR="00814D16">
        <w:rPr>
          <w:b/>
        </w:rPr>
        <w:t xml:space="preserve"> </w:t>
      </w:r>
      <w:r w:rsidR="003979A7" w:rsidRPr="001F2853">
        <w:rPr>
          <w:b/>
        </w:rPr>
        <w:t xml:space="preserve">”Шуменско плато” </w:t>
      </w:r>
      <w:r w:rsidRPr="001F2853">
        <w:rPr>
          <w:b/>
        </w:rPr>
        <w:t>и “</w:t>
      </w:r>
      <w:r w:rsidRPr="001F2853">
        <w:rPr>
          <w:b/>
          <w:lang w:eastAsia="ar-SA"/>
        </w:rPr>
        <w:t>Екокоридор Камчия-Емине</w:t>
      </w:r>
      <w:r w:rsidRPr="001F2853">
        <w:rPr>
          <w:b/>
        </w:rPr>
        <w:t>“.</w:t>
      </w:r>
    </w:p>
    <w:p w:rsidR="007C1682" w:rsidRPr="00B05FB0" w:rsidRDefault="007C1682" w:rsidP="007C1682">
      <w:pPr>
        <w:tabs>
          <w:tab w:val="left" w:pos="426"/>
        </w:tabs>
        <w:ind w:firstLine="567"/>
        <w:jc w:val="both"/>
        <w:rPr>
          <w:b/>
          <w:sz w:val="10"/>
          <w:szCs w:val="10"/>
        </w:rPr>
      </w:pPr>
    </w:p>
    <w:p w:rsidR="003F4600" w:rsidRPr="00814D16" w:rsidRDefault="00D03F7B" w:rsidP="007C1682">
      <w:pPr>
        <w:tabs>
          <w:tab w:val="left" w:pos="0"/>
          <w:tab w:val="left" w:pos="7371"/>
        </w:tabs>
        <w:ind w:firstLine="567"/>
        <w:jc w:val="both"/>
        <w:rPr>
          <w:lang w:val="en-US"/>
        </w:rPr>
      </w:pPr>
      <w:r w:rsidRPr="00814D16">
        <w:rPr>
          <w:b/>
        </w:rPr>
        <w:t>ЗАПЛАХИ:</w:t>
      </w:r>
      <w:r w:rsidRPr="00814D16">
        <w:t xml:space="preserve"> Унищожаване и увреждане на местообитанията; Събиране, местене или убиване на индивидите от вида; Пожари и разораване на опожарените територии.</w:t>
      </w:r>
    </w:p>
    <w:p w:rsidR="003979A7" w:rsidRPr="00B05FB0" w:rsidRDefault="003979A7" w:rsidP="007C1682">
      <w:pPr>
        <w:ind w:firstLine="925"/>
        <w:jc w:val="both"/>
        <w:rPr>
          <w:sz w:val="10"/>
          <w:szCs w:val="10"/>
          <w:lang w:val="en-US"/>
        </w:rPr>
      </w:pPr>
    </w:p>
    <w:p w:rsidR="00303233" w:rsidRPr="00814D16" w:rsidRDefault="00303233" w:rsidP="007C1682">
      <w:pPr>
        <w:pStyle w:val="a7"/>
        <w:spacing w:before="0" w:beforeAutospacing="0" w:after="0" w:afterAutospacing="0"/>
        <w:ind w:firstLine="567"/>
        <w:jc w:val="both"/>
        <w:rPr>
          <w:sz w:val="22"/>
          <w:szCs w:val="22"/>
        </w:rPr>
      </w:pPr>
      <w:r w:rsidRPr="00814D16">
        <w:rPr>
          <w:b/>
          <w:sz w:val="22"/>
          <w:szCs w:val="22"/>
        </w:rPr>
        <w:t>ПРЕПОРЪКИ И УКАЗАНИЯ ЗА ОПАЗВАНЕ</w:t>
      </w:r>
      <w:r w:rsidRPr="00814D16">
        <w:rPr>
          <w:sz w:val="22"/>
          <w:szCs w:val="22"/>
        </w:rPr>
        <w:t xml:space="preserve"> </w:t>
      </w:r>
    </w:p>
    <w:p w:rsidR="00303233" w:rsidRPr="00814D16" w:rsidRDefault="00303233" w:rsidP="007C1682">
      <w:pPr>
        <w:ind w:firstLine="567"/>
        <w:jc w:val="both"/>
      </w:pPr>
      <w:r w:rsidRPr="00814D16">
        <w:t>Да се опазват от нараняване и убиване индивидите на вида. Да не се водят сечи в горите в радиус от най-малко 50 m около водните басейни, където е регистрирано присъствие на вида. Да не се пресушават водните тела, използвани от вида.</w:t>
      </w:r>
    </w:p>
    <w:p w:rsidR="003979A7" w:rsidRPr="00B05FB0" w:rsidRDefault="003979A7" w:rsidP="007C1682">
      <w:pPr>
        <w:ind w:firstLine="567"/>
        <w:jc w:val="both"/>
        <w:rPr>
          <w:b/>
          <w:sz w:val="10"/>
          <w:szCs w:val="10"/>
        </w:rPr>
      </w:pPr>
    </w:p>
    <w:p w:rsidR="00303233" w:rsidRPr="00814D16" w:rsidRDefault="00303233" w:rsidP="007C1682">
      <w:pPr>
        <w:ind w:firstLine="567"/>
        <w:jc w:val="both"/>
        <w:rPr>
          <w:b/>
        </w:rPr>
      </w:pPr>
      <w:r w:rsidRPr="00814D16">
        <w:rPr>
          <w:b/>
        </w:rPr>
        <w:t>МЕСТООБИТАНИЯ</w:t>
      </w:r>
    </w:p>
    <w:p w:rsidR="008527B1" w:rsidRDefault="00303233" w:rsidP="007C1682">
      <w:pPr>
        <w:tabs>
          <w:tab w:val="left" w:pos="4536"/>
        </w:tabs>
        <w:ind w:firstLine="567"/>
        <w:jc w:val="both"/>
      </w:pPr>
      <w:r w:rsidRPr="00814D16">
        <w:t>Предпочита плитките и обраснали с водна растителност стоящи водоеми. Среща се в бавните течения на реки, разливи, напоителни и отводнителни канали, езера, блата и други застояли водоеми и техните околности.</w:t>
      </w:r>
      <w:r w:rsidR="008527B1">
        <w:t xml:space="preserve"> </w:t>
      </w:r>
    </w:p>
    <w:p w:rsidR="008527B1" w:rsidRPr="00B05FB0" w:rsidRDefault="008527B1" w:rsidP="002D02B0">
      <w:pPr>
        <w:jc w:val="both"/>
      </w:pPr>
    </w:p>
    <w:p w:rsidR="00303233" w:rsidRPr="00814D16" w:rsidRDefault="00084963" w:rsidP="002D02B0">
      <w:pPr>
        <w:jc w:val="both"/>
        <w:rPr>
          <w:b/>
          <w:i/>
        </w:rPr>
      </w:pPr>
      <w:r w:rsidRPr="00814D16">
        <w:rPr>
          <w:b/>
        </w:rPr>
        <w:t>6</w:t>
      </w:r>
      <w:r w:rsidR="00303233" w:rsidRPr="00814D16">
        <w:rPr>
          <w:b/>
        </w:rPr>
        <w:t xml:space="preserve">. </w:t>
      </w:r>
      <w:r w:rsidR="00303233" w:rsidRPr="00814D16">
        <w:rPr>
          <w:b/>
          <w:bCs/>
          <w:color w:val="000000"/>
        </w:rPr>
        <w:t xml:space="preserve">Червенокоремна бумка </w:t>
      </w:r>
      <w:r w:rsidR="00303233" w:rsidRPr="00814D16">
        <w:rPr>
          <w:b/>
          <w:bCs/>
          <w:i/>
          <w:color w:val="000000"/>
        </w:rPr>
        <w:t>(</w:t>
      </w:r>
      <w:r w:rsidR="00303233" w:rsidRPr="00814D16">
        <w:rPr>
          <w:b/>
          <w:i/>
        </w:rPr>
        <w:t>Bombina bombina</w:t>
      </w:r>
      <w:r w:rsidR="00303233" w:rsidRPr="00814D16">
        <w:rPr>
          <w:b/>
          <w:i/>
          <w:lang w:val="en-US"/>
        </w:rPr>
        <w:t>)</w:t>
      </w:r>
    </w:p>
    <w:p w:rsidR="00303233" w:rsidRPr="008527B1" w:rsidRDefault="008527B1" w:rsidP="007B2DB5">
      <w:pPr>
        <w:tabs>
          <w:tab w:val="left" w:pos="4536"/>
        </w:tabs>
        <w:jc w:val="both"/>
        <w:rPr>
          <w:sz w:val="21"/>
          <w:szCs w:val="21"/>
        </w:rPr>
      </w:pPr>
      <w:r w:rsidRPr="008527B1">
        <w:rPr>
          <w:noProof/>
          <w:sz w:val="21"/>
          <w:szCs w:val="21"/>
          <w:lang w:bidi="ar-SA"/>
        </w:rPr>
        <w:drawing>
          <wp:anchor distT="0" distB="0" distL="114300" distR="114300" simplePos="0" relativeHeight="251729920" behindDoc="0" locked="0" layoutInCell="1" allowOverlap="1">
            <wp:simplePos x="0" y="0"/>
            <wp:positionH relativeFrom="column">
              <wp:posOffset>-40640</wp:posOffset>
            </wp:positionH>
            <wp:positionV relativeFrom="paragraph">
              <wp:posOffset>44450</wp:posOffset>
            </wp:positionV>
            <wp:extent cx="2907030" cy="1955800"/>
            <wp:effectExtent l="19050" t="0" r="7620" b="0"/>
            <wp:wrapSquare wrapText="bothSides"/>
            <wp:docPr id="19" name="Картина 47" descr="C:\Users\geri\Desktop\e_1175155635_bombina_bombina_GPopgeorg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eri\Desktop\e_1175155635_bombina_bombina_GPopgeorgiev.jpg"/>
                    <pic:cNvPicPr>
                      <a:picLocks noChangeAspect="1" noChangeArrowheads="1"/>
                    </pic:cNvPicPr>
                  </pic:nvPicPr>
                  <pic:blipFill>
                    <a:blip r:embed="rId34" cstate="print"/>
                    <a:srcRect/>
                    <a:stretch>
                      <a:fillRect/>
                    </a:stretch>
                  </pic:blipFill>
                  <pic:spPr bwMode="auto">
                    <a:xfrm>
                      <a:off x="0" y="0"/>
                      <a:ext cx="2907030" cy="1955800"/>
                    </a:xfrm>
                    <a:prstGeom prst="rect">
                      <a:avLst/>
                    </a:prstGeom>
                    <a:noFill/>
                    <a:ln w="9525">
                      <a:noFill/>
                      <a:miter lim="800000"/>
                      <a:headEnd/>
                      <a:tailEnd/>
                    </a:ln>
                  </pic:spPr>
                </pic:pic>
              </a:graphicData>
            </a:graphic>
          </wp:anchor>
        </w:drawing>
      </w:r>
      <w:r w:rsidR="00303233" w:rsidRPr="008527B1">
        <w:rPr>
          <w:sz w:val="21"/>
          <w:szCs w:val="21"/>
        </w:rPr>
        <w:t>Среща се в стоящите водоеми и долните течения на притоците на река Дунав, както и в реките Марица, Тунджа и техните притоци. Може да бъде открита също и южно от гр. Варна</w:t>
      </w:r>
      <w:r w:rsidR="00303233" w:rsidRPr="008527B1">
        <w:rPr>
          <w:sz w:val="21"/>
          <w:szCs w:val="21"/>
          <w:lang w:val="en-US"/>
        </w:rPr>
        <w:t>.</w:t>
      </w:r>
      <w:r w:rsidR="00303233" w:rsidRPr="008527B1">
        <w:rPr>
          <w:sz w:val="21"/>
          <w:szCs w:val="21"/>
        </w:rPr>
        <w:t xml:space="preserve"> Малка жаба, достигаща на дължина 5 cm. Кожата на гърба е покрита с множество брадавички, всяка от които с една или няколко черни точки на върха. Коремът е черен, с множеството бели кръгли петънца и по-големи жълто-оранжеви до</w:t>
      </w:r>
      <w:r w:rsidRPr="008527B1">
        <w:rPr>
          <w:sz w:val="21"/>
          <w:szCs w:val="21"/>
        </w:rPr>
        <w:t xml:space="preserve"> </w:t>
      </w:r>
      <w:r w:rsidR="00303233" w:rsidRPr="008527B1">
        <w:rPr>
          <w:sz w:val="21"/>
          <w:szCs w:val="21"/>
        </w:rPr>
        <w:t>яркочервени петна с неправилна форма</w:t>
      </w:r>
      <w:r w:rsidR="00303233" w:rsidRPr="008527B1">
        <w:rPr>
          <w:sz w:val="21"/>
          <w:szCs w:val="21"/>
          <w:lang w:val="en-US"/>
        </w:rPr>
        <w:t>.</w:t>
      </w:r>
      <w:r w:rsidR="00303233" w:rsidRPr="008527B1">
        <w:rPr>
          <w:sz w:val="21"/>
          <w:szCs w:val="21"/>
        </w:rPr>
        <w:t xml:space="preserve"> През деня често застава неподвижно</w:t>
      </w:r>
      <w:r w:rsidR="00303233" w:rsidRPr="00814D16">
        <w:t xml:space="preserve"> на повърхността на водата с изпънати назад и широко разтворени задни крака, като подава главата си над повърхността, а тялото остава с лек наклон към дъното на водоема. Щом бъде подплашена, бързо отплува към дъното, където се скрива сред водораслите или се заравя </w:t>
      </w:r>
      <w:r w:rsidR="00303233" w:rsidRPr="00814D16">
        <w:lastRenderedPageBreak/>
        <w:t>в тинята. Активна е предимно през светлите часове на денонощието, през брачния период и през голяма част от нощта.</w:t>
      </w:r>
    </w:p>
    <w:p w:rsidR="00303233" w:rsidRPr="00814D16" w:rsidRDefault="00303233" w:rsidP="007C1682">
      <w:pPr>
        <w:ind w:firstLine="567"/>
        <w:jc w:val="both"/>
        <w:rPr>
          <w:b/>
          <w:lang w:val="en-US"/>
        </w:rPr>
      </w:pPr>
      <w:r w:rsidRPr="00814D16">
        <w:rPr>
          <w:b/>
        </w:rPr>
        <w:t xml:space="preserve">В ДГС Преслав се </w:t>
      </w:r>
      <w:r w:rsidR="007F01BF" w:rsidRPr="00814D16">
        <w:rPr>
          <w:b/>
        </w:rPr>
        <w:t>среща</w:t>
      </w:r>
      <w:r w:rsidRPr="00814D16">
        <w:rPr>
          <w:b/>
        </w:rPr>
        <w:t xml:space="preserve"> в защитените зони “</w:t>
      </w:r>
      <w:r w:rsidRPr="00814D16">
        <w:rPr>
          <w:b/>
          <w:lang w:eastAsia="ar-SA"/>
        </w:rPr>
        <w:t>Голяма Камчия</w:t>
      </w:r>
      <w:r w:rsidRPr="00814D16">
        <w:rPr>
          <w:b/>
        </w:rPr>
        <w:t>“, “</w:t>
      </w:r>
      <w:r w:rsidRPr="00814D16">
        <w:rPr>
          <w:b/>
          <w:lang w:eastAsia="ar-SA"/>
        </w:rPr>
        <w:t>Преславска планина</w:t>
      </w:r>
      <w:r w:rsidRPr="00814D16">
        <w:rPr>
          <w:b/>
        </w:rPr>
        <w:t>“ и “</w:t>
      </w:r>
      <w:r w:rsidRPr="00814D16">
        <w:rPr>
          <w:b/>
          <w:lang w:eastAsia="ar-SA"/>
        </w:rPr>
        <w:t>Екокоридор Камчия-Емине</w:t>
      </w:r>
      <w:r w:rsidRPr="00814D16">
        <w:rPr>
          <w:b/>
        </w:rPr>
        <w:t>“.</w:t>
      </w:r>
    </w:p>
    <w:p w:rsidR="002D02B0" w:rsidRPr="00B05FB0" w:rsidRDefault="002D02B0" w:rsidP="007C1682">
      <w:pPr>
        <w:ind w:firstLine="567"/>
        <w:jc w:val="both"/>
        <w:rPr>
          <w:b/>
          <w:sz w:val="10"/>
          <w:szCs w:val="10"/>
          <w:lang w:val="en-US"/>
        </w:rPr>
      </w:pPr>
    </w:p>
    <w:p w:rsidR="007C34E5" w:rsidRPr="00814D16" w:rsidRDefault="007C34E5" w:rsidP="007C1682">
      <w:pPr>
        <w:ind w:firstLine="567"/>
        <w:jc w:val="both"/>
      </w:pPr>
      <w:r w:rsidRPr="00814D16">
        <w:rPr>
          <w:b/>
        </w:rPr>
        <w:t>ЗАПЛАХИ:</w:t>
      </w:r>
      <w:r w:rsidRPr="00814D16">
        <w:t xml:space="preserve"> Унищожаване и увреждане на местообитанията; Събиране или убиване на индивидите от вида; </w:t>
      </w:r>
    </w:p>
    <w:p w:rsidR="007F01BF" w:rsidRPr="00B05FB0" w:rsidRDefault="007F01BF" w:rsidP="007C1682">
      <w:pPr>
        <w:ind w:firstLine="567"/>
        <w:jc w:val="both"/>
        <w:rPr>
          <w:sz w:val="10"/>
          <w:szCs w:val="10"/>
        </w:rPr>
      </w:pPr>
    </w:p>
    <w:p w:rsidR="00303233" w:rsidRPr="00814D16" w:rsidRDefault="00303233" w:rsidP="007C1682">
      <w:pPr>
        <w:pStyle w:val="a7"/>
        <w:spacing w:before="0" w:beforeAutospacing="0" w:after="0" w:afterAutospacing="0"/>
        <w:ind w:firstLine="567"/>
        <w:jc w:val="both"/>
        <w:rPr>
          <w:sz w:val="22"/>
          <w:szCs w:val="22"/>
        </w:rPr>
      </w:pPr>
      <w:r w:rsidRPr="00814D16">
        <w:rPr>
          <w:b/>
          <w:sz w:val="22"/>
          <w:szCs w:val="22"/>
        </w:rPr>
        <w:t>ПРЕПОРЪКИ И УКАЗАНИЯ ЗА ОПАЗВАНЕ</w:t>
      </w:r>
      <w:r w:rsidRPr="00814D16">
        <w:rPr>
          <w:sz w:val="22"/>
          <w:szCs w:val="22"/>
        </w:rPr>
        <w:t xml:space="preserve"> </w:t>
      </w:r>
    </w:p>
    <w:p w:rsidR="00303233" w:rsidRPr="00814D16" w:rsidRDefault="00303233" w:rsidP="007C1682">
      <w:pPr>
        <w:ind w:firstLine="567"/>
        <w:jc w:val="both"/>
      </w:pPr>
      <w:r w:rsidRPr="00814D16">
        <w:t>Да се опазват от нараняване и убиване индивидите на вида. Да не се водят сечи в горите в радиус от най-малко 50 m около водните басейни, където е регистрирано присъствие на вида. Да не се пресушават водните тела, използвани от вида.</w:t>
      </w:r>
    </w:p>
    <w:p w:rsidR="007F01BF" w:rsidRPr="00B05FB0" w:rsidRDefault="007F01BF" w:rsidP="007C1682">
      <w:pPr>
        <w:ind w:firstLine="567"/>
        <w:jc w:val="both"/>
        <w:rPr>
          <w:b/>
          <w:sz w:val="10"/>
          <w:szCs w:val="10"/>
        </w:rPr>
      </w:pPr>
    </w:p>
    <w:p w:rsidR="00303233" w:rsidRPr="00814D16" w:rsidRDefault="00303233" w:rsidP="007C1682">
      <w:pPr>
        <w:ind w:firstLine="567"/>
        <w:jc w:val="both"/>
        <w:rPr>
          <w:b/>
        </w:rPr>
      </w:pPr>
      <w:r w:rsidRPr="00814D16">
        <w:rPr>
          <w:b/>
        </w:rPr>
        <w:t>МЕСТООБИТАНИЯ</w:t>
      </w:r>
    </w:p>
    <w:p w:rsidR="00303233" w:rsidRPr="00814D16" w:rsidRDefault="00303233" w:rsidP="007C1682">
      <w:pPr>
        <w:ind w:firstLine="567"/>
        <w:jc w:val="both"/>
        <w:rPr>
          <w:lang w:val="en-US"/>
        </w:rPr>
      </w:pPr>
      <w:r w:rsidRPr="00814D16">
        <w:t>Предпочита по-бистри води в сравнение с жълтокоремната бумка, но може да бъде открита и в замътнена вода. Обитава реки, езера, язовири, блата и канали, локви, наводнени коловози по черни пътища, временни изкопи и други временно образуващи се водни площи.</w:t>
      </w:r>
    </w:p>
    <w:p w:rsidR="002D02B0" w:rsidRPr="00B05FB0" w:rsidRDefault="002D02B0" w:rsidP="00814D16">
      <w:pPr>
        <w:spacing w:line="252" w:lineRule="auto"/>
        <w:jc w:val="both"/>
      </w:pPr>
    </w:p>
    <w:p w:rsidR="00303233" w:rsidRPr="00814D16" w:rsidRDefault="00084963" w:rsidP="002D02B0">
      <w:pPr>
        <w:jc w:val="both"/>
        <w:rPr>
          <w:b/>
          <w:i/>
          <w:lang w:val="en-US"/>
        </w:rPr>
      </w:pPr>
      <w:r w:rsidRPr="00814D16">
        <w:rPr>
          <w:b/>
        </w:rPr>
        <w:t>7</w:t>
      </w:r>
      <w:r w:rsidR="00303233" w:rsidRPr="00814D16">
        <w:rPr>
          <w:b/>
        </w:rPr>
        <w:t>. Жълтокоремна</w:t>
      </w:r>
      <w:r w:rsidR="00303233" w:rsidRPr="00814D16">
        <w:rPr>
          <w:b/>
          <w:lang w:val="en-US"/>
        </w:rPr>
        <w:t xml:space="preserve"> </w:t>
      </w:r>
      <w:r w:rsidR="00303233" w:rsidRPr="00814D16">
        <w:rPr>
          <w:b/>
        </w:rPr>
        <w:t xml:space="preserve">бумка </w:t>
      </w:r>
      <w:r w:rsidR="00303233" w:rsidRPr="00814D16">
        <w:rPr>
          <w:b/>
          <w:i/>
          <w:lang w:val="en-US"/>
        </w:rPr>
        <w:t>(</w:t>
      </w:r>
      <w:r w:rsidR="00303233" w:rsidRPr="00814D16">
        <w:rPr>
          <w:b/>
          <w:i/>
        </w:rPr>
        <w:t>Bombina variegata</w:t>
      </w:r>
      <w:r w:rsidR="00303233" w:rsidRPr="00814D16">
        <w:rPr>
          <w:b/>
          <w:i/>
          <w:lang w:val="en-US"/>
        </w:rPr>
        <w:t>)</w:t>
      </w:r>
    </w:p>
    <w:p w:rsidR="00303233" w:rsidRPr="00FD5835" w:rsidRDefault="002D02B0" w:rsidP="00FD5835">
      <w:pPr>
        <w:tabs>
          <w:tab w:val="left" w:pos="4536"/>
        </w:tabs>
        <w:spacing w:line="252" w:lineRule="auto"/>
        <w:jc w:val="both"/>
        <w:rPr>
          <w:b/>
          <w:i/>
          <w:sz w:val="21"/>
          <w:szCs w:val="21"/>
          <w:lang w:val="en-US"/>
        </w:rPr>
      </w:pPr>
      <w:r w:rsidRPr="00FD5835">
        <w:rPr>
          <w:b/>
          <w:i/>
          <w:noProof/>
          <w:sz w:val="21"/>
          <w:szCs w:val="21"/>
          <w:lang w:bidi="ar-SA"/>
        </w:rPr>
        <w:drawing>
          <wp:anchor distT="0" distB="0" distL="114300" distR="114300" simplePos="0" relativeHeight="251730944" behindDoc="0" locked="0" layoutInCell="1" allowOverlap="1">
            <wp:simplePos x="0" y="0"/>
            <wp:positionH relativeFrom="column">
              <wp:posOffset>14605</wp:posOffset>
            </wp:positionH>
            <wp:positionV relativeFrom="paragraph">
              <wp:posOffset>53340</wp:posOffset>
            </wp:positionV>
            <wp:extent cx="2852420" cy="2027555"/>
            <wp:effectExtent l="19050" t="0" r="5080" b="0"/>
            <wp:wrapSquare wrapText="bothSides"/>
            <wp:docPr id="21" name="Картина 48" descr="C:\Users\geri\Desktop\Жълтокоремна-бумка-i0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eri\Desktop\Жълтокоремна-бумка-i03928.jpg"/>
                    <pic:cNvPicPr>
                      <a:picLocks noChangeAspect="1" noChangeArrowheads="1"/>
                    </pic:cNvPicPr>
                  </pic:nvPicPr>
                  <pic:blipFill>
                    <a:blip r:embed="rId35" cstate="print"/>
                    <a:srcRect/>
                    <a:stretch>
                      <a:fillRect/>
                    </a:stretch>
                  </pic:blipFill>
                  <pic:spPr bwMode="auto">
                    <a:xfrm>
                      <a:off x="0" y="0"/>
                      <a:ext cx="2852420" cy="2027555"/>
                    </a:xfrm>
                    <a:prstGeom prst="rect">
                      <a:avLst/>
                    </a:prstGeom>
                    <a:noFill/>
                    <a:ln w="9525">
                      <a:noFill/>
                      <a:miter lim="800000"/>
                      <a:headEnd/>
                      <a:tailEnd/>
                    </a:ln>
                  </pic:spPr>
                </pic:pic>
              </a:graphicData>
            </a:graphic>
          </wp:anchor>
        </w:drawing>
      </w:r>
      <w:r w:rsidR="00303233" w:rsidRPr="00FD5835">
        <w:rPr>
          <w:sz w:val="21"/>
          <w:szCs w:val="21"/>
        </w:rPr>
        <w:t>Широко разпространен вид за Централна и Западна България. Мал</w:t>
      </w:r>
      <w:r w:rsidR="00FD5835">
        <w:rPr>
          <w:sz w:val="21"/>
          <w:szCs w:val="21"/>
        </w:rPr>
        <w:t>ка жаба, достигаща на дължина 5</w:t>
      </w:r>
      <w:r w:rsidR="00303233" w:rsidRPr="00FD5835">
        <w:rPr>
          <w:sz w:val="21"/>
          <w:szCs w:val="21"/>
        </w:rPr>
        <w:t>cm. Кожата на гърба е покрита с множество брадавички, всяка от които с една ил</w:t>
      </w:r>
      <w:r w:rsidR="00FD5835">
        <w:rPr>
          <w:sz w:val="21"/>
          <w:szCs w:val="21"/>
        </w:rPr>
        <w:t xml:space="preserve">и няколко черни точки на върха. </w:t>
      </w:r>
      <w:r w:rsidR="00303233" w:rsidRPr="00FD5835">
        <w:rPr>
          <w:sz w:val="21"/>
          <w:szCs w:val="21"/>
        </w:rPr>
        <w:t>Коремът и долната страна на крайниците са с жълт или жълто-оранжев цвят. През деня често застава неподвижно на повърхността на водата с изпънати назад и широко разтворени задни крака, като подава главата си над повърхността, а тялото остава с ле</w:t>
      </w:r>
      <w:r w:rsidR="00FD5835">
        <w:rPr>
          <w:sz w:val="21"/>
          <w:szCs w:val="21"/>
        </w:rPr>
        <w:t>к наклон към дъното на водоема.</w:t>
      </w:r>
      <w:r w:rsidR="00303233" w:rsidRPr="00FD5835">
        <w:rPr>
          <w:sz w:val="21"/>
          <w:szCs w:val="21"/>
        </w:rPr>
        <w:t>Щом бъде подплашена, бързо отплува към дъното, където се скрива сред водораслите или се заравя в тинята. Активна е предимно през светлите часове на денонощието, но през брачния период и през голяма част от нощта.</w:t>
      </w:r>
    </w:p>
    <w:p w:rsidR="00B05FB0" w:rsidRDefault="00B05FB0" w:rsidP="007C1682">
      <w:pPr>
        <w:spacing w:line="252" w:lineRule="auto"/>
        <w:ind w:firstLine="567"/>
        <w:jc w:val="both"/>
        <w:rPr>
          <w:b/>
          <w:sz w:val="21"/>
          <w:szCs w:val="21"/>
        </w:rPr>
      </w:pPr>
    </w:p>
    <w:p w:rsidR="007F01BF" w:rsidRPr="00AE155C" w:rsidRDefault="00303233" w:rsidP="007C1682">
      <w:pPr>
        <w:spacing w:line="252" w:lineRule="auto"/>
        <w:ind w:firstLine="567"/>
        <w:jc w:val="both"/>
        <w:rPr>
          <w:b/>
        </w:rPr>
      </w:pPr>
      <w:r w:rsidRPr="00AE155C">
        <w:rPr>
          <w:b/>
        </w:rPr>
        <w:t xml:space="preserve">В ДГС Преслав се </w:t>
      </w:r>
      <w:r w:rsidR="007F01BF" w:rsidRPr="00AE155C">
        <w:rPr>
          <w:b/>
        </w:rPr>
        <w:t>среща</w:t>
      </w:r>
      <w:r w:rsidRPr="00AE155C">
        <w:rPr>
          <w:b/>
        </w:rPr>
        <w:t xml:space="preserve"> в защитените зони “</w:t>
      </w:r>
      <w:r w:rsidRPr="00AE155C">
        <w:rPr>
          <w:b/>
          <w:lang w:eastAsia="ar-SA"/>
        </w:rPr>
        <w:t>Голяма Камчия</w:t>
      </w:r>
      <w:r w:rsidRPr="00AE155C">
        <w:rPr>
          <w:b/>
        </w:rPr>
        <w:t>“, “</w:t>
      </w:r>
      <w:r w:rsidRPr="00AE155C">
        <w:rPr>
          <w:b/>
          <w:lang w:eastAsia="ar-SA"/>
        </w:rPr>
        <w:t>Тича</w:t>
      </w:r>
      <w:r w:rsidRPr="00AE155C">
        <w:rPr>
          <w:b/>
        </w:rPr>
        <w:t>“, “</w:t>
      </w:r>
      <w:r w:rsidRPr="00AE155C">
        <w:rPr>
          <w:b/>
          <w:lang w:eastAsia="ar-SA"/>
        </w:rPr>
        <w:t>Преславска планина</w:t>
      </w:r>
      <w:r w:rsidR="00AE155C">
        <w:rPr>
          <w:b/>
        </w:rPr>
        <w:t xml:space="preserve">“, </w:t>
      </w:r>
      <w:r w:rsidRPr="00AE155C">
        <w:rPr>
          <w:b/>
        </w:rPr>
        <w:t xml:space="preserve">”Шуменско плато” </w:t>
      </w:r>
      <w:r w:rsidR="007F01BF" w:rsidRPr="00AE155C">
        <w:rPr>
          <w:b/>
        </w:rPr>
        <w:t>и</w:t>
      </w:r>
      <w:r w:rsidRPr="00AE155C">
        <w:rPr>
          <w:b/>
          <w:lang w:eastAsia="ar-SA"/>
        </w:rPr>
        <w:t xml:space="preserve"> </w:t>
      </w:r>
      <w:r w:rsidRPr="00AE155C">
        <w:rPr>
          <w:b/>
        </w:rPr>
        <w:t>“</w:t>
      </w:r>
      <w:r w:rsidRPr="00AE155C">
        <w:rPr>
          <w:b/>
          <w:lang w:eastAsia="ar-SA"/>
        </w:rPr>
        <w:t>Екокоридор Камчия-Емине</w:t>
      </w:r>
      <w:r w:rsidRPr="00AE155C">
        <w:rPr>
          <w:b/>
        </w:rPr>
        <w:t>“.</w:t>
      </w:r>
    </w:p>
    <w:p w:rsidR="00B31AB3" w:rsidRPr="00AE155C" w:rsidRDefault="00B31AB3" w:rsidP="00DF275A">
      <w:pPr>
        <w:spacing w:line="252" w:lineRule="auto"/>
        <w:ind w:firstLine="925"/>
        <w:jc w:val="both"/>
        <w:rPr>
          <w:sz w:val="10"/>
          <w:szCs w:val="10"/>
        </w:rPr>
      </w:pPr>
    </w:p>
    <w:p w:rsidR="00B31AB3" w:rsidRPr="00814D16" w:rsidRDefault="00B31AB3" w:rsidP="002D02B0">
      <w:pPr>
        <w:spacing w:line="252" w:lineRule="auto"/>
        <w:ind w:firstLine="567"/>
        <w:jc w:val="both"/>
      </w:pPr>
      <w:r w:rsidRPr="00814D16">
        <w:rPr>
          <w:b/>
        </w:rPr>
        <w:t>ЗАПЛАХИ:</w:t>
      </w:r>
      <w:r w:rsidRPr="00814D16">
        <w:t xml:space="preserve"> Унищожаване и увреждане на местообитанията; Събиране или убиване на индивидите от вида; </w:t>
      </w:r>
    </w:p>
    <w:p w:rsidR="00814D16" w:rsidRPr="00AE155C" w:rsidRDefault="00814D16" w:rsidP="008527B1">
      <w:pPr>
        <w:spacing w:line="252" w:lineRule="auto"/>
        <w:jc w:val="both"/>
        <w:rPr>
          <w:sz w:val="10"/>
          <w:szCs w:val="10"/>
        </w:rPr>
      </w:pPr>
    </w:p>
    <w:p w:rsidR="00303233" w:rsidRPr="00814D16" w:rsidRDefault="00303233" w:rsidP="002D02B0">
      <w:pPr>
        <w:spacing w:line="252" w:lineRule="auto"/>
        <w:ind w:firstLine="567"/>
        <w:jc w:val="both"/>
      </w:pPr>
      <w:r w:rsidRPr="00814D16">
        <w:rPr>
          <w:b/>
        </w:rPr>
        <w:t>ПРЕПОРЪКИ И УКАЗАНИЯ ЗА ОПАЗВАНЕ</w:t>
      </w:r>
      <w:r w:rsidRPr="00814D16">
        <w:t xml:space="preserve"> </w:t>
      </w:r>
    </w:p>
    <w:p w:rsidR="00303233" w:rsidRPr="00814D16" w:rsidRDefault="00303233" w:rsidP="002D02B0">
      <w:pPr>
        <w:spacing w:line="252" w:lineRule="auto"/>
        <w:ind w:firstLine="567"/>
        <w:jc w:val="both"/>
      </w:pPr>
      <w:r w:rsidRPr="00814D16">
        <w:t>Да се опазват от нараняване и убиване индивидите на вида. Да не се водят сечи в горите в радиус от най-малко 50 m около водните басейни, където е регистрирано присъствие на вида. Да не се пресушават водните тела, използвани от вида.</w:t>
      </w:r>
    </w:p>
    <w:p w:rsidR="007F01BF" w:rsidRPr="00AE155C" w:rsidRDefault="007F01BF" w:rsidP="002D02B0">
      <w:pPr>
        <w:spacing w:line="252" w:lineRule="auto"/>
        <w:ind w:firstLine="567"/>
        <w:jc w:val="both"/>
        <w:rPr>
          <w:b/>
          <w:sz w:val="10"/>
          <w:szCs w:val="10"/>
        </w:rPr>
      </w:pPr>
    </w:p>
    <w:p w:rsidR="00303233" w:rsidRPr="00814D16" w:rsidRDefault="00303233" w:rsidP="002D02B0">
      <w:pPr>
        <w:spacing w:line="252" w:lineRule="auto"/>
        <w:ind w:firstLine="567"/>
        <w:jc w:val="both"/>
        <w:rPr>
          <w:b/>
        </w:rPr>
      </w:pPr>
      <w:r w:rsidRPr="00814D16">
        <w:rPr>
          <w:b/>
        </w:rPr>
        <w:t>МЕСТООБИТАНИЯ</w:t>
      </w:r>
    </w:p>
    <w:p w:rsidR="00303233" w:rsidRDefault="00303233" w:rsidP="007C1682">
      <w:pPr>
        <w:ind w:firstLine="567"/>
        <w:jc w:val="both"/>
      </w:pPr>
      <w:r w:rsidRPr="00814D16">
        <w:t xml:space="preserve">Предпочита по-бистри води в сравнение с жълтокоремната бумка, но може да бъде открита и в </w:t>
      </w:r>
      <w:r w:rsidR="00AE155C" w:rsidRPr="00814D16">
        <w:t>замътена</w:t>
      </w:r>
      <w:r w:rsidRPr="00814D16">
        <w:t xml:space="preserve"> вода. Обитава реки, езера, язовири, блата и канали, локви, наводнени коловози по черни пътища, временни изкопи и други временно образуващи се водни площи.</w:t>
      </w:r>
    </w:p>
    <w:p w:rsidR="007C1682" w:rsidRPr="007C1682" w:rsidRDefault="007C1682" w:rsidP="007C1682">
      <w:pPr>
        <w:spacing w:line="252" w:lineRule="auto"/>
        <w:ind w:firstLine="567"/>
        <w:jc w:val="both"/>
      </w:pPr>
    </w:p>
    <w:p w:rsidR="006420B2" w:rsidRPr="00814D16" w:rsidRDefault="00084963" w:rsidP="007A6C6C">
      <w:pPr>
        <w:tabs>
          <w:tab w:val="left" w:pos="1286"/>
        </w:tabs>
        <w:rPr>
          <w:b/>
        </w:rPr>
      </w:pPr>
      <w:r w:rsidRPr="00814D16">
        <w:rPr>
          <w:b/>
          <w:w w:val="105"/>
        </w:rPr>
        <w:t>8</w:t>
      </w:r>
      <w:r w:rsidR="00303233" w:rsidRPr="00814D16">
        <w:rPr>
          <w:b/>
          <w:w w:val="105"/>
        </w:rPr>
        <w:t>. Черен щъркел (</w:t>
      </w:r>
      <w:r w:rsidR="00303233" w:rsidRPr="00814D16">
        <w:rPr>
          <w:b/>
          <w:i/>
          <w:w w:val="105"/>
        </w:rPr>
        <w:t>Ciconia nigra</w:t>
      </w:r>
      <w:r w:rsidR="00303233" w:rsidRPr="00814D16">
        <w:rPr>
          <w:b/>
          <w:i/>
          <w:spacing w:val="4"/>
          <w:w w:val="105"/>
        </w:rPr>
        <w:t xml:space="preserve"> </w:t>
      </w:r>
      <w:r w:rsidR="00303233" w:rsidRPr="00814D16">
        <w:rPr>
          <w:b/>
          <w:i/>
          <w:w w:val="105"/>
        </w:rPr>
        <w:t>L</w:t>
      </w:r>
      <w:r w:rsidR="00303233" w:rsidRPr="00814D16">
        <w:rPr>
          <w:b/>
          <w:w w:val="105"/>
        </w:rPr>
        <w:t>.)</w:t>
      </w:r>
    </w:p>
    <w:p w:rsidR="00303233" w:rsidRDefault="007A6C6C" w:rsidP="007B2DB5">
      <w:pPr>
        <w:pStyle w:val="a4"/>
        <w:tabs>
          <w:tab w:val="left" w:pos="0"/>
          <w:tab w:val="left" w:pos="4536"/>
        </w:tabs>
        <w:ind w:left="0" w:firstLine="0"/>
        <w:jc w:val="both"/>
        <w:rPr>
          <w:w w:val="105"/>
        </w:rPr>
      </w:pPr>
      <w:r>
        <w:rPr>
          <w:noProof/>
          <w:lang w:bidi="ar-SA"/>
        </w:rPr>
        <w:drawing>
          <wp:anchor distT="0" distB="0" distL="114300" distR="114300" simplePos="0" relativeHeight="251731968" behindDoc="0" locked="0" layoutInCell="1" allowOverlap="1">
            <wp:simplePos x="0" y="0"/>
            <wp:positionH relativeFrom="column">
              <wp:posOffset>63500</wp:posOffset>
            </wp:positionH>
            <wp:positionV relativeFrom="paragraph">
              <wp:posOffset>12065</wp:posOffset>
            </wp:positionV>
            <wp:extent cx="2858770" cy="1741170"/>
            <wp:effectExtent l="19050" t="0" r="0" b="0"/>
            <wp:wrapSquare wrapText="bothSides"/>
            <wp:docPr id="23" name="Картина 3" descr="C:\Users\geri\Desktop\cheren-shtar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i\Desktop\cheren-shtarkel.jpg"/>
                    <pic:cNvPicPr>
                      <a:picLocks noChangeAspect="1" noChangeArrowheads="1"/>
                    </pic:cNvPicPr>
                  </pic:nvPicPr>
                  <pic:blipFill>
                    <a:blip r:embed="rId36" cstate="print"/>
                    <a:srcRect/>
                    <a:stretch>
                      <a:fillRect/>
                    </a:stretch>
                  </pic:blipFill>
                  <pic:spPr bwMode="auto">
                    <a:xfrm>
                      <a:off x="0" y="0"/>
                      <a:ext cx="2858770" cy="1741170"/>
                    </a:xfrm>
                    <a:prstGeom prst="rect">
                      <a:avLst/>
                    </a:prstGeom>
                    <a:noFill/>
                    <a:ln w="9525">
                      <a:noFill/>
                      <a:miter lim="800000"/>
                      <a:headEnd/>
                      <a:tailEnd/>
                    </a:ln>
                  </pic:spPr>
                </pic:pic>
              </a:graphicData>
            </a:graphic>
          </wp:anchor>
        </w:drawing>
      </w:r>
      <w:r w:rsidR="00303233" w:rsidRPr="00814D16">
        <w:rPr>
          <w:w w:val="105"/>
        </w:rPr>
        <w:t>Обитава обширни широколистни, смесени и иглолистни гори или скални комплекси, предимно в ниските части на планините и в равнините. Гнезди на дървета с височина 6-30 м, но по- често в скални ниши, козирки, и цепнатини. Храни се с дребна риба, земноводни, змии и др, главно покрай чисти и богати на риба реки, както и около рибарници, язовири и др.</w:t>
      </w:r>
      <w:r w:rsidR="006420B2" w:rsidRPr="00814D16">
        <w:rPr>
          <w:w w:val="105"/>
        </w:rPr>
        <w:t xml:space="preserve"> </w:t>
      </w:r>
      <w:r w:rsidR="00303233" w:rsidRPr="00814D16">
        <w:rPr>
          <w:b/>
          <w:w w:val="105"/>
        </w:rPr>
        <w:t>Застрашен вид</w:t>
      </w:r>
      <w:r w:rsidR="006420B2" w:rsidRPr="00814D16">
        <w:rPr>
          <w:w w:val="105"/>
        </w:rPr>
        <w:t xml:space="preserve">, включен в </w:t>
      </w:r>
      <w:r w:rsidR="00303233" w:rsidRPr="00814D16">
        <w:rPr>
          <w:w w:val="105"/>
        </w:rPr>
        <w:t>„Червена книга на Бъ</w:t>
      </w:r>
      <w:r w:rsidR="006420B2" w:rsidRPr="00814D16">
        <w:rPr>
          <w:w w:val="105"/>
        </w:rPr>
        <w:t>лгария,</w:t>
      </w:r>
      <w:r w:rsidR="00303233" w:rsidRPr="00814D16">
        <w:rPr>
          <w:w w:val="105"/>
        </w:rPr>
        <w:t>том 2.</w:t>
      </w:r>
    </w:p>
    <w:p w:rsidR="00AE155C" w:rsidRPr="00AE155C" w:rsidRDefault="00AE155C" w:rsidP="006358F5">
      <w:pPr>
        <w:pStyle w:val="a4"/>
        <w:tabs>
          <w:tab w:val="left" w:pos="0"/>
          <w:tab w:val="left" w:pos="4536"/>
        </w:tabs>
        <w:ind w:left="0" w:firstLine="0"/>
        <w:jc w:val="both"/>
        <w:rPr>
          <w:w w:val="105"/>
          <w:sz w:val="10"/>
          <w:szCs w:val="10"/>
        </w:rPr>
      </w:pPr>
    </w:p>
    <w:p w:rsidR="007F01BF" w:rsidRPr="00814D16" w:rsidRDefault="002D02B0" w:rsidP="007B2DB5">
      <w:pPr>
        <w:pStyle w:val="a3"/>
        <w:jc w:val="both"/>
        <w:rPr>
          <w:b/>
          <w:w w:val="105"/>
          <w:sz w:val="22"/>
          <w:szCs w:val="22"/>
        </w:rPr>
      </w:pPr>
      <w:r w:rsidRPr="00814D16">
        <w:rPr>
          <w:b/>
          <w:w w:val="105"/>
          <w:sz w:val="22"/>
          <w:szCs w:val="22"/>
        </w:rPr>
        <w:t>На територията на ДГС Преслав</w:t>
      </w:r>
      <w:r w:rsidR="00303233" w:rsidRPr="00814D16">
        <w:rPr>
          <w:b/>
          <w:w w:val="105"/>
          <w:sz w:val="22"/>
          <w:szCs w:val="22"/>
        </w:rPr>
        <w:t xml:space="preserve"> видът </w:t>
      </w:r>
      <w:r w:rsidR="007F01BF" w:rsidRPr="00814D16">
        <w:rPr>
          <w:b/>
          <w:w w:val="105"/>
          <w:sz w:val="22"/>
          <w:szCs w:val="22"/>
        </w:rPr>
        <w:t>с</w:t>
      </w:r>
      <w:r w:rsidR="00303233" w:rsidRPr="00814D16">
        <w:rPr>
          <w:b/>
          <w:w w:val="105"/>
          <w:sz w:val="22"/>
          <w:szCs w:val="22"/>
        </w:rPr>
        <w:t xml:space="preserve">е </w:t>
      </w:r>
      <w:r w:rsidR="007F01BF" w:rsidRPr="00814D16">
        <w:rPr>
          <w:b/>
          <w:w w:val="105"/>
          <w:sz w:val="22"/>
          <w:szCs w:val="22"/>
        </w:rPr>
        <w:t xml:space="preserve">среща, но все още не са </w:t>
      </w:r>
      <w:r w:rsidR="00303233" w:rsidRPr="00814D16">
        <w:rPr>
          <w:b/>
          <w:w w:val="105"/>
          <w:sz w:val="22"/>
          <w:szCs w:val="22"/>
        </w:rPr>
        <w:t xml:space="preserve">установен </w:t>
      </w:r>
      <w:r w:rsidR="007F01BF" w:rsidRPr="00814D16">
        <w:rPr>
          <w:b/>
          <w:w w:val="105"/>
          <w:sz w:val="22"/>
          <w:szCs w:val="22"/>
        </w:rPr>
        <w:t>местата на</w:t>
      </w:r>
      <w:r w:rsidR="00303233" w:rsidRPr="00814D16">
        <w:rPr>
          <w:b/>
          <w:w w:val="105"/>
          <w:sz w:val="22"/>
          <w:szCs w:val="22"/>
        </w:rPr>
        <w:t xml:space="preserve"> гнезд</w:t>
      </w:r>
      <w:r w:rsidR="007F01BF" w:rsidRPr="00814D16">
        <w:rPr>
          <w:b/>
          <w:w w:val="105"/>
          <w:sz w:val="22"/>
          <w:szCs w:val="22"/>
        </w:rPr>
        <w:t>ене.</w:t>
      </w:r>
      <w:r w:rsidR="00303233" w:rsidRPr="00814D16">
        <w:rPr>
          <w:b/>
          <w:w w:val="105"/>
          <w:sz w:val="22"/>
          <w:szCs w:val="22"/>
        </w:rPr>
        <w:t xml:space="preserve"> </w:t>
      </w:r>
    </w:p>
    <w:p w:rsidR="00814D16" w:rsidRDefault="00814D16" w:rsidP="007C1682">
      <w:pPr>
        <w:pStyle w:val="a3"/>
        <w:ind w:right="17" w:firstLine="567"/>
        <w:jc w:val="both"/>
        <w:rPr>
          <w:b/>
          <w:sz w:val="24"/>
          <w:szCs w:val="24"/>
        </w:rPr>
      </w:pPr>
    </w:p>
    <w:p w:rsidR="007B2DB5" w:rsidRDefault="007B2DB5" w:rsidP="007C1682">
      <w:pPr>
        <w:pStyle w:val="a3"/>
        <w:ind w:right="17" w:firstLine="567"/>
        <w:jc w:val="both"/>
        <w:rPr>
          <w:b/>
          <w:sz w:val="22"/>
          <w:szCs w:val="22"/>
        </w:rPr>
      </w:pPr>
    </w:p>
    <w:p w:rsidR="006358F5" w:rsidRDefault="006358F5" w:rsidP="006358F5">
      <w:pPr>
        <w:pStyle w:val="a3"/>
        <w:ind w:firstLine="567"/>
        <w:jc w:val="both"/>
        <w:rPr>
          <w:b/>
          <w:sz w:val="22"/>
          <w:szCs w:val="22"/>
        </w:rPr>
      </w:pPr>
    </w:p>
    <w:p w:rsidR="00303233" w:rsidRPr="00814D16" w:rsidRDefault="00303233" w:rsidP="007C1682">
      <w:pPr>
        <w:pStyle w:val="a3"/>
        <w:ind w:right="17" w:firstLine="567"/>
        <w:jc w:val="both"/>
        <w:rPr>
          <w:sz w:val="22"/>
          <w:szCs w:val="22"/>
        </w:rPr>
      </w:pPr>
      <w:r w:rsidRPr="00814D16">
        <w:rPr>
          <w:b/>
          <w:sz w:val="22"/>
          <w:szCs w:val="22"/>
        </w:rPr>
        <w:lastRenderedPageBreak/>
        <w:t>ЗАПЛАХИ:</w:t>
      </w:r>
      <w:r w:rsidRPr="00814D16">
        <w:rPr>
          <w:sz w:val="22"/>
          <w:szCs w:val="22"/>
        </w:rPr>
        <w:t xml:space="preserve"> Загуба на </w:t>
      </w:r>
      <w:r w:rsidR="007F01BF" w:rsidRPr="00814D16">
        <w:rPr>
          <w:sz w:val="22"/>
          <w:szCs w:val="22"/>
        </w:rPr>
        <w:t>местообитания;</w:t>
      </w:r>
      <w:r w:rsidR="002D02B0" w:rsidRPr="00814D16">
        <w:rPr>
          <w:sz w:val="22"/>
          <w:szCs w:val="22"/>
          <w:lang w:val="en-US"/>
        </w:rPr>
        <w:t xml:space="preserve"> </w:t>
      </w:r>
      <w:r w:rsidRPr="00814D16">
        <w:rPr>
          <w:w w:val="105"/>
          <w:sz w:val="22"/>
          <w:szCs w:val="22"/>
        </w:rPr>
        <w:t>Преследване и безпокойство от човека</w:t>
      </w:r>
      <w:r w:rsidRPr="00814D16">
        <w:rPr>
          <w:sz w:val="22"/>
          <w:szCs w:val="22"/>
        </w:rPr>
        <w:t>.</w:t>
      </w:r>
    </w:p>
    <w:p w:rsidR="007F01BF" w:rsidRPr="00AE155C" w:rsidRDefault="007F01BF" w:rsidP="007C1682">
      <w:pPr>
        <w:pStyle w:val="a3"/>
        <w:ind w:right="17" w:firstLine="567"/>
        <w:jc w:val="both"/>
        <w:rPr>
          <w:sz w:val="10"/>
          <w:szCs w:val="10"/>
        </w:rPr>
      </w:pPr>
    </w:p>
    <w:p w:rsidR="00303233" w:rsidRPr="00814D16" w:rsidRDefault="00303233" w:rsidP="007C1682">
      <w:pPr>
        <w:pStyle w:val="a3"/>
        <w:ind w:right="17" w:firstLine="567"/>
        <w:jc w:val="both"/>
        <w:rPr>
          <w:b/>
          <w:sz w:val="22"/>
          <w:szCs w:val="22"/>
        </w:rPr>
      </w:pPr>
      <w:r w:rsidRPr="00814D16">
        <w:rPr>
          <w:b/>
          <w:w w:val="105"/>
          <w:sz w:val="22"/>
          <w:szCs w:val="22"/>
        </w:rPr>
        <w:t>ПРЕПОРЪКИ И УКАЗАНИЯ ЗА ОПАЗВАНЕ</w:t>
      </w:r>
    </w:p>
    <w:p w:rsidR="00303233" w:rsidRPr="00814D16" w:rsidRDefault="00303233" w:rsidP="00E54A20">
      <w:pPr>
        <w:ind w:firstLine="567"/>
        <w:jc w:val="both"/>
        <w:rPr>
          <w:w w:val="105"/>
        </w:rPr>
      </w:pPr>
      <w:r w:rsidRPr="00814D16">
        <w:t>Да се запазват големи стари дървета в отделите, където е регистрирано присъствие на вида, тъй като те са потенциални места за гнездене. В радиус от 500 м. около гнезда на вида да не се извършват стопански дейности през</w:t>
      </w:r>
      <w:r w:rsidR="007F01BF" w:rsidRPr="00814D16">
        <w:t xml:space="preserve"> </w:t>
      </w:r>
      <w:r w:rsidRPr="00814D16">
        <w:t xml:space="preserve">гнездовия период 15.03-01.09. През останалото време на годината зоната без сечи е с радиус 200 м. В подотделите с регистрирани гнезда на вида не се извеждат интензивни сечи. </w:t>
      </w:r>
      <w:r w:rsidRPr="00814D16">
        <w:rPr>
          <w:w w:val="105"/>
        </w:rPr>
        <w:t>Да не се допуска никаква сеч на естествена крайречна дървесна растителност.</w:t>
      </w:r>
    </w:p>
    <w:p w:rsidR="007F01BF" w:rsidRPr="00AE155C" w:rsidRDefault="007F01BF" w:rsidP="007C1682">
      <w:pPr>
        <w:ind w:right="17" w:firstLine="925"/>
        <w:jc w:val="both"/>
        <w:rPr>
          <w:sz w:val="10"/>
          <w:szCs w:val="10"/>
        </w:rPr>
      </w:pPr>
    </w:p>
    <w:p w:rsidR="00303233" w:rsidRPr="00814D16" w:rsidRDefault="00303233" w:rsidP="007C1682">
      <w:pPr>
        <w:pStyle w:val="a3"/>
        <w:ind w:right="17" w:firstLine="567"/>
        <w:rPr>
          <w:b/>
          <w:w w:val="105"/>
          <w:sz w:val="22"/>
          <w:szCs w:val="22"/>
        </w:rPr>
      </w:pPr>
      <w:r w:rsidRPr="00814D16">
        <w:rPr>
          <w:b/>
          <w:w w:val="105"/>
          <w:sz w:val="22"/>
          <w:szCs w:val="22"/>
        </w:rPr>
        <w:t>ПРЕПОРЪКИ И УКАЗАНИЯ ЗА МОНИТОРИНГ</w:t>
      </w:r>
    </w:p>
    <w:p w:rsidR="00303233" w:rsidRPr="00814D16" w:rsidRDefault="00303233" w:rsidP="007A6C6C">
      <w:pPr>
        <w:ind w:firstLine="567"/>
        <w:jc w:val="both"/>
      </w:pPr>
      <w:r w:rsidRPr="00814D16">
        <w:t>Ежегоден мониторинг на популацията. Установяване на точните координати на всяко сигурно гнездово находище. Необходимо е да се записват всички наблюдения на вида през гнездовия период и да се следи за евентуални концентрации на вида по течението на р. Камчия и в други райони по време на миграционния период.</w:t>
      </w:r>
    </w:p>
    <w:p w:rsidR="00D171C0" w:rsidRPr="00814D16" w:rsidRDefault="00D171C0" w:rsidP="007C1682">
      <w:pPr>
        <w:ind w:right="17" w:firstLine="567"/>
        <w:jc w:val="both"/>
      </w:pPr>
    </w:p>
    <w:p w:rsidR="00D171C0" w:rsidRPr="00814D16" w:rsidRDefault="00D171C0" w:rsidP="00092E38">
      <w:pPr>
        <w:tabs>
          <w:tab w:val="left" w:pos="0"/>
        </w:tabs>
        <w:rPr>
          <w:b/>
          <w:w w:val="105"/>
          <w:lang w:val="en-US"/>
        </w:rPr>
      </w:pPr>
      <w:r w:rsidRPr="00814D16">
        <w:rPr>
          <w:b/>
          <w:noProof/>
          <w:lang w:bidi="ar-SA"/>
        </w:rPr>
        <w:t>9.</w:t>
      </w:r>
      <w:r w:rsidRPr="00814D16">
        <w:rPr>
          <w:b/>
          <w:w w:val="105"/>
        </w:rPr>
        <w:t xml:space="preserve"> Голям ястреб (</w:t>
      </w:r>
      <w:r w:rsidRPr="00814D16">
        <w:rPr>
          <w:b/>
          <w:i/>
          <w:w w:val="105"/>
        </w:rPr>
        <w:t>Accipiter</w:t>
      </w:r>
      <w:r w:rsidRPr="00814D16">
        <w:rPr>
          <w:b/>
          <w:i/>
          <w:spacing w:val="3"/>
          <w:w w:val="105"/>
        </w:rPr>
        <w:t xml:space="preserve"> </w:t>
      </w:r>
      <w:r w:rsidRPr="00814D16">
        <w:rPr>
          <w:b/>
          <w:i/>
          <w:w w:val="105"/>
        </w:rPr>
        <w:t>gentilis</w:t>
      </w:r>
      <w:r w:rsidRPr="00814D16">
        <w:rPr>
          <w:b/>
          <w:w w:val="105"/>
        </w:rPr>
        <w:t>)</w:t>
      </w:r>
    </w:p>
    <w:p w:rsidR="00814D16" w:rsidRDefault="00D171C0" w:rsidP="00092E38">
      <w:pPr>
        <w:tabs>
          <w:tab w:val="left" w:pos="4536"/>
        </w:tabs>
        <w:ind w:right="15"/>
        <w:jc w:val="both"/>
        <w:rPr>
          <w:sz w:val="23"/>
          <w:szCs w:val="23"/>
        </w:rPr>
      </w:pPr>
      <w:r w:rsidRPr="00814D16">
        <w:rPr>
          <w:noProof/>
          <w:sz w:val="23"/>
          <w:szCs w:val="23"/>
          <w:lang w:bidi="ar-SA"/>
        </w:rPr>
        <w:drawing>
          <wp:anchor distT="0" distB="0" distL="0" distR="0" simplePos="0" relativeHeight="251721728" behindDoc="0" locked="0" layoutInCell="1" allowOverlap="1">
            <wp:simplePos x="0" y="0"/>
            <wp:positionH relativeFrom="page">
              <wp:posOffset>471805</wp:posOffset>
            </wp:positionH>
            <wp:positionV relativeFrom="paragraph">
              <wp:posOffset>41275</wp:posOffset>
            </wp:positionV>
            <wp:extent cx="2907030" cy="1924050"/>
            <wp:effectExtent l="19050" t="0" r="7620" b="0"/>
            <wp:wrapSquare wrapText="bothSides"/>
            <wp:docPr id="2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37" cstate="print"/>
                    <a:stretch>
                      <a:fillRect/>
                    </a:stretch>
                  </pic:blipFill>
                  <pic:spPr>
                    <a:xfrm>
                      <a:off x="0" y="0"/>
                      <a:ext cx="2907030" cy="1924050"/>
                    </a:xfrm>
                    <a:prstGeom prst="rect">
                      <a:avLst/>
                    </a:prstGeom>
                  </pic:spPr>
                </pic:pic>
              </a:graphicData>
            </a:graphic>
          </wp:anchor>
        </w:drawing>
      </w:r>
      <w:r w:rsidR="00814D16">
        <w:rPr>
          <w:sz w:val="23"/>
          <w:szCs w:val="23"/>
        </w:rPr>
        <w:t xml:space="preserve"> </w:t>
      </w:r>
    </w:p>
    <w:p w:rsidR="00303233" w:rsidRPr="007C1682" w:rsidRDefault="00303233" w:rsidP="00092E38">
      <w:pPr>
        <w:jc w:val="both"/>
      </w:pPr>
      <w:r w:rsidRPr="007C1682">
        <w:t xml:space="preserve">Застрашен вид, включен в Червената книга на България. Гнезди в разнообразни гори, както в планините така и в равнини, вкл. в стари горски култури. Предпочита дъбови и крайречни гори. Храни се основно с птици –сойки, гълъби, врани, кокошеви, дроздове, а понякога и патици. </w:t>
      </w:r>
    </w:p>
    <w:p w:rsidR="005D5549" w:rsidRPr="007C1682" w:rsidRDefault="005D5549" w:rsidP="005D5549">
      <w:pPr>
        <w:pStyle w:val="a3"/>
        <w:spacing w:before="13" w:line="252" w:lineRule="auto"/>
        <w:ind w:right="15" w:firstLine="925"/>
        <w:jc w:val="both"/>
        <w:rPr>
          <w:w w:val="105"/>
          <w:sz w:val="22"/>
          <w:szCs w:val="22"/>
          <w:lang w:val="en-US"/>
        </w:rPr>
      </w:pPr>
    </w:p>
    <w:p w:rsidR="007F01BF" w:rsidRPr="007C1682" w:rsidRDefault="005D5549" w:rsidP="005D5549">
      <w:pPr>
        <w:pStyle w:val="a3"/>
        <w:spacing w:before="13" w:line="252" w:lineRule="auto"/>
        <w:ind w:right="15"/>
        <w:jc w:val="both"/>
        <w:rPr>
          <w:b/>
          <w:w w:val="105"/>
          <w:sz w:val="22"/>
          <w:szCs w:val="22"/>
        </w:rPr>
      </w:pPr>
      <w:r w:rsidRPr="007C1682">
        <w:rPr>
          <w:b/>
          <w:w w:val="105"/>
          <w:sz w:val="22"/>
          <w:szCs w:val="22"/>
        </w:rPr>
        <w:t>На територията на ДГС Преслав</w:t>
      </w:r>
      <w:r w:rsidR="007F01BF" w:rsidRPr="007C1682">
        <w:rPr>
          <w:b/>
          <w:w w:val="105"/>
          <w:sz w:val="22"/>
          <w:szCs w:val="22"/>
        </w:rPr>
        <w:t xml:space="preserve"> видът се среща, но все още не са установен местата на гнездене. </w:t>
      </w:r>
    </w:p>
    <w:p w:rsidR="00303233" w:rsidRPr="00814D16" w:rsidRDefault="00303233" w:rsidP="00DF275A">
      <w:pPr>
        <w:pStyle w:val="a3"/>
        <w:spacing w:line="240" w:lineRule="exact"/>
        <w:ind w:firstLine="925"/>
        <w:jc w:val="both"/>
        <w:rPr>
          <w:sz w:val="23"/>
          <w:szCs w:val="23"/>
        </w:rPr>
      </w:pPr>
    </w:p>
    <w:p w:rsidR="007C1682" w:rsidRDefault="007C1682" w:rsidP="007C1682">
      <w:pPr>
        <w:pStyle w:val="a3"/>
        <w:spacing w:before="2"/>
        <w:jc w:val="both"/>
        <w:rPr>
          <w:b/>
          <w:sz w:val="24"/>
          <w:szCs w:val="24"/>
        </w:rPr>
      </w:pPr>
    </w:p>
    <w:p w:rsidR="00E54A20" w:rsidRDefault="00E54A20" w:rsidP="007C1682">
      <w:pPr>
        <w:pStyle w:val="a3"/>
        <w:ind w:firstLine="567"/>
        <w:jc w:val="both"/>
        <w:rPr>
          <w:b/>
          <w:sz w:val="24"/>
          <w:szCs w:val="24"/>
        </w:rPr>
      </w:pPr>
    </w:p>
    <w:p w:rsidR="00814D16" w:rsidRPr="00092E38" w:rsidRDefault="00303233" w:rsidP="007C1682">
      <w:pPr>
        <w:pStyle w:val="a3"/>
        <w:ind w:firstLine="567"/>
        <w:jc w:val="both"/>
        <w:rPr>
          <w:sz w:val="22"/>
          <w:szCs w:val="22"/>
        </w:rPr>
      </w:pPr>
      <w:r w:rsidRPr="00092E38">
        <w:rPr>
          <w:b/>
          <w:sz w:val="22"/>
          <w:szCs w:val="22"/>
        </w:rPr>
        <w:t>ЗАПЛАХИ:</w:t>
      </w:r>
      <w:r w:rsidRPr="00092E38">
        <w:rPr>
          <w:sz w:val="22"/>
          <w:szCs w:val="22"/>
        </w:rPr>
        <w:t xml:space="preserve">  Загуба на гнездови местообитания, безпокойство и преследване от човека; Опожаряване на хранителни местообитания.</w:t>
      </w:r>
    </w:p>
    <w:p w:rsidR="00814D16" w:rsidRPr="00092E38" w:rsidRDefault="00814D16" w:rsidP="007C1682">
      <w:pPr>
        <w:pStyle w:val="a3"/>
        <w:ind w:firstLine="567"/>
        <w:jc w:val="both"/>
        <w:rPr>
          <w:sz w:val="22"/>
          <w:szCs w:val="22"/>
        </w:rPr>
      </w:pPr>
    </w:p>
    <w:p w:rsidR="00303233" w:rsidRPr="00092E38" w:rsidRDefault="00303233" w:rsidP="007C1682">
      <w:pPr>
        <w:pStyle w:val="a3"/>
        <w:ind w:firstLine="567"/>
        <w:jc w:val="both"/>
        <w:rPr>
          <w:b/>
          <w:sz w:val="22"/>
          <w:szCs w:val="22"/>
        </w:rPr>
      </w:pPr>
      <w:r w:rsidRPr="00092E38">
        <w:rPr>
          <w:b/>
          <w:w w:val="105"/>
          <w:sz w:val="22"/>
          <w:szCs w:val="22"/>
        </w:rPr>
        <w:t>ПРЕПОРЪКИ И УКАЗАНИЯ ЗА ОПАЗВАНЕ</w:t>
      </w:r>
    </w:p>
    <w:p w:rsidR="00303233" w:rsidRPr="00092E38" w:rsidRDefault="00303233" w:rsidP="007C1682">
      <w:pPr>
        <w:pStyle w:val="a3"/>
        <w:ind w:firstLine="567"/>
        <w:jc w:val="both"/>
        <w:rPr>
          <w:sz w:val="22"/>
          <w:szCs w:val="22"/>
        </w:rPr>
      </w:pPr>
      <w:r w:rsidRPr="00092E38">
        <w:rPr>
          <w:sz w:val="22"/>
          <w:szCs w:val="22"/>
        </w:rPr>
        <w:t>Да се запазват дървета с гнезда и големи стари дървета в отделите, където е регистрирано присъствие на вида, тъй като те са потенциални места за гнездене. В радиус от 300 м около гнезда на вида не се извършват стопански дейности през гнездовия период 01.03 – 01.08. През останалото време на годината зоната без сечи е с радиус 150 м. В подотделите с регистрирани гнезда на вида не се извеждат интензивни сечи.</w:t>
      </w:r>
    </w:p>
    <w:p w:rsidR="007F01BF" w:rsidRPr="00092E38" w:rsidRDefault="007F01BF" w:rsidP="007C1682">
      <w:pPr>
        <w:pStyle w:val="a3"/>
        <w:ind w:firstLine="567"/>
        <w:jc w:val="both"/>
        <w:rPr>
          <w:sz w:val="22"/>
          <w:szCs w:val="22"/>
        </w:rPr>
      </w:pPr>
    </w:p>
    <w:p w:rsidR="00303233" w:rsidRPr="00092E38" w:rsidRDefault="00303233" w:rsidP="007C1682">
      <w:pPr>
        <w:pStyle w:val="a3"/>
        <w:ind w:firstLine="567"/>
        <w:jc w:val="both"/>
        <w:rPr>
          <w:b/>
          <w:sz w:val="22"/>
          <w:szCs w:val="22"/>
        </w:rPr>
      </w:pPr>
      <w:r w:rsidRPr="00092E38">
        <w:rPr>
          <w:b/>
          <w:w w:val="105"/>
          <w:sz w:val="22"/>
          <w:szCs w:val="22"/>
        </w:rPr>
        <w:t>ПРЕПОРЪКИ И УКАЗАНИЯ ЗА МОНИТОРИНГ</w:t>
      </w:r>
    </w:p>
    <w:p w:rsidR="00303233" w:rsidRPr="00092E38" w:rsidRDefault="00303233" w:rsidP="007C1682">
      <w:pPr>
        <w:pStyle w:val="a3"/>
        <w:jc w:val="both"/>
        <w:rPr>
          <w:b/>
          <w:sz w:val="22"/>
          <w:szCs w:val="22"/>
        </w:rPr>
      </w:pPr>
      <w:r w:rsidRPr="00092E38">
        <w:rPr>
          <w:w w:val="105"/>
          <w:sz w:val="22"/>
          <w:szCs w:val="22"/>
        </w:rPr>
        <w:t>Да се картират гнездовите находища вида и да се следи за тяхното ежегодно състояние.</w:t>
      </w:r>
    </w:p>
    <w:p w:rsidR="00303233" w:rsidRPr="00092E38" w:rsidRDefault="00303233" w:rsidP="007C1682">
      <w:pPr>
        <w:ind w:firstLine="925"/>
        <w:jc w:val="both"/>
        <w:rPr>
          <w:highlight w:val="cyan"/>
        </w:rPr>
      </w:pPr>
    </w:p>
    <w:p w:rsidR="00303233" w:rsidRPr="00ED171F" w:rsidRDefault="00084963" w:rsidP="00D171C0">
      <w:pPr>
        <w:tabs>
          <w:tab w:val="left" w:pos="1285"/>
        </w:tabs>
        <w:rPr>
          <w:b/>
        </w:rPr>
      </w:pPr>
      <w:r w:rsidRPr="00ED171F">
        <w:rPr>
          <w:b/>
          <w:w w:val="105"/>
        </w:rPr>
        <w:t>10</w:t>
      </w:r>
      <w:r w:rsidR="00303233" w:rsidRPr="00ED171F">
        <w:rPr>
          <w:b/>
          <w:w w:val="105"/>
        </w:rPr>
        <w:t xml:space="preserve">. Малък ястреб </w:t>
      </w:r>
      <w:r w:rsidR="00303233" w:rsidRPr="00ED171F">
        <w:rPr>
          <w:b/>
          <w:i/>
          <w:w w:val="105"/>
        </w:rPr>
        <w:t>(Accipiter</w:t>
      </w:r>
      <w:r w:rsidR="00303233" w:rsidRPr="00ED171F">
        <w:rPr>
          <w:b/>
          <w:i/>
          <w:spacing w:val="2"/>
          <w:w w:val="105"/>
        </w:rPr>
        <w:t xml:space="preserve"> </w:t>
      </w:r>
      <w:r w:rsidR="00303233" w:rsidRPr="00ED171F">
        <w:rPr>
          <w:b/>
          <w:i/>
          <w:w w:val="105"/>
        </w:rPr>
        <w:t>nisus)</w:t>
      </w:r>
    </w:p>
    <w:p w:rsidR="007C1682" w:rsidRDefault="00303233" w:rsidP="006C3BA4">
      <w:pPr>
        <w:tabs>
          <w:tab w:val="left" w:pos="4536"/>
        </w:tabs>
        <w:jc w:val="both"/>
      </w:pPr>
      <w:r w:rsidRPr="00ED171F">
        <w:rPr>
          <w:noProof/>
          <w:lang w:bidi="ar-SA"/>
        </w:rPr>
        <w:drawing>
          <wp:anchor distT="0" distB="0" distL="114300" distR="114300" simplePos="0" relativeHeight="251732992" behindDoc="0" locked="0" layoutInCell="1" allowOverlap="1">
            <wp:simplePos x="0" y="0"/>
            <wp:positionH relativeFrom="column">
              <wp:posOffset>15875</wp:posOffset>
            </wp:positionH>
            <wp:positionV relativeFrom="paragraph">
              <wp:posOffset>3810</wp:posOffset>
            </wp:positionV>
            <wp:extent cx="2907030" cy="1931670"/>
            <wp:effectExtent l="19050" t="0" r="7620" b="0"/>
            <wp:wrapSquare wrapText="bothSides"/>
            <wp:docPr id="29" name="Картина 12" descr="C:\Users\geri\Desktop\малък ястр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ri\Desktop\малък ястреб.jpg"/>
                    <pic:cNvPicPr>
                      <a:picLocks noChangeAspect="1" noChangeArrowheads="1"/>
                    </pic:cNvPicPr>
                  </pic:nvPicPr>
                  <pic:blipFill>
                    <a:blip r:embed="rId38" cstate="print"/>
                    <a:srcRect/>
                    <a:stretch>
                      <a:fillRect/>
                    </a:stretch>
                  </pic:blipFill>
                  <pic:spPr bwMode="auto">
                    <a:xfrm>
                      <a:off x="0" y="0"/>
                      <a:ext cx="2907030" cy="1931670"/>
                    </a:xfrm>
                    <a:prstGeom prst="rect">
                      <a:avLst/>
                    </a:prstGeom>
                    <a:noFill/>
                    <a:ln w="9525">
                      <a:noFill/>
                      <a:miter lim="800000"/>
                      <a:headEnd/>
                      <a:tailEnd/>
                    </a:ln>
                  </pic:spPr>
                </pic:pic>
              </a:graphicData>
            </a:graphic>
          </wp:anchor>
        </w:drawing>
      </w:r>
      <w:r w:rsidRPr="00ED171F">
        <w:t>Застрашен по Червената книга на България. Около 1/3 от гнездовите находища се намират в защитени природни територии. Моногамен вид. Гнезди по единични високи дървета в открити места или по окрайнини на гори. Обитава гори и окрайнините им в равнините, предпланините и планините до алпийския пояс. През гнездовия период по-чест в планините и в широколистните гори.</w:t>
      </w:r>
    </w:p>
    <w:p w:rsidR="00D171C0" w:rsidRPr="00ED171F" w:rsidRDefault="00303233" w:rsidP="007C1682">
      <w:pPr>
        <w:tabs>
          <w:tab w:val="left" w:pos="4536"/>
        </w:tabs>
        <w:jc w:val="both"/>
      </w:pPr>
      <w:r w:rsidRPr="00ED171F">
        <w:t xml:space="preserve"> </w:t>
      </w:r>
    </w:p>
    <w:p w:rsidR="001B00F2" w:rsidRPr="00ED171F" w:rsidRDefault="00D171C0" w:rsidP="00D171C0">
      <w:pPr>
        <w:pStyle w:val="a3"/>
        <w:spacing w:before="13" w:line="252" w:lineRule="auto"/>
        <w:ind w:right="15"/>
        <w:jc w:val="both"/>
        <w:rPr>
          <w:b/>
          <w:w w:val="105"/>
          <w:sz w:val="22"/>
          <w:szCs w:val="22"/>
        </w:rPr>
      </w:pPr>
      <w:r w:rsidRPr="00ED171F">
        <w:rPr>
          <w:b/>
          <w:w w:val="105"/>
          <w:sz w:val="22"/>
          <w:szCs w:val="22"/>
        </w:rPr>
        <w:t>На територията на ДГС Преслав</w:t>
      </w:r>
      <w:r w:rsidR="007F01BF" w:rsidRPr="00ED171F">
        <w:rPr>
          <w:b/>
          <w:w w:val="105"/>
          <w:sz w:val="22"/>
          <w:szCs w:val="22"/>
        </w:rPr>
        <w:t xml:space="preserve"> видът се среща, но все още не са установен местата на гнездене. </w:t>
      </w:r>
    </w:p>
    <w:p w:rsidR="00ED171F" w:rsidRDefault="00ED171F" w:rsidP="00D171C0">
      <w:pPr>
        <w:pStyle w:val="a3"/>
        <w:spacing w:line="252" w:lineRule="auto"/>
        <w:ind w:right="15" w:firstLine="567"/>
        <w:jc w:val="both"/>
        <w:rPr>
          <w:b/>
          <w:sz w:val="22"/>
          <w:szCs w:val="22"/>
        </w:rPr>
      </w:pPr>
    </w:p>
    <w:p w:rsidR="00303233" w:rsidRPr="00ED171F" w:rsidRDefault="00303233" w:rsidP="00092E38">
      <w:pPr>
        <w:pStyle w:val="a3"/>
        <w:ind w:firstLine="567"/>
        <w:jc w:val="both"/>
        <w:rPr>
          <w:sz w:val="22"/>
          <w:szCs w:val="22"/>
        </w:rPr>
      </w:pPr>
      <w:r w:rsidRPr="00ED171F">
        <w:rPr>
          <w:b/>
          <w:sz w:val="22"/>
          <w:szCs w:val="22"/>
        </w:rPr>
        <w:t>ЗАПЛАХИ:</w:t>
      </w:r>
      <w:r w:rsidRPr="00ED171F">
        <w:rPr>
          <w:sz w:val="22"/>
          <w:szCs w:val="22"/>
        </w:rPr>
        <w:t xml:space="preserve">  Загуба на гнездови местообитания, безпокойство и преследване от човека; Опожаряване на хранителни местообитания. </w:t>
      </w:r>
    </w:p>
    <w:p w:rsidR="007F01BF" w:rsidRPr="006C3BA4" w:rsidRDefault="007F01BF" w:rsidP="007C1682">
      <w:pPr>
        <w:pStyle w:val="a3"/>
        <w:ind w:right="17" w:firstLine="567"/>
        <w:jc w:val="both"/>
        <w:rPr>
          <w:sz w:val="10"/>
          <w:szCs w:val="10"/>
        </w:rPr>
      </w:pPr>
    </w:p>
    <w:p w:rsidR="00303233" w:rsidRPr="00ED171F" w:rsidRDefault="00303233" w:rsidP="007C1682">
      <w:pPr>
        <w:pStyle w:val="a3"/>
        <w:ind w:right="17" w:firstLine="567"/>
        <w:jc w:val="both"/>
        <w:rPr>
          <w:sz w:val="22"/>
          <w:szCs w:val="22"/>
        </w:rPr>
      </w:pPr>
      <w:r w:rsidRPr="00ED171F">
        <w:rPr>
          <w:b/>
          <w:sz w:val="22"/>
          <w:szCs w:val="22"/>
        </w:rPr>
        <w:t>ПРЕПОРЪКИ И УКАЗАНИЯ ЗА ОПАЗВАНЕ</w:t>
      </w:r>
      <w:r w:rsidRPr="00ED171F">
        <w:rPr>
          <w:sz w:val="22"/>
          <w:szCs w:val="22"/>
        </w:rPr>
        <w:t xml:space="preserve"> </w:t>
      </w:r>
    </w:p>
    <w:p w:rsidR="00303233" w:rsidRPr="00ED171F" w:rsidRDefault="00303233" w:rsidP="007C1682">
      <w:pPr>
        <w:pStyle w:val="a3"/>
        <w:ind w:right="17" w:firstLine="567"/>
        <w:jc w:val="both"/>
        <w:rPr>
          <w:sz w:val="22"/>
          <w:szCs w:val="22"/>
        </w:rPr>
      </w:pPr>
      <w:r w:rsidRPr="00ED171F">
        <w:rPr>
          <w:sz w:val="22"/>
          <w:szCs w:val="22"/>
        </w:rPr>
        <w:t xml:space="preserve">Да се запазват дървета с гнезда и големи стари дървета в окрайнините на гората и в отделите, в които е регистрирано присъствието им. За отделите, в които са идентифицирани гнезда да не се провеждат никакви сечи в радиус от 300 м около гнездото през гнездовия период на вида - от 1.03. до 01.08. В подотделите с регистрирани гнезда на вида не се извеждат интензивни сечи. </w:t>
      </w:r>
    </w:p>
    <w:p w:rsidR="007F01BF" w:rsidRPr="006C3BA4" w:rsidRDefault="007F01BF" w:rsidP="007C1682">
      <w:pPr>
        <w:pStyle w:val="a3"/>
        <w:ind w:right="17" w:firstLine="567"/>
        <w:jc w:val="both"/>
        <w:rPr>
          <w:sz w:val="10"/>
          <w:szCs w:val="10"/>
        </w:rPr>
      </w:pPr>
    </w:p>
    <w:p w:rsidR="00303233" w:rsidRPr="00ED171F" w:rsidRDefault="00303233" w:rsidP="007C1682">
      <w:pPr>
        <w:pStyle w:val="a3"/>
        <w:ind w:right="17" w:firstLine="567"/>
        <w:jc w:val="both"/>
        <w:rPr>
          <w:b/>
          <w:sz w:val="22"/>
          <w:szCs w:val="22"/>
        </w:rPr>
      </w:pPr>
      <w:r w:rsidRPr="00ED171F">
        <w:rPr>
          <w:b/>
          <w:sz w:val="22"/>
          <w:szCs w:val="22"/>
        </w:rPr>
        <w:lastRenderedPageBreak/>
        <w:t xml:space="preserve">ПРЕПОРЪКИ И УКАЗАНИЯ ЗА МОНИТОРИНГ </w:t>
      </w:r>
    </w:p>
    <w:p w:rsidR="00303233" w:rsidRPr="00ED171F" w:rsidRDefault="00303233" w:rsidP="007C1682">
      <w:pPr>
        <w:pStyle w:val="a3"/>
        <w:ind w:right="17" w:firstLine="567"/>
        <w:jc w:val="both"/>
        <w:rPr>
          <w:sz w:val="22"/>
          <w:szCs w:val="22"/>
        </w:rPr>
      </w:pPr>
      <w:r w:rsidRPr="00ED171F">
        <w:rPr>
          <w:sz w:val="22"/>
          <w:szCs w:val="22"/>
        </w:rPr>
        <w:t xml:space="preserve">Картиране на </w:t>
      </w:r>
      <w:r w:rsidR="00BC1B49" w:rsidRPr="00ED171F">
        <w:rPr>
          <w:sz w:val="22"/>
          <w:szCs w:val="22"/>
        </w:rPr>
        <w:t>гнездящите</w:t>
      </w:r>
      <w:r w:rsidRPr="00ED171F">
        <w:rPr>
          <w:sz w:val="22"/>
          <w:szCs w:val="22"/>
        </w:rPr>
        <w:t xml:space="preserve"> в ДГС</w:t>
      </w:r>
      <w:r w:rsidR="00D171C0" w:rsidRPr="00ED171F">
        <w:rPr>
          <w:sz w:val="22"/>
          <w:szCs w:val="22"/>
          <w:lang w:val="en-US"/>
        </w:rPr>
        <w:t xml:space="preserve"> </w:t>
      </w:r>
      <w:r w:rsidR="00D171C0" w:rsidRPr="00ED171F">
        <w:rPr>
          <w:sz w:val="22"/>
          <w:szCs w:val="22"/>
        </w:rPr>
        <w:t>Преслав</w:t>
      </w:r>
      <w:r w:rsidRPr="00ED171F">
        <w:rPr>
          <w:sz w:val="22"/>
          <w:szCs w:val="22"/>
        </w:rPr>
        <w:t xml:space="preserve"> двойки и ежегоден мониторинг на съответните отдели за присъствието на вида. </w:t>
      </w:r>
    </w:p>
    <w:p w:rsidR="00303233" w:rsidRPr="00ED171F" w:rsidRDefault="00303233" w:rsidP="00D171C0">
      <w:pPr>
        <w:pStyle w:val="a3"/>
        <w:spacing w:line="252" w:lineRule="auto"/>
        <w:ind w:right="15" w:firstLine="567"/>
        <w:jc w:val="both"/>
        <w:rPr>
          <w:sz w:val="22"/>
          <w:szCs w:val="22"/>
        </w:rPr>
      </w:pPr>
    </w:p>
    <w:p w:rsidR="00D171C0" w:rsidRPr="00ED171F" w:rsidRDefault="00D171C0" w:rsidP="00D171C0">
      <w:pPr>
        <w:tabs>
          <w:tab w:val="left" w:pos="1291"/>
        </w:tabs>
        <w:rPr>
          <w:b/>
          <w:color w:val="000000" w:themeColor="text1"/>
          <w:w w:val="105"/>
        </w:rPr>
      </w:pPr>
      <w:r w:rsidRPr="00ED171F">
        <w:rPr>
          <w:b/>
          <w:color w:val="000000" w:themeColor="text1"/>
          <w:w w:val="105"/>
        </w:rPr>
        <w:t>11. Орел змияр (</w:t>
      </w:r>
      <w:r w:rsidRPr="00ED171F">
        <w:rPr>
          <w:b/>
          <w:i/>
          <w:color w:val="000000" w:themeColor="text1"/>
          <w:w w:val="105"/>
        </w:rPr>
        <w:t>Circaetus</w:t>
      </w:r>
      <w:r w:rsidRPr="00ED171F">
        <w:rPr>
          <w:b/>
          <w:i/>
          <w:color w:val="000000" w:themeColor="text1"/>
          <w:spacing w:val="2"/>
          <w:w w:val="105"/>
        </w:rPr>
        <w:t xml:space="preserve"> </w:t>
      </w:r>
      <w:r w:rsidRPr="00ED171F">
        <w:rPr>
          <w:b/>
          <w:i/>
          <w:color w:val="000000" w:themeColor="text1"/>
          <w:w w:val="105"/>
        </w:rPr>
        <w:t>gallicus</w:t>
      </w:r>
      <w:r w:rsidRPr="00ED171F">
        <w:rPr>
          <w:b/>
          <w:color w:val="000000" w:themeColor="text1"/>
          <w:w w:val="105"/>
        </w:rPr>
        <w:t>)</w:t>
      </w:r>
    </w:p>
    <w:p w:rsidR="00ED171F" w:rsidRDefault="00ED171F" w:rsidP="009F57BA">
      <w:pPr>
        <w:tabs>
          <w:tab w:val="left" w:pos="1291"/>
          <w:tab w:val="left" w:pos="5103"/>
        </w:tabs>
        <w:jc w:val="both"/>
        <w:rPr>
          <w:color w:val="000000" w:themeColor="text1"/>
        </w:rPr>
      </w:pPr>
      <w:r>
        <w:rPr>
          <w:noProof/>
          <w:color w:val="000000" w:themeColor="text1"/>
          <w:lang w:bidi="ar-SA"/>
        </w:rPr>
        <w:drawing>
          <wp:anchor distT="0" distB="0" distL="114300" distR="114300" simplePos="0" relativeHeight="251734016" behindDoc="0" locked="0" layoutInCell="1" allowOverlap="1">
            <wp:simplePos x="0" y="0"/>
            <wp:positionH relativeFrom="column">
              <wp:posOffset>7620</wp:posOffset>
            </wp:positionH>
            <wp:positionV relativeFrom="paragraph">
              <wp:posOffset>40640</wp:posOffset>
            </wp:positionV>
            <wp:extent cx="2954655" cy="1876425"/>
            <wp:effectExtent l="19050" t="0" r="0" b="0"/>
            <wp:wrapSquare wrapText="bothSides"/>
            <wp:docPr id="31" name="Картина 15" descr="C:\Users\geri\Desktop\orel_zm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ri\Desktop\orel_zmiar.jpg"/>
                    <pic:cNvPicPr>
                      <a:picLocks noChangeAspect="1" noChangeArrowheads="1"/>
                    </pic:cNvPicPr>
                  </pic:nvPicPr>
                  <pic:blipFill>
                    <a:blip r:embed="rId39" cstate="print"/>
                    <a:srcRect/>
                    <a:stretch>
                      <a:fillRect/>
                    </a:stretch>
                  </pic:blipFill>
                  <pic:spPr bwMode="auto">
                    <a:xfrm>
                      <a:off x="0" y="0"/>
                      <a:ext cx="2954655" cy="1876425"/>
                    </a:xfrm>
                    <a:prstGeom prst="rect">
                      <a:avLst/>
                    </a:prstGeom>
                    <a:noFill/>
                    <a:ln w="9525">
                      <a:noFill/>
                      <a:miter lim="800000"/>
                      <a:headEnd/>
                      <a:tailEnd/>
                    </a:ln>
                  </pic:spPr>
                </pic:pic>
              </a:graphicData>
            </a:graphic>
          </wp:anchor>
        </w:drawing>
      </w:r>
    </w:p>
    <w:p w:rsidR="00303233" w:rsidRPr="00ED171F" w:rsidRDefault="00303233" w:rsidP="00D171C0">
      <w:pPr>
        <w:tabs>
          <w:tab w:val="left" w:pos="1291"/>
        </w:tabs>
        <w:jc w:val="both"/>
      </w:pPr>
      <w:r w:rsidRPr="00ED171F">
        <w:rPr>
          <w:color w:val="000000" w:themeColor="text1"/>
        </w:rPr>
        <w:t>Уязвим вид, включен в Приложение 1Б на Ръководството на ГВКС и в Червената книга на България. Гнезди на стари дървета в малко посещавани горски участъци. Прелетен. Храни се с влечуги, дребни бозайници и птици.</w:t>
      </w:r>
    </w:p>
    <w:p w:rsidR="00D171C0" w:rsidRPr="00ED171F" w:rsidRDefault="00D171C0" w:rsidP="00D171C0">
      <w:pPr>
        <w:pStyle w:val="a3"/>
        <w:spacing w:before="13" w:line="252" w:lineRule="auto"/>
        <w:ind w:right="15"/>
        <w:jc w:val="both"/>
        <w:rPr>
          <w:w w:val="105"/>
          <w:sz w:val="22"/>
          <w:szCs w:val="22"/>
        </w:rPr>
      </w:pPr>
    </w:p>
    <w:p w:rsidR="00D171C0" w:rsidRPr="00ED171F" w:rsidRDefault="00D171C0" w:rsidP="00BC1B49">
      <w:pPr>
        <w:pStyle w:val="a3"/>
        <w:spacing w:before="13" w:line="252" w:lineRule="auto"/>
        <w:ind w:right="15"/>
        <w:jc w:val="both"/>
        <w:rPr>
          <w:b/>
          <w:w w:val="105"/>
          <w:sz w:val="22"/>
          <w:szCs w:val="22"/>
        </w:rPr>
      </w:pPr>
      <w:r w:rsidRPr="00ED171F">
        <w:rPr>
          <w:b/>
          <w:w w:val="105"/>
          <w:sz w:val="22"/>
          <w:szCs w:val="22"/>
        </w:rPr>
        <w:t>На територията на ДГС Преслав</w:t>
      </w:r>
      <w:r w:rsidR="007F01BF" w:rsidRPr="00ED171F">
        <w:rPr>
          <w:b/>
          <w:w w:val="105"/>
          <w:sz w:val="22"/>
          <w:szCs w:val="22"/>
        </w:rPr>
        <w:t xml:space="preserve"> видът се среща, но все още не са установен местата на гнездене. </w:t>
      </w:r>
    </w:p>
    <w:p w:rsidR="00ED171F" w:rsidRDefault="00ED171F" w:rsidP="00D171C0">
      <w:pPr>
        <w:pStyle w:val="a3"/>
        <w:tabs>
          <w:tab w:val="left" w:pos="10065"/>
        </w:tabs>
        <w:spacing w:before="5"/>
        <w:ind w:firstLine="567"/>
        <w:jc w:val="both"/>
        <w:rPr>
          <w:b/>
          <w:color w:val="000000" w:themeColor="text1"/>
          <w:sz w:val="22"/>
          <w:szCs w:val="22"/>
        </w:rPr>
      </w:pPr>
    </w:p>
    <w:p w:rsidR="00ED171F" w:rsidRDefault="00ED171F" w:rsidP="00D171C0">
      <w:pPr>
        <w:pStyle w:val="a3"/>
        <w:tabs>
          <w:tab w:val="left" w:pos="10065"/>
        </w:tabs>
        <w:spacing w:before="5"/>
        <w:ind w:firstLine="567"/>
        <w:jc w:val="both"/>
        <w:rPr>
          <w:b/>
          <w:color w:val="000000" w:themeColor="text1"/>
          <w:sz w:val="22"/>
          <w:szCs w:val="22"/>
        </w:rPr>
      </w:pPr>
    </w:p>
    <w:p w:rsidR="006C3BA4" w:rsidRDefault="006C3BA4" w:rsidP="007C1682">
      <w:pPr>
        <w:pStyle w:val="a3"/>
        <w:tabs>
          <w:tab w:val="left" w:pos="10065"/>
        </w:tabs>
        <w:ind w:firstLine="567"/>
        <w:jc w:val="both"/>
        <w:rPr>
          <w:b/>
          <w:color w:val="000000" w:themeColor="text1"/>
          <w:sz w:val="22"/>
          <w:szCs w:val="22"/>
        </w:rPr>
      </w:pPr>
    </w:p>
    <w:p w:rsidR="004C3626" w:rsidRDefault="004C3626" w:rsidP="007C1682">
      <w:pPr>
        <w:pStyle w:val="a3"/>
        <w:tabs>
          <w:tab w:val="left" w:pos="10065"/>
        </w:tabs>
        <w:ind w:firstLine="567"/>
        <w:jc w:val="both"/>
        <w:rPr>
          <w:b/>
          <w:color w:val="000000" w:themeColor="text1"/>
          <w:sz w:val="22"/>
          <w:szCs w:val="22"/>
        </w:rPr>
      </w:pPr>
    </w:p>
    <w:p w:rsidR="00303233" w:rsidRPr="00ED171F" w:rsidRDefault="00303233" w:rsidP="007C1682">
      <w:pPr>
        <w:pStyle w:val="a3"/>
        <w:tabs>
          <w:tab w:val="left" w:pos="10065"/>
        </w:tabs>
        <w:ind w:firstLine="567"/>
        <w:jc w:val="both"/>
        <w:rPr>
          <w:color w:val="000000" w:themeColor="text1"/>
          <w:sz w:val="22"/>
          <w:szCs w:val="22"/>
        </w:rPr>
      </w:pPr>
      <w:r w:rsidRPr="00ED171F">
        <w:rPr>
          <w:b/>
          <w:color w:val="000000" w:themeColor="text1"/>
          <w:sz w:val="22"/>
          <w:szCs w:val="22"/>
        </w:rPr>
        <w:t>ЗАПЛАХИ:</w:t>
      </w:r>
      <w:r w:rsidRPr="00ED171F">
        <w:rPr>
          <w:color w:val="000000" w:themeColor="text1"/>
          <w:sz w:val="22"/>
          <w:szCs w:val="22"/>
        </w:rPr>
        <w:t xml:space="preserve">  Загуба на гнездови местообитания, безпокойство и преследване от човека;  Опожаряване на хранителни местообитания.</w:t>
      </w:r>
    </w:p>
    <w:p w:rsidR="007F01BF" w:rsidRPr="006C3BA4" w:rsidRDefault="007F01BF" w:rsidP="007C1682">
      <w:pPr>
        <w:pStyle w:val="a3"/>
        <w:tabs>
          <w:tab w:val="left" w:pos="10065"/>
        </w:tabs>
        <w:ind w:firstLine="567"/>
        <w:jc w:val="both"/>
        <w:rPr>
          <w:color w:val="000000" w:themeColor="text1"/>
          <w:sz w:val="10"/>
          <w:szCs w:val="10"/>
        </w:rPr>
      </w:pPr>
    </w:p>
    <w:p w:rsidR="00303233" w:rsidRPr="00ED171F" w:rsidRDefault="00303233" w:rsidP="007C1682">
      <w:pPr>
        <w:pStyle w:val="a3"/>
        <w:tabs>
          <w:tab w:val="left" w:pos="10065"/>
        </w:tabs>
        <w:ind w:firstLine="567"/>
        <w:jc w:val="both"/>
        <w:rPr>
          <w:b/>
          <w:color w:val="000000" w:themeColor="text1"/>
          <w:sz w:val="22"/>
          <w:szCs w:val="22"/>
        </w:rPr>
      </w:pPr>
      <w:r w:rsidRPr="00ED171F">
        <w:rPr>
          <w:b/>
          <w:color w:val="000000" w:themeColor="text1"/>
          <w:w w:val="105"/>
          <w:sz w:val="22"/>
          <w:szCs w:val="22"/>
        </w:rPr>
        <w:t>ПРЕПОРЪКИ И УКАЗАНИЯ ЗА ОПАЗВАНЕ</w:t>
      </w:r>
    </w:p>
    <w:p w:rsidR="00303233" w:rsidRPr="00ED171F" w:rsidRDefault="00303233" w:rsidP="007C1682">
      <w:pPr>
        <w:pStyle w:val="a3"/>
        <w:tabs>
          <w:tab w:val="left" w:pos="10065"/>
        </w:tabs>
        <w:ind w:firstLine="567"/>
        <w:jc w:val="both"/>
        <w:rPr>
          <w:color w:val="000000" w:themeColor="text1"/>
          <w:w w:val="105"/>
          <w:sz w:val="22"/>
          <w:szCs w:val="22"/>
        </w:rPr>
      </w:pPr>
      <w:r w:rsidRPr="00ED171F">
        <w:rPr>
          <w:color w:val="000000" w:themeColor="text1"/>
          <w:sz w:val="22"/>
          <w:szCs w:val="22"/>
        </w:rPr>
        <w:t xml:space="preserve"> Да се запазват дървета с гнезда и големи стари дървета в окрайнините на гората и в отделите, в които е регистрирано присъствието им. За отделите, в които са идентифицирани гнезда да не се провеждат никакви сечи в радиус от 300 м около гнездото през гнездовия период на вида - от 1.03. до 01.09. Извън този период зоната около гнездото в която не се водят сечи е в радиус от 150 м. около гнездото. В подотделите с регистрирани гнезда на вида не се извеждат интензивни сечи.  </w:t>
      </w:r>
      <w:r w:rsidRPr="00ED171F">
        <w:rPr>
          <w:color w:val="000000" w:themeColor="text1"/>
          <w:w w:val="105"/>
          <w:sz w:val="22"/>
          <w:szCs w:val="22"/>
        </w:rPr>
        <w:t>Да не се допуска палене на стърнища и храсти, защото така се унищожава хранителната база на вида. Да не се разорават, залесяват или застрояват наличните ливади, пасища и степи в района.</w:t>
      </w:r>
    </w:p>
    <w:p w:rsidR="006C3BA4" w:rsidRPr="00ED171F" w:rsidRDefault="006C3BA4" w:rsidP="004C3626">
      <w:pPr>
        <w:pStyle w:val="a3"/>
        <w:tabs>
          <w:tab w:val="left" w:pos="10065"/>
        </w:tabs>
        <w:jc w:val="both"/>
        <w:rPr>
          <w:color w:val="000000" w:themeColor="text1"/>
          <w:w w:val="105"/>
          <w:sz w:val="22"/>
          <w:szCs w:val="22"/>
        </w:rPr>
      </w:pPr>
    </w:p>
    <w:p w:rsidR="00303233" w:rsidRPr="00ED171F" w:rsidRDefault="00303233" w:rsidP="007C1682">
      <w:pPr>
        <w:pStyle w:val="a3"/>
        <w:tabs>
          <w:tab w:val="left" w:pos="10065"/>
        </w:tabs>
        <w:ind w:firstLine="567"/>
        <w:jc w:val="both"/>
        <w:rPr>
          <w:color w:val="000000" w:themeColor="text1"/>
          <w:sz w:val="22"/>
          <w:szCs w:val="22"/>
        </w:rPr>
      </w:pPr>
      <w:r w:rsidRPr="00ED171F">
        <w:rPr>
          <w:b/>
          <w:color w:val="000000" w:themeColor="text1"/>
          <w:w w:val="105"/>
          <w:sz w:val="22"/>
          <w:szCs w:val="22"/>
        </w:rPr>
        <w:t xml:space="preserve"> ПРЕПОРЪКИ И УКАЗАНИЯ ЗА МОНИТОРИНГ</w:t>
      </w:r>
    </w:p>
    <w:p w:rsidR="001B00F2" w:rsidRPr="00ED171F" w:rsidRDefault="00303233" w:rsidP="007C1682">
      <w:pPr>
        <w:tabs>
          <w:tab w:val="left" w:pos="10065"/>
        </w:tabs>
        <w:ind w:firstLine="567"/>
        <w:jc w:val="both"/>
        <w:rPr>
          <w:color w:val="000000" w:themeColor="text1"/>
        </w:rPr>
      </w:pPr>
      <w:r w:rsidRPr="00ED171F">
        <w:rPr>
          <w:color w:val="000000" w:themeColor="text1"/>
        </w:rPr>
        <w:t xml:space="preserve">Ежегоден мониторинг на популацията. Установяване на точните координати на всяко сигурно гнездово находище. </w:t>
      </w:r>
    </w:p>
    <w:p w:rsidR="001B00F2" w:rsidRPr="006C3BA4" w:rsidRDefault="00303233" w:rsidP="001B00F2">
      <w:pPr>
        <w:tabs>
          <w:tab w:val="left" w:pos="10065"/>
        </w:tabs>
        <w:spacing w:line="252" w:lineRule="auto"/>
        <w:ind w:firstLine="567"/>
        <w:jc w:val="both"/>
        <w:rPr>
          <w:color w:val="000000" w:themeColor="text1"/>
        </w:rPr>
      </w:pPr>
      <w:r w:rsidRPr="007F01BF">
        <w:rPr>
          <w:color w:val="000000" w:themeColor="text1"/>
          <w:sz w:val="24"/>
          <w:szCs w:val="24"/>
        </w:rPr>
        <w:t xml:space="preserve"> </w:t>
      </w:r>
    </w:p>
    <w:p w:rsidR="001B00F2" w:rsidRPr="009F57BA" w:rsidRDefault="001B00F2" w:rsidP="001B00F2">
      <w:pPr>
        <w:tabs>
          <w:tab w:val="left" w:pos="10065"/>
        </w:tabs>
        <w:spacing w:line="252" w:lineRule="auto"/>
        <w:jc w:val="both"/>
        <w:rPr>
          <w:color w:val="000000" w:themeColor="text1"/>
          <w:lang w:val="en-US"/>
        </w:rPr>
      </w:pPr>
      <w:r w:rsidRPr="009F57BA">
        <w:rPr>
          <w:b/>
          <w:w w:val="105"/>
        </w:rPr>
        <w:t xml:space="preserve">12. </w:t>
      </w:r>
      <w:r w:rsidRPr="009F57BA">
        <w:rPr>
          <w:b/>
          <w:color w:val="000000" w:themeColor="text1"/>
          <w:w w:val="105"/>
        </w:rPr>
        <w:t xml:space="preserve">Вечерна ветрушка </w:t>
      </w:r>
      <w:r w:rsidRPr="009F57BA">
        <w:rPr>
          <w:b/>
          <w:i/>
          <w:color w:val="000000" w:themeColor="text1"/>
          <w:w w:val="105"/>
          <w:lang w:val="en-US"/>
        </w:rPr>
        <w:t>(</w:t>
      </w:r>
      <w:r w:rsidRPr="009F57BA">
        <w:rPr>
          <w:b/>
          <w:i/>
          <w:color w:val="000000" w:themeColor="text1"/>
          <w:shd w:val="clear" w:color="auto" w:fill="FFFFFF"/>
        </w:rPr>
        <w:t>Falco vespertinus</w:t>
      </w:r>
      <w:r w:rsidRPr="009F57BA">
        <w:rPr>
          <w:b/>
          <w:i/>
          <w:color w:val="000000" w:themeColor="text1"/>
          <w:shd w:val="clear" w:color="auto" w:fill="FFFFFF"/>
          <w:lang w:val="en-US"/>
        </w:rPr>
        <w:t>)</w:t>
      </w:r>
    </w:p>
    <w:p w:rsidR="009F57BA" w:rsidRDefault="001B00F2" w:rsidP="007C1682">
      <w:pPr>
        <w:tabs>
          <w:tab w:val="left" w:pos="4536"/>
          <w:tab w:val="left" w:pos="5103"/>
          <w:tab w:val="left" w:pos="10065"/>
        </w:tabs>
        <w:spacing w:line="252" w:lineRule="auto"/>
        <w:ind w:firstLine="567"/>
        <w:jc w:val="both"/>
        <w:rPr>
          <w:w w:val="105"/>
        </w:rPr>
      </w:pPr>
      <w:r w:rsidRPr="009F57BA">
        <w:rPr>
          <w:noProof/>
          <w:color w:val="000000" w:themeColor="text1"/>
          <w:lang w:bidi="ar-SA"/>
        </w:rPr>
        <w:drawing>
          <wp:anchor distT="0" distB="0" distL="114300" distR="114300" simplePos="0" relativeHeight="251755520" behindDoc="0" locked="0" layoutInCell="1" allowOverlap="1">
            <wp:simplePos x="0" y="0"/>
            <wp:positionH relativeFrom="column">
              <wp:posOffset>7620</wp:posOffset>
            </wp:positionH>
            <wp:positionV relativeFrom="paragraph">
              <wp:posOffset>68580</wp:posOffset>
            </wp:positionV>
            <wp:extent cx="2954655" cy="2249805"/>
            <wp:effectExtent l="19050" t="0" r="0" b="0"/>
            <wp:wrapSquare wrapText="bothSides"/>
            <wp:docPr id="42" name="Картина 14" descr="C:\Users\geri\Desktop\Вечерна-ветрушка-71x_13c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ri\Desktop\Вечерна-ветрушка-71x_13c821.jpg"/>
                    <pic:cNvPicPr>
                      <a:picLocks noChangeAspect="1" noChangeArrowheads="1"/>
                    </pic:cNvPicPr>
                  </pic:nvPicPr>
                  <pic:blipFill>
                    <a:blip r:embed="rId40" cstate="print"/>
                    <a:srcRect/>
                    <a:stretch>
                      <a:fillRect/>
                    </a:stretch>
                  </pic:blipFill>
                  <pic:spPr bwMode="auto">
                    <a:xfrm>
                      <a:off x="0" y="0"/>
                      <a:ext cx="2954655" cy="2249805"/>
                    </a:xfrm>
                    <a:prstGeom prst="rect">
                      <a:avLst/>
                    </a:prstGeom>
                    <a:noFill/>
                    <a:ln w="9525">
                      <a:noFill/>
                      <a:miter lim="800000"/>
                      <a:headEnd/>
                      <a:tailEnd/>
                    </a:ln>
                  </pic:spPr>
                </pic:pic>
              </a:graphicData>
            </a:graphic>
          </wp:anchor>
        </w:drawing>
      </w:r>
    </w:p>
    <w:p w:rsidR="007C1682" w:rsidRDefault="00303233" w:rsidP="007C1682">
      <w:pPr>
        <w:tabs>
          <w:tab w:val="left" w:pos="5103"/>
          <w:tab w:val="left" w:pos="10065"/>
        </w:tabs>
        <w:jc w:val="both"/>
        <w:rPr>
          <w:color w:val="000000" w:themeColor="text1"/>
        </w:rPr>
      </w:pPr>
      <w:r w:rsidRPr="009F57BA">
        <w:rPr>
          <w:w w:val="105"/>
        </w:rPr>
        <w:t xml:space="preserve">Много рядък вид на територията на България. </w:t>
      </w:r>
      <w:r w:rsidRPr="009F57BA">
        <w:rPr>
          <w:b/>
        </w:rPr>
        <w:t>Критично застрашен</w:t>
      </w:r>
      <w:r w:rsidRPr="009F57BA">
        <w:t xml:space="preserve"> включен в Червената книга на България и в Приложение 1Б на на Ръководството на ГВКС. </w:t>
      </w:r>
      <w:r w:rsidRPr="009F57BA">
        <w:rPr>
          <w:color w:val="000000" w:themeColor="text1"/>
        </w:rPr>
        <w:t>Гнезди колониално по дървета. Заема изкуствени гнездилки. Снася 3 – 4 яйца, има едно поколение годишно през периода май-юли.</w:t>
      </w:r>
      <w:r w:rsidRPr="009F57BA">
        <w:rPr>
          <w:color w:val="000000" w:themeColor="text1"/>
          <w:w w:val="105"/>
        </w:rPr>
        <w:t xml:space="preserve"> </w:t>
      </w:r>
      <w:r w:rsidRPr="009F57BA">
        <w:rPr>
          <w:color w:val="000000" w:themeColor="text1"/>
        </w:rPr>
        <w:t>Храни се основно с едри насекоми, които често лови във въздуха. Ловува и дребни гризачи и птици. Обитава степи, пасища и обработваеми площи с ивици от д</w:t>
      </w:r>
      <w:r w:rsidR="007C1682">
        <w:rPr>
          <w:color w:val="000000" w:themeColor="text1"/>
        </w:rPr>
        <w:t>ървета и храсти и групи дървета.</w:t>
      </w:r>
    </w:p>
    <w:p w:rsidR="006C3BA4" w:rsidRDefault="006C3BA4" w:rsidP="007C1682">
      <w:pPr>
        <w:tabs>
          <w:tab w:val="left" w:pos="5103"/>
          <w:tab w:val="left" w:pos="10065"/>
        </w:tabs>
        <w:jc w:val="both"/>
        <w:rPr>
          <w:color w:val="000000" w:themeColor="text1"/>
        </w:rPr>
      </w:pPr>
    </w:p>
    <w:p w:rsidR="007F01BF" w:rsidRPr="007C1682" w:rsidRDefault="001B00F2" w:rsidP="006C3BA4">
      <w:pPr>
        <w:tabs>
          <w:tab w:val="left" w:pos="5103"/>
          <w:tab w:val="left" w:pos="10065"/>
        </w:tabs>
        <w:jc w:val="both"/>
        <w:rPr>
          <w:color w:val="000000" w:themeColor="text1"/>
        </w:rPr>
      </w:pPr>
      <w:r w:rsidRPr="009F57BA">
        <w:rPr>
          <w:b/>
          <w:w w:val="105"/>
        </w:rPr>
        <w:t>На територията на ДГС Преслав</w:t>
      </w:r>
      <w:r w:rsidR="007F01BF" w:rsidRPr="009F57BA">
        <w:rPr>
          <w:b/>
          <w:w w:val="105"/>
        </w:rPr>
        <w:t xml:space="preserve"> видът се среща, но все още не са установен местата на гнездене.</w:t>
      </w:r>
    </w:p>
    <w:p w:rsidR="001B00F2" w:rsidRPr="009F57BA" w:rsidRDefault="001B00F2" w:rsidP="004C3626">
      <w:pPr>
        <w:pStyle w:val="a3"/>
        <w:jc w:val="both"/>
        <w:rPr>
          <w:b/>
          <w:w w:val="105"/>
          <w:sz w:val="22"/>
          <w:szCs w:val="22"/>
        </w:rPr>
      </w:pPr>
    </w:p>
    <w:p w:rsidR="00141811" w:rsidRDefault="00141811" w:rsidP="006C3BA4">
      <w:pPr>
        <w:pStyle w:val="a3"/>
        <w:tabs>
          <w:tab w:val="left" w:pos="9781"/>
        </w:tabs>
        <w:ind w:right="15" w:firstLine="567"/>
        <w:jc w:val="both"/>
        <w:rPr>
          <w:b/>
          <w:sz w:val="22"/>
          <w:szCs w:val="22"/>
        </w:rPr>
      </w:pPr>
    </w:p>
    <w:p w:rsidR="007C1682" w:rsidRDefault="00303233" w:rsidP="00141811">
      <w:pPr>
        <w:pStyle w:val="a3"/>
        <w:tabs>
          <w:tab w:val="left" w:pos="9781"/>
        </w:tabs>
        <w:ind w:firstLine="567"/>
        <w:jc w:val="both"/>
        <w:rPr>
          <w:color w:val="000000" w:themeColor="text1"/>
          <w:w w:val="105"/>
          <w:sz w:val="22"/>
          <w:szCs w:val="22"/>
        </w:rPr>
      </w:pPr>
      <w:r w:rsidRPr="009F57BA">
        <w:rPr>
          <w:b/>
          <w:sz w:val="22"/>
          <w:szCs w:val="22"/>
        </w:rPr>
        <w:t>ЗАПЛАХИ</w:t>
      </w:r>
      <w:r w:rsidRPr="009F57BA">
        <w:rPr>
          <w:b/>
          <w:color w:val="000000" w:themeColor="text1"/>
          <w:sz w:val="22"/>
          <w:szCs w:val="22"/>
        </w:rPr>
        <w:t>:</w:t>
      </w:r>
      <w:r w:rsidRPr="009F57BA">
        <w:rPr>
          <w:color w:val="000000" w:themeColor="text1"/>
          <w:sz w:val="22"/>
          <w:szCs w:val="22"/>
        </w:rPr>
        <w:t xml:space="preserve"> Интензификация на земеделието, прекомерна употреба на инсектициди, разораване и застрояване на пасищата и степите, безпокойство през периода на размножаване, бракониерски отстрел.</w:t>
      </w:r>
      <w:r w:rsidR="007D74D2" w:rsidRPr="009F57BA">
        <w:rPr>
          <w:color w:val="000000" w:themeColor="text1"/>
          <w:w w:val="105"/>
          <w:sz w:val="22"/>
          <w:szCs w:val="22"/>
        </w:rPr>
        <w:t xml:space="preserve"> </w:t>
      </w:r>
    </w:p>
    <w:p w:rsidR="006C3BA4" w:rsidRPr="006C3BA4" w:rsidRDefault="006C3BA4" w:rsidP="006C3BA4">
      <w:pPr>
        <w:pStyle w:val="a3"/>
        <w:tabs>
          <w:tab w:val="left" w:pos="9781"/>
        </w:tabs>
        <w:ind w:right="15" w:firstLine="567"/>
        <w:jc w:val="both"/>
        <w:rPr>
          <w:color w:val="000000" w:themeColor="text1"/>
          <w:w w:val="105"/>
          <w:sz w:val="10"/>
          <w:szCs w:val="10"/>
        </w:rPr>
      </w:pPr>
    </w:p>
    <w:p w:rsidR="00303233" w:rsidRPr="009F57BA" w:rsidRDefault="00303233" w:rsidP="007C1682">
      <w:pPr>
        <w:pStyle w:val="a3"/>
        <w:ind w:firstLine="567"/>
        <w:rPr>
          <w:b/>
          <w:sz w:val="22"/>
          <w:szCs w:val="22"/>
        </w:rPr>
      </w:pPr>
      <w:r w:rsidRPr="009F57BA">
        <w:rPr>
          <w:b/>
          <w:w w:val="105"/>
          <w:sz w:val="22"/>
          <w:szCs w:val="22"/>
        </w:rPr>
        <w:t>ПРЕПОРЪКИ И УКАЗАНИЯ ЗА ОПАЗВАНЕ</w:t>
      </w:r>
    </w:p>
    <w:p w:rsidR="00303233" w:rsidRPr="009F57BA" w:rsidRDefault="00303233" w:rsidP="007C1682">
      <w:pPr>
        <w:ind w:firstLine="567"/>
        <w:jc w:val="both"/>
      </w:pPr>
      <w:r w:rsidRPr="009F57BA">
        <w:t>В окрайнините на гората и отделите, в които е регистриран видът, да се запазват стари  и силно разклонени дървета и дървета с гнезда /</w:t>
      </w:r>
      <w:r w:rsidR="007F01BF" w:rsidRPr="009F57BA">
        <w:t xml:space="preserve">вкл.гнезда на други видове/. В </w:t>
      </w:r>
      <w:r w:rsidRPr="009F57BA">
        <w:t>радиус от 300м около гнездата не се извършват стопански дейности през гнездовия период. През останалото време зоната без сечи е с радиус 150м. В подотделите с регистрирани гнезда на вида не се извеждат интензивни сечи.</w:t>
      </w:r>
    </w:p>
    <w:p w:rsidR="007F01BF" w:rsidRPr="006C3BA4" w:rsidRDefault="007F01BF" w:rsidP="007C1682">
      <w:pPr>
        <w:ind w:firstLine="567"/>
        <w:jc w:val="both"/>
        <w:rPr>
          <w:b/>
          <w:sz w:val="10"/>
          <w:szCs w:val="10"/>
        </w:rPr>
      </w:pPr>
    </w:p>
    <w:p w:rsidR="00303233" w:rsidRPr="009F57BA" w:rsidRDefault="00303233" w:rsidP="007C1682">
      <w:pPr>
        <w:ind w:firstLine="567"/>
        <w:jc w:val="both"/>
      </w:pPr>
      <w:r w:rsidRPr="009F57BA">
        <w:rPr>
          <w:b/>
        </w:rPr>
        <w:t>ПРЕПОРЪКИ И УКАЗАНИЯ ЗА МОНИТОРИНГ</w:t>
      </w:r>
      <w:r w:rsidRPr="009F57BA">
        <w:t xml:space="preserve"> </w:t>
      </w:r>
    </w:p>
    <w:p w:rsidR="00303233" w:rsidRPr="009F57BA" w:rsidRDefault="003E26F9" w:rsidP="007C1682">
      <w:pPr>
        <w:ind w:firstLine="567"/>
        <w:jc w:val="both"/>
      </w:pPr>
      <w:r w:rsidRPr="009F57BA">
        <w:t>Еже</w:t>
      </w:r>
      <w:r w:rsidR="00303233" w:rsidRPr="009F57BA">
        <w:t>годен мониторинг на популацията.Установяване на точните координати на всяко сигурно гнездово находище.</w:t>
      </w:r>
    </w:p>
    <w:p w:rsidR="00303233" w:rsidRPr="009F57BA" w:rsidRDefault="00303233" w:rsidP="007C1682">
      <w:pPr>
        <w:pStyle w:val="a3"/>
        <w:ind w:firstLine="925"/>
        <w:jc w:val="both"/>
        <w:rPr>
          <w:sz w:val="22"/>
          <w:szCs w:val="22"/>
        </w:rPr>
      </w:pPr>
    </w:p>
    <w:p w:rsidR="00303233" w:rsidRPr="009F57BA" w:rsidRDefault="00303233" w:rsidP="001B00F2">
      <w:pPr>
        <w:tabs>
          <w:tab w:val="left" w:pos="1286"/>
        </w:tabs>
        <w:spacing w:before="93"/>
        <w:rPr>
          <w:b/>
        </w:rPr>
      </w:pPr>
      <w:r w:rsidRPr="009F57BA">
        <w:rPr>
          <w:b/>
        </w:rPr>
        <w:lastRenderedPageBreak/>
        <w:t>1</w:t>
      </w:r>
      <w:r w:rsidR="00084963" w:rsidRPr="009F57BA">
        <w:rPr>
          <w:b/>
        </w:rPr>
        <w:t>3</w:t>
      </w:r>
      <w:r w:rsidRPr="009F57BA">
        <w:rPr>
          <w:b/>
        </w:rPr>
        <w:t>.</w:t>
      </w:r>
      <w:r w:rsidRPr="009F57BA">
        <w:t xml:space="preserve"> </w:t>
      </w:r>
      <w:r w:rsidRPr="009F57BA">
        <w:rPr>
          <w:b/>
          <w:w w:val="105"/>
        </w:rPr>
        <w:t>Бухал (</w:t>
      </w:r>
      <w:r w:rsidRPr="009F57BA">
        <w:rPr>
          <w:b/>
          <w:i/>
          <w:w w:val="105"/>
        </w:rPr>
        <w:t>Вubo bubo</w:t>
      </w:r>
      <w:r w:rsidRPr="009F57BA">
        <w:rPr>
          <w:b/>
          <w:i/>
          <w:spacing w:val="3"/>
          <w:w w:val="105"/>
        </w:rPr>
        <w:t xml:space="preserve"> </w:t>
      </w:r>
      <w:r w:rsidRPr="009F57BA">
        <w:rPr>
          <w:b/>
          <w:i/>
          <w:w w:val="105"/>
        </w:rPr>
        <w:t>L</w:t>
      </w:r>
      <w:r w:rsidRPr="009F57BA">
        <w:rPr>
          <w:b/>
          <w:w w:val="105"/>
        </w:rPr>
        <w:t>.)</w:t>
      </w:r>
    </w:p>
    <w:p w:rsidR="00CA61F5" w:rsidRPr="009F57BA" w:rsidRDefault="001B00F2" w:rsidP="007C1682">
      <w:pPr>
        <w:tabs>
          <w:tab w:val="left" w:pos="1286"/>
          <w:tab w:val="left" w:pos="4536"/>
        </w:tabs>
        <w:jc w:val="both"/>
      </w:pPr>
      <w:r w:rsidRPr="009F57BA">
        <w:rPr>
          <w:b/>
          <w:noProof/>
          <w:lang w:bidi="ar-SA"/>
        </w:rPr>
        <w:drawing>
          <wp:anchor distT="0" distB="0" distL="0" distR="0" simplePos="0" relativeHeight="251722752" behindDoc="0" locked="0" layoutInCell="1" allowOverlap="1">
            <wp:simplePos x="0" y="0"/>
            <wp:positionH relativeFrom="page">
              <wp:posOffset>638810</wp:posOffset>
            </wp:positionH>
            <wp:positionV relativeFrom="paragraph">
              <wp:posOffset>62230</wp:posOffset>
            </wp:positionV>
            <wp:extent cx="2803525" cy="2512060"/>
            <wp:effectExtent l="19050" t="0" r="0" b="0"/>
            <wp:wrapSquare wrapText="bothSides"/>
            <wp:docPr id="3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41" cstate="print"/>
                    <a:stretch>
                      <a:fillRect/>
                    </a:stretch>
                  </pic:blipFill>
                  <pic:spPr>
                    <a:xfrm>
                      <a:off x="0" y="0"/>
                      <a:ext cx="2803525" cy="2512060"/>
                    </a:xfrm>
                    <a:prstGeom prst="rect">
                      <a:avLst/>
                    </a:prstGeom>
                  </pic:spPr>
                </pic:pic>
              </a:graphicData>
            </a:graphic>
          </wp:anchor>
        </w:drawing>
      </w:r>
      <w:r w:rsidR="00303233" w:rsidRPr="009F57BA">
        <w:t>Обитава скалисти терени, проломи, рядко в стари широколистни гори и обрасли с гъста растителност места. Среща се предимно в равнините и ниските планини. Брачният период започва през януари-февруари. Гнезди в скални пукнатини и надвеси, на земята и рядко в хралупи на дървета или стари гнезда на дневни грабливи птици на дървета. Не строи гнезда,</w:t>
      </w:r>
      <w:r w:rsidR="007F01BF" w:rsidRPr="009F57BA">
        <w:t xml:space="preserve"> </w:t>
      </w:r>
      <w:r w:rsidR="00303233" w:rsidRPr="009F57BA">
        <w:t xml:space="preserve">снася в някоя ниша или ямка на скален корниз или малка пещеричка. В края на март снася 2-4 яйца. Малките започват да летят през юли. </w:t>
      </w:r>
    </w:p>
    <w:p w:rsidR="00CA61F5" w:rsidRPr="009F57BA" w:rsidRDefault="00303233" w:rsidP="00CA61F5">
      <w:pPr>
        <w:tabs>
          <w:tab w:val="left" w:pos="1286"/>
        </w:tabs>
        <w:jc w:val="both"/>
      </w:pPr>
      <w:r w:rsidRPr="009F57BA">
        <w:rPr>
          <w:b/>
        </w:rPr>
        <w:t>Застрашен вид</w:t>
      </w:r>
      <w:r w:rsidRPr="009F57BA">
        <w:t xml:space="preserve">, включен в „Червена книга на България и в Приложение 1Б на Ръководството на ГВКС. Храни се с разнообразни животни- зайци, дребни лисици и порове, таралежи, гризачи, птици, вкл. други нощни и дневни грабливи птици и чапли и др. </w:t>
      </w:r>
    </w:p>
    <w:p w:rsidR="007F01BF" w:rsidRPr="009F57BA" w:rsidRDefault="00F21F28" w:rsidP="007C1682">
      <w:pPr>
        <w:pStyle w:val="a3"/>
        <w:ind w:right="17"/>
        <w:jc w:val="both"/>
        <w:rPr>
          <w:b/>
          <w:w w:val="105"/>
          <w:sz w:val="22"/>
          <w:szCs w:val="22"/>
        </w:rPr>
      </w:pPr>
      <w:r>
        <w:rPr>
          <w:b/>
          <w:w w:val="105"/>
          <w:sz w:val="22"/>
          <w:szCs w:val="22"/>
        </w:rPr>
        <w:t>На територията на ДГС Преслав</w:t>
      </w:r>
      <w:r w:rsidR="007F01BF" w:rsidRPr="009F57BA">
        <w:rPr>
          <w:b/>
          <w:w w:val="105"/>
          <w:sz w:val="22"/>
          <w:szCs w:val="22"/>
        </w:rPr>
        <w:t xml:space="preserve"> видът се среща, но все още не са установен местата на гнездене.</w:t>
      </w:r>
    </w:p>
    <w:p w:rsidR="007F01BF" w:rsidRDefault="007F01BF" w:rsidP="00DF275A">
      <w:pPr>
        <w:pStyle w:val="a3"/>
        <w:spacing w:before="13" w:line="252" w:lineRule="auto"/>
        <w:ind w:right="15" w:firstLine="925"/>
        <w:jc w:val="both"/>
        <w:rPr>
          <w:w w:val="105"/>
          <w:sz w:val="24"/>
          <w:szCs w:val="24"/>
        </w:rPr>
      </w:pPr>
      <w:r>
        <w:rPr>
          <w:w w:val="105"/>
          <w:sz w:val="24"/>
          <w:szCs w:val="24"/>
        </w:rPr>
        <w:t xml:space="preserve"> </w:t>
      </w:r>
    </w:p>
    <w:p w:rsidR="007F01BF" w:rsidRDefault="00303233" w:rsidP="002F0FB9">
      <w:pPr>
        <w:pStyle w:val="a3"/>
        <w:ind w:right="17" w:firstLine="567"/>
        <w:jc w:val="both"/>
        <w:rPr>
          <w:sz w:val="22"/>
          <w:szCs w:val="22"/>
        </w:rPr>
      </w:pPr>
      <w:r w:rsidRPr="002F0FB9">
        <w:rPr>
          <w:b/>
          <w:sz w:val="22"/>
          <w:szCs w:val="22"/>
        </w:rPr>
        <w:t>ЗАПЛАХИ:</w:t>
      </w:r>
      <w:r w:rsidRPr="002F0FB9">
        <w:rPr>
          <w:sz w:val="22"/>
          <w:szCs w:val="22"/>
        </w:rPr>
        <w:t xml:space="preserve"> Загуба на гнездови и хранителни местообитания; Липса на достатъчно хранителна база; Антропогенен натиск, интензивни горскостопански мероприятия по време на размножителния период.</w:t>
      </w:r>
    </w:p>
    <w:p w:rsidR="002F0FB9" w:rsidRPr="006C3BA4" w:rsidRDefault="002F0FB9" w:rsidP="002F0FB9">
      <w:pPr>
        <w:pStyle w:val="a3"/>
        <w:ind w:right="17" w:firstLine="567"/>
        <w:jc w:val="both"/>
        <w:rPr>
          <w:sz w:val="10"/>
          <w:szCs w:val="10"/>
        </w:rPr>
      </w:pPr>
    </w:p>
    <w:p w:rsidR="00303233" w:rsidRPr="002F0FB9" w:rsidRDefault="00303233" w:rsidP="008C65B8">
      <w:pPr>
        <w:pStyle w:val="a3"/>
        <w:ind w:right="17" w:firstLine="567"/>
        <w:rPr>
          <w:b/>
          <w:sz w:val="22"/>
          <w:szCs w:val="22"/>
        </w:rPr>
      </w:pPr>
      <w:r w:rsidRPr="002F0FB9">
        <w:rPr>
          <w:b/>
          <w:w w:val="105"/>
          <w:sz w:val="22"/>
          <w:szCs w:val="22"/>
        </w:rPr>
        <w:t>ПРЕПОРЪКИ И УКАЗАНИЯ ЗА ОПАЗВАНЕ</w:t>
      </w:r>
    </w:p>
    <w:p w:rsidR="00303233" w:rsidRPr="002F0FB9" w:rsidRDefault="00303233" w:rsidP="00141811">
      <w:pPr>
        <w:ind w:firstLine="567"/>
        <w:jc w:val="both"/>
      </w:pPr>
      <w:r w:rsidRPr="002F0FB9">
        <w:t xml:space="preserve">В зоните с установено гнездене на вида да се осигури зона на спокойствие без сечи според указанията в Ръководството (от 01.03 до 01.07). Да не се провеждат санитарни сечи в </w:t>
      </w:r>
      <w:r w:rsidR="006C3BA4">
        <w:t>подотелите</w:t>
      </w:r>
      <w:r w:rsidRPr="002F0FB9">
        <w:t xml:space="preserve">,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 Да не се допуска застрояване, изграждане на спортни съоръжения и фрагментиране на горските местообитания в тези отдели и близост до тях. </w:t>
      </w:r>
    </w:p>
    <w:p w:rsidR="007F01BF" w:rsidRPr="002F0FB9" w:rsidRDefault="007F01BF" w:rsidP="00CA61F5">
      <w:pPr>
        <w:ind w:right="17"/>
        <w:jc w:val="both"/>
      </w:pPr>
    </w:p>
    <w:p w:rsidR="00303233" w:rsidRPr="002F0FB9" w:rsidRDefault="00303233" w:rsidP="009D0C2C">
      <w:pPr>
        <w:ind w:right="17" w:firstLine="567"/>
        <w:jc w:val="both"/>
      </w:pPr>
      <w:r w:rsidRPr="002F0FB9">
        <w:rPr>
          <w:b/>
        </w:rPr>
        <w:t>ПРЕПОРЪКИ И УКАЗАНИЯ ЗА МОНИТОРИНГ</w:t>
      </w:r>
      <w:r w:rsidRPr="002F0FB9">
        <w:t xml:space="preserve"> </w:t>
      </w:r>
    </w:p>
    <w:p w:rsidR="00303233" w:rsidRPr="002F0FB9" w:rsidRDefault="00303233" w:rsidP="00141811">
      <w:pPr>
        <w:ind w:firstLine="567"/>
        <w:jc w:val="both"/>
      </w:pPr>
      <w:r w:rsidRPr="002F0FB9">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303233" w:rsidRPr="006C3BA4" w:rsidRDefault="00303233" w:rsidP="00DF275A">
      <w:pPr>
        <w:pStyle w:val="a3"/>
        <w:ind w:right="17" w:firstLine="925"/>
        <w:jc w:val="both"/>
        <w:rPr>
          <w:w w:val="105"/>
          <w:sz w:val="22"/>
          <w:szCs w:val="22"/>
          <w:highlight w:val="yellow"/>
        </w:rPr>
      </w:pPr>
    </w:p>
    <w:p w:rsidR="00303233" w:rsidRPr="002F0FB9" w:rsidRDefault="00303233" w:rsidP="009D0C2C">
      <w:pPr>
        <w:tabs>
          <w:tab w:val="left" w:pos="1287"/>
        </w:tabs>
        <w:rPr>
          <w:b/>
          <w:i/>
          <w:w w:val="105"/>
        </w:rPr>
      </w:pPr>
      <w:r w:rsidRPr="002F0FB9">
        <w:rPr>
          <w:b/>
          <w:w w:val="105"/>
        </w:rPr>
        <w:t>1</w:t>
      </w:r>
      <w:r w:rsidR="00084963" w:rsidRPr="002F0FB9">
        <w:rPr>
          <w:b/>
          <w:w w:val="105"/>
        </w:rPr>
        <w:t>4</w:t>
      </w:r>
      <w:r w:rsidRPr="002F0FB9">
        <w:rPr>
          <w:b/>
          <w:w w:val="105"/>
        </w:rPr>
        <w:t xml:space="preserve">. Южен белогръб кълвач </w:t>
      </w:r>
      <w:r w:rsidRPr="002F0FB9">
        <w:rPr>
          <w:b/>
          <w:i/>
          <w:w w:val="105"/>
        </w:rPr>
        <w:t>(Dendrocopos leucotos</w:t>
      </w:r>
      <w:r w:rsidRPr="002F0FB9">
        <w:rPr>
          <w:b/>
          <w:i/>
          <w:spacing w:val="4"/>
          <w:w w:val="105"/>
        </w:rPr>
        <w:t xml:space="preserve"> </w:t>
      </w:r>
      <w:r w:rsidRPr="002F0FB9">
        <w:rPr>
          <w:b/>
          <w:i/>
          <w:w w:val="105"/>
        </w:rPr>
        <w:t>lilfordi)</w:t>
      </w:r>
    </w:p>
    <w:p w:rsidR="006C3BA4" w:rsidRDefault="009D0C2C" w:rsidP="006C3BA4">
      <w:pPr>
        <w:tabs>
          <w:tab w:val="left" w:pos="1287"/>
          <w:tab w:val="left" w:pos="4536"/>
        </w:tabs>
        <w:ind w:left="720" w:firstLine="1287"/>
        <w:jc w:val="both"/>
        <w:rPr>
          <w:w w:val="105"/>
        </w:rPr>
      </w:pPr>
      <w:r w:rsidRPr="007C1682">
        <w:rPr>
          <w:noProof/>
          <w:lang w:bidi="ar-SA"/>
        </w:rPr>
        <w:drawing>
          <wp:anchor distT="0" distB="0" distL="114300" distR="114300" simplePos="0" relativeHeight="251737088" behindDoc="0" locked="0" layoutInCell="1" allowOverlap="1">
            <wp:simplePos x="0" y="0"/>
            <wp:positionH relativeFrom="column">
              <wp:posOffset>15240</wp:posOffset>
            </wp:positionH>
            <wp:positionV relativeFrom="paragraph">
              <wp:posOffset>83820</wp:posOffset>
            </wp:positionV>
            <wp:extent cx="2842895" cy="1939925"/>
            <wp:effectExtent l="19050" t="0" r="0" b="0"/>
            <wp:wrapSquare wrapText="bothSides"/>
            <wp:docPr id="37" name="Картина 18" descr="C:\Users\geri\Desktop\fron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ri\Desktop\fronpic1.jpg"/>
                    <pic:cNvPicPr>
                      <a:picLocks noChangeAspect="1" noChangeArrowheads="1"/>
                    </pic:cNvPicPr>
                  </pic:nvPicPr>
                  <pic:blipFill>
                    <a:blip r:embed="rId42" cstate="print"/>
                    <a:srcRect/>
                    <a:stretch>
                      <a:fillRect/>
                    </a:stretch>
                  </pic:blipFill>
                  <pic:spPr bwMode="auto">
                    <a:xfrm>
                      <a:off x="0" y="0"/>
                      <a:ext cx="2842895" cy="1939925"/>
                    </a:xfrm>
                    <a:prstGeom prst="rect">
                      <a:avLst/>
                    </a:prstGeom>
                    <a:noFill/>
                    <a:ln w="9525">
                      <a:noFill/>
                      <a:miter lim="800000"/>
                      <a:headEnd/>
                      <a:tailEnd/>
                    </a:ln>
                  </pic:spPr>
                </pic:pic>
              </a:graphicData>
            </a:graphic>
          </wp:anchor>
        </w:drawing>
      </w:r>
      <w:r w:rsidR="006C3BA4">
        <w:rPr>
          <w:w w:val="105"/>
        </w:rPr>
        <w:t xml:space="preserve">       </w:t>
      </w:r>
    </w:p>
    <w:p w:rsidR="007C1682" w:rsidRDefault="00303233" w:rsidP="002815DB">
      <w:pPr>
        <w:tabs>
          <w:tab w:val="left" w:pos="1287"/>
          <w:tab w:val="left" w:pos="4536"/>
        </w:tabs>
        <w:jc w:val="both"/>
        <w:rPr>
          <w:w w:val="105"/>
        </w:rPr>
      </w:pPr>
      <w:r w:rsidRPr="007C1682">
        <w:rPr>
          <w:w w:val="105"/>
        </w:rPr>
        <w:t xml:space="preserve">Застрашен от изчезване в световен мащаб подвид, среща се само в източните и южните части на Балканския полуостров и в Мала Азия. </w:t>
      </w:r>
      <w:r w:rsidR="007F01BF" w:rsidRPr="007C1682">
        <w:t xml:space="preserve">Защитен </w:t>
      </w:r>
      <w:r w:rsidRPr="007C1682">
        <w:t xml:space="preserve">вид, включен в Приложение 1Б на Ръководството на ГВКС и в Червената книга на България. </w:t>
      </w:r>
      <w:r w:rsidRPr="007C1682">
        <w:rPr>
          <w:w w:val="105"/>
        </w:rPr>
        <w:t>Предпочитаното местообитание за вида у нас са старите, оставени дълго без човешка намеса букови, буково-елови и буково-смърчови гори в планинските и предпланинските райони.</w:t>
      </w:r>
    </w:p>
    <w:p w:rsidR="00A7001D" w:rsidRPr="006C3BA4" w:rsidRDefault="00303233" w:rsidP="007C1682">
      <w:pPr>
        <w:tabs>
          <w:tab w:val="left" w:pos="1287"/>
          <w:tab w:val="left" w:pos="4536"/>
        </w:tabs>
        <w:jc w:val="both"/>
        <w:rPr>
          <w:w w:val="105"/>
          <w:sz w:val="10"/>
          <w:szCs w:val="10"/>
        </w:rPr>
      </w:pPr>
      <w:r w:rsidRPr="007C1682">
        <w:rPr>
          <w:w w:val="105"/>
        </w:rPr>
        <w:t xml:space="preserve"> </w:t>
      </w:r>
    </w:p>
    <w:p w:rsidR="007F01BF" w:rsidRPr="007C1682" w:rsidRDefault="00A7001D" w:rsidP="00A7001D">
      <w:pPr>
        <w:pStyle w:val="a3"/>
        <w:spacing w:before="13" w:line="252" w:lineRule="auto"/>
        <w:ind w:right="15"/>
        <w:jc w:val="both"/>
        <w:rPr>
          <w:b/>
          <w:w w:val="105"/>
          <w:sz w:val="22"/>
          <w:szCs w:val="22"/>
        </w:rPr>
      </w:pPr>
      <w:r w:rsidRPr="007C1682">
        <w:rPr>
          <w:b/>
          <w:w w:val="105"/>
          <w:sz w:val="22"/>
          <w:szCs w:val="22"/>
        </w:rPr>
        <w:t>На територията на ДГС Преслав</w:t>
      </w:r>
      <w:r w:rsidR="007F01BF" w:rsidRPr="007C1682">
        <w:rPr>
          <w:b/>
          <w:w w:val="105"/>
          <w:sz w:val="22"/>
          <w:szCs w:val="22"/>
        </w:rPr>
        <w:t xml:space="preserve"> видът се среща, но все още не са установен местата на гнездене.</w:t>
      </w:r>
    </w:p>
    <w:p w:rsidR="007C1682" w:rsidRPr="006C3BA4" w:rsidRDefault="007C1682" w:rsidP="00A4171B">
      <w:pPr>
        <w:pStyle w:val="a3"/>
        <w:spacing w:before="1"/>
        <w:ind w:right="15"/>
        <w:jc w:val="both"/>
        <w:rPr>
          <w:b/>
          <w:sz w:val="8"/>
          <w:szCs w:val="8"/>
        </w:rPr>
      </w:pPr>
    </w:p>
    <w:p w:rsidR="00B333FE" w:rsidRDefault="00B333FE" w:rsidP="00A4171B">
      <w:pPr>
        <w:pStyle w:val="a3"/>
        <w:ind w:right="15" w:firstLine="567"/>
        <w:jc w:val="both"/>
        <w:rPr>
          <w:b/>
          <w:sz w:val="24"/>
          <w:szCs w:val="24"/>
        </w:rPr>
      </w:pPr>
    </w:p>
    <w:p w:rsidR="007F01BF" w:rsidRDefault="00303233" w:rsidP="00B333FE">
      <w:pPr>
        <w:pStyle w:val="a3"/>
        <w:ind w:firstLine="567"/>
        <w:jc w:val="both"/>
        <w:rPr>
          <w:sz w:val="24"/>
          <w:szCs w:val="24"/>
        </w:rPr>
      </w:pPr>
      <w:r w:rsidRPr="007F01BF">
        <w:rPr>
          <w:b/>
          <w:sz w:val="24"/>
          <w:szCs w:val="24"/>
        </w:rPr>
        <w:t>ЗАПЛАХИ:</w:t>
      </w:r>
      <w:r w:rsidR="00A7001D">
        <w:rPr>
          <w:sz w:val="24"/>
          <w:szCs w:val="24"/>
        </w:rPr>
        <w:t xml:space="preserve"> </w:t>
      </w:r>
      <w:r w:rsidRPr="007F01BF">
        <w:rPr>
          <w:sz w:val="24"/>
          <w:szCs w:val="24"/>
        </w:rPr>
        <w:t>Унищожаване и увреждане на местообитанията; Безпокойство от човешка намеса.</w:t>
      </w:r>
    </w:p>
    <w:p w:rsidR="007F01BF" w:rsidRPr="006C3BA4" w:rsidRDefault="007F01BF" w:rsidP="00A4171B">
      <w:pPr>
        <w:pStyle w:val="a3"/>
        <w:ind w:right="15" w:firstLine="925"/>
        <w:jc w:val="both"/>
        <w:rPr>
          <w:w w:val="105"/>
          <w:sz w:val="10"/>
          <w:szCs w:val="10"/>
        </w:rPr>
      </w:pPr>
    </w:p>
    <w:p w:rsidR="00303233" w:rsidRPr="00327B46" w:rsidRDefault="00303233" w:rsidP="002815DB">
      <w:pPr>
        <w:pStyle w:val="a3"/>
        <w:ind w:firstLine="567"/>
        <w:jc w:val="both"/>
        <w:rPr>
          <w:b/>
          <w:sz w:val="22"/>
          <w:szCs w:val="22"/>
        </w:rPr>
      </w:pPr>
      <w:r w:rsidRPr="00327B46">
        <w:rPr>
          <w:b/>
          <w:w w:val="105"/>
          <w:sz w:val="22"/>
          <w:szCs w:val="22"/>
        </w:rPr>
        <w:t>ПРЕПОРЪКИ И УКАЗАНИЯ ЗА ОПАЗВАНЕ</w:t>
      </w:r>
    </w:p>
    <w:p w:rsidR="00303233" w:rsidRPr="0049608C" w:rsidRDefault="00303233" w:rsidP="002815DB">
      <w:pPr>
        <w:ind w:firstLine="567"/>
        <w:jc w:val="both"/>
        <w:rPr>
          <w:b/>
          <w:i/>
          <w:sz w:val="24"/>
          <w:szCs w:val="24"/>
        </w:rPr>
      </w:pPr>
      <w:r w:rsidRPr="00327B46">
        <w:t>В тези подотели не се провеждат санитарни сечи и събиране на суха и паднала маса, освен в случаите на големи природни нарушения или доказан каламитет. При провеж</w:t>
      </w:r>
      <w:r w:rsidR="007F01BF" w:rsidRPr="00327B46">
        <w:t xml:space="preserve">дане на лесовъдски мероприятия </w:t>
      </w:r>
      <w:r w:rsidRPr="00327B46">
        <w:t xml:space="preserve">в тези и съседните подотдели 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w:t>
      </w:r>
      <w:r w:rsidRPr="00327B46">
        <w:rPr>
          <w:i/>
        </w:rPr>
        <w:t>(без никакви</w:t>
      </w:r>
      <w:r w:rsidRPr="007F01BF">
        <w:rPr>
          <w:i/>
          <w:sz w:val="24"/>
          <w:szCs w:val="24"/>
        </w:rPr>
        <w:t xml:space="preserve"> лесовъдски мероприятия)</w:t>
      </w:r>
      <w:r w:rsidRPr="007F01BF">
        <w:rPr>
          <w:sz w:val="24"/>
          <w:szCs w:val="24"/>
        </w:rPr>
        <w:t xml:space="preserve">. </w:t>
      </w:r>
      <w:r w:rsidRPr="0049608C">
        <w:rPr>
          <w:b/>
          <w:i/>
          <w:sz w:val="24"/>
          <w:szCs w:val="24"/>
        </w:rPr>
        <w:t xml:space="preserve">Препоръчително е </w:t>
      </w:r>
      <w:r w:rsidR="001E133D" w:rsidRPr="0049608C">
        <w:rPr>
          <w:b/>
          <w:i/>
          <w:sz w:val="24"/>
          <w:szCs w:val="24"/>
        </w:rPr>
        <w:t>местообитанията</w:t>
      </w:r>
      <w:r w:rsidRPr="0049608C">
        <w:rPr>
          <w:b/>
          <w:i/>
          <w:sz w:val="24"/>
          <w:szCs w:val="24"/>
        </w:rPr>
        <w:t xml:space="preserve"> на видовете да се обособят като гори във фаза на старост. </w:t>
      </w:r>
    </w:p>
    <w:p w:rsidR="007F01BF" w:rsidRPr="0049608C" w:rsidRDefault="007F01BF" w:rsidP="00A4171B">
      <w:pPr>
        <w:ind w:right="15"/>
        <w:jc w:val="both"/>
        <w:rPr>
          <w:b/>
          <w:sz w:val="10"/>
          <w:szCs w:val="10"/>
        </w:rPr>
      </w:pPr>
    </w:p>
    <w:p w:rsidR="00303233" w:rsidRPr="00327B46" w:rsidRDefault="00303233" w:rsidP="00A4171B">
      <w:pPr>
        <w:ind w:right="15" w:firstLine="567"/>
        <w:jc w:val="both"/>
      </w:pPr>
      <w:r w:rsidRPr="00327B46">
        <w:rPr>
          <w:b/>
        </w:rPr>
        <w:t>ПРЕПОРЪКИ И УКАЗАНИЯ ЗА МОНИТОРИНГ:</w:t>
      </w:r>
      <w:r w:rsidRPr="00327B46">
        <w:t xml:space="preserve"> </w:t>
      </w:r>
    </w:p>
    <w:p w:rsidR="00303233" w:rsidRPr="00327B46" w:rsidRDefault="00303233" w:rsidP="00A4171B">
      <w:pPr>
        <w:ind w:right="15" w:firstLine="567"/>
        <w:jc w:val="both"/>
      </w:pPr>
      <w:r w:rsidRPr="00327B46">
        <w:t>Да се картират находища на вида и да се следи за тяхното ежегодно състояние.</w:t>
      </w:r>
    </w:p>
    <w:p w:rsidR="002F0FB9" w:rsidRPr="0049608C" w:rsidRDefault="002F0FB9" w:rsidP="00A4171B">
      <w:pPr>
        <w:tabs>
          <w:tab w:val="left" w:pos="1284"/>
        </w:tabs>
        <w:rPr>
          <w:b/>
          <w:w w:val="105"/>
        </w:rPr>
      </w:pPr>
    </w:p>
    <w:p w:rsidR="00303233" w:rsidRPr="00327B46" w:rsidRDefault="00303233" w:rsidP="009D0C2C">
      <w:pPr>
        <w:tabs>
          <w:tab w:val="left" w:pos="1284"/>
        </w:tabs>
        <w:rPr>
          <w:b/>
          <w:w w:val="105"/>
        </w:rPr>
      </w:pPr>
      <w:r w:rsidRPr="00327B46">
        <w:rPr>
          <w:b/>
          <w:w w:val="105"/>
        </w:rPr>
        <w:lastRenderedPageBreak/>
        <w:t>1</w:t>
      </w:r>
      <w:r w:rsidR="00084963" w:rsidRPr="00327B46">
        <w:rPr>
          <w:b/>
          <w:w w:val="105"/>
        </w:rPr>
        <w:t>5</w:t>
      </w:r>
      <w:r w:rsidRPr="00327B46">
        <w:rPr>
          <w:b/>
          <w:w w:val="105"/>
        </w:rPr>
        <w:t>. Среден пъстър кълвач (</w:t>
      </w:r>
      <w:r w:rsidRPr="00327B46">
        <w:rPr>
          <w:b/>
          <w:i/>
          <w:w w:val="105"/>
        </w:rPr>
        <w:t>Dendrocopos</w:t>
      </w:r>
      <w:r w:rsidRPr="00327B46">
        <w:rPr>
          <w:b/>
          <w:i/>
          <w:spacing w:val="-25"/>
          <w:w w:val="105"/>
        </w:rPr>
        <w:t xml:space="preserve"> </w:t>
      </w:r>
      <w:r w:rsidRPr="00327B46">
        <w:rPr>
          <w:b/>
          <w:i/>
          <w:w w:val="105"/>
        </w:rPr>
        <w:t>medius</w:t>
      </w:r>
      <w:r w:rsidRPr="00327B46">
        <w:rPr>
          <w:b/>
          <w:w w:val="105"/>
        </w:rPr>
        <w:t>)</w:t>
      </w:r>
    </w:p>
    <w:p w:rsidR="00303233" w:rsidRDefault="00327B46" w:rsidP="00A4171B">
      <w:pPr>
        <w:tabs>
          <w:tab w:val="left" w:pos="1284"/>
          <w:tab w:val="left" w:pos="4536"/>
        </w:tabs>
        <w:jc w:val="both"/>
      </w:pPr>
      <w:r>
        <w:rPr>
          <w:b/>
          <w:noProof/>
          <w:sz w:val="24"/>
          <w:szCs w:val="24"/>
          <w:lang w:bidi="ar-SA"/>
        </w:rPr>
        <w:drawing>
          <wp:anchor distT="0" distB="0" distL="114300" distR="114300" simplePos="0" relativeHeight="251738112" behindDoc="0" locked="0" layoutInCell="1" allowOverlap="1">
            <wp:simplePos x="0" y="0"/>
            <wp:positionH relativeFrom="column">
              <wp:posOffset>15875</wp:posOffset>
            </wp:positionH>
            <wp:positionV relativeFrom="paragraph">
              <wp:posOffset>21590</wp:posOffset>
            </wp:positionV>
            <wp:extent cx="2851150" cy="2091055"/>
            <wp:effectExtent l="19050" t="0" r="6350" b="0"/>
            <wp:wrapSquare wrapText="bothSides"/>
            <wp:docPr id="39" name="Картина 17" descr="C:\Users\geri\Desktop\Среден-пъстър-кълвач--str-prostre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ri\Desktop\Среден-пъстър-кълвач--str-prostredni.jpg"/>
                    <pic:cNvPicPr>
                      <a:picLocks noChangeAspect="1" noChangeArrowheads="1"/>
                    </pic:cNvPicPr>
                  </pic:nvPicPr>
                  <pic:blipFill>
                    <a:blip r:embed="rId43" cstate="print"/>
                    <a:srcRect/>
                    <a:stretch>
                      <a:fillRect/>
                    </a:stretch>
                  </pic:blipFill>
                  <pic:spPr bwMode="auto">
                    <a:xfrm>
                      <a:off x="0" y="0"/>
                      <a:ext cx="2851150" cy="2091055"/>
                    </a:xfrm>
                    <a:prstGeom prst="rect">
                      <a:avLst/>
                    </a:prstGeom>
                    <a:noFill/>
                    <a:ln w="9525">
                      <a:noFill/>
                      <a:miter lim="800000"/>
                      <a:headEnd/>
                      <a:tailEnd/>
                    </a:ln>
                  </pic:spPr>
                </pic:pic>
              </a:graphicData>
            </a:graphic>
          </wp:anchor>
        </w:drawing>
      </w:r>
      <w:r w:rsidR="00303233" w:rsidRPr="0049608C">
        <w:rPr>
          <w:b/>
        </w:rPr>
        <w:t>Застрашен вид</w:t>
      </w:r>
      <w:r w:rsidR="00303233" w:rsidRPr="0049608C">
        <w:t xml:space="preserve"> у нас, включен в Приложение 1Б на Ръководството на ГВКС. Обитава стари букови, дъбови, крайречни и смесени гори. Дължина на тялото 19–22 cm. „Бакенбардите“ не се свързват с тила, клюна и раменете. Коремът е на петнен, а слабините са бледочервени. Темето е изцяло червено. Тилът и гърбът са черни. Има големи бели петна на крилата. Опашката е черна отстрани, бяла, с четири черни ленти. Предимно широколистни, алувиални и порядко смесени и иглолистни гори, както и градски паркове и градини.</w:t>
      </w:r>
    </w:p>
    <w:p w:rsidR="0049608C" w:rsidRPr="0049608C" w:rsidRDefault="0049608C" w:rsidP="00A4171B">
      <w:pPr>
        <w:tabs>
          <w:tab w:val="left" w:pos="1284"/>
          <w:tab w:val="left" w:pos="4536"/>
        </w:tabs>
        <w:jc w:val="both"/>
        <w:rPr>
          <w:b/>
          <w:sz w:val="10"/>
          <w:szCs w:val="10"/>
        </w:rPr>
      </w:pPr>
    </w:p>
    <w:p w:rsidR="00A4171B" w:rsidRPr="0049608C" w:rsidRDefault="009D0C2C" w:rsidP="00A4171B">
      <w:pPr>
        <w:pStyle w:val="a3"/>
        <w:ind w:right="17"/>
        <w:jc w:val="both"/>
        <w:rPr>
          <w:b/>
          <w:w w:val="105"/>
          <w:sz w:val="22"/>
          <w:szCs w:val="22"/>
        </w:rPr>
      </w:pPr>
      <w:r w:rsidRPr="0049608C">
        <w:rPr>
          <w:b/>
          <w:w w:val="105"/>
          <w:sz w:val="22"/>
          <w:szCs w:val="22"/>
        </w:rPr>
        <w:t>На територията на ДГС Преслав</w:t>
      </w:r>
      <w:r w:rsidR="00912582" w:rsidRPr="0049608C">
        <w:rPr>
          <w:b/>
          <w:w w:val="105"/>
          <w:sz w:val="22"/>
          <w:szCs w:val="22"/>
        </w:rPr>
        <w:t xml:space="preserve"> видът се среща, но все още не са установен местата на гнездене.</w:t>
      </w:r>
    </w:p>
    <w:p w:rsidR="00A4171B" w:rsidRPr="0049608C" w:rsidRDefault="00A4171B" w:rsidP="00A4171B">
      <w:pPr>
        <w:pStyle w:val="a3"/>
        <w:spacing w:before="13" w:line="252" w:lineRule="auto"/>
        <w:ind w:right="15"/>
        <w:jc w:val="both"/>
        <w:rPr>
          <w:b/>
          <w:w w:val="105"/>
          <w:sz w:val="22"/>
          <w:szCs w:val="22"/>
        </w:rPr>
      </w:pPr>
    </w:p>
    <w:p w:rsidR="00303233" w:rsidRPr="00A4171B" w:rsidRDefault="00A4171B" w:rsidP="00A4171B">
      <w:pPr>
        <w:pStyle w:val="a3"/>
        <w:tabs>
          <w:tab w:val="left" w:pos="567"/>
        </w:tabs>
        <w:ind w:right="15"/>
        <w:jc w:val="both"/>
        <w:rPr>
          <w:b/>
          <w:w w:val="105"/>
          <w:sz w:val="22"/>
          <w:szCs w:val="22"/>
        </w:rPr>
      </w:pPr>
      <w:r>
        <w:rPr>
          <w:b/>
        </w:rPr>
        <w:tab/>
      </w:r>
      <w:r w:rsidR="00303233" w:rsidRPr="00327B46">
        <w:rPr>
          <w:b/>
        </w:rPr>
        <w:t>ЗАПЛАХИ:</w:t>
      </w:r>
      <w:r w:rsidR="00303233" w:rsidRPr="00327B46">
        <w:t xml:space="preserve"> Намаляване на старите широколистни гори и тяхната фрагментация. Безпокойство от човешка намеса. </w:t>
      </w:r>
    </w:p>
    <w:p w:rsidR="00912582" w:rsidRPr="0049608C" w:rsidRDefault="00912582" w:rsidP="00A4171B">
      <w:pPr>
        <w:jc w:val="both"/>
        <w:rPr>
          <w:sz w:val="10"/>
          <w:szCs w:val="10"/>
        </w:rPr>
      </w:pPr>
    </w:p>
    <w:p w:rsidR="00303233" w:rsidRPr="00327B46" w:rsidRDefault="00303233" w:rsidP="00A4171B">
      <w:pPr>
        <w:pStyle w:val="a3"/>
        <w:ind w:firstLine="567"/>
        <w:jc w:val="both"/>
        <w:rPr>
          <w:b/>
          <w:sz w:val="22"/>
          <w:szCs w:val="22"/>
        </w:rPr>
      </w:pPr>
      <w:r w:rsidRPr="00327B46">
        <w:rPr>
          <w:b/>
          <w:w w:val="105"/>
          <w:sz w:val="22"/>
          <w:szCs w:val="22"/>
        </w:rPr>
        <w:t>ПРЕПОРЪКИ И УКАЗАНИЯ ЗА ОПАЗВАНЕ</w:t>
      </w:r>
    </w:p>
    <w:p w:rsidR="00303233" w:rsidRPr="00327B46" w:rsidRDefault="00303233" w:rsidP="00A4171B">
      <w:pPr>
        <w:pStyle w:val="a3"/>
        <w:ind w:firstLine="567"/>
        <w:jc w:val="both"/>
        <w:rPr>
          <w:sz w:val="22"/>
          <w:szCs w:val="22"/>
        </w:rPr>
      </w:pPr>
      <w:r w:rsidRPr="00327B46">
        <w:rPr>
          <w:sz w:val="22"/>
          <w:szCs w:val="22"/>
        </w:rPr>
        <w:t>В посочените отдели и подотдели, където видът гнезди да не се допуска стопанска дейност през гнездовия период (01.02-01.07). При провеждане на лесовъдски мероприятия да се осигури запазването на дървета</w:t>
      </w:r>
      <w:r w:rsidR="001E7639" w:rsidRPr="00327B46">
        <w:rPr>
          <w:sz w:val="22"/>
          <w:szCs w:val="22"/>
        </w:rPr>
        <w:t xml:space="preserve"> </w:t>
      </w:r>
      <w:r w:rsidR="001E7639" w:rsidRPr="00327B46">
        <w:rPr>
          <w:i/>
          <w:sz w:val="22"/>
          <w:szCs w:val="22"/>
          <w:lang w:val="en-US"/>
        </w:rPr>
        <w:t>(</w:t>
      </w:r>
      <w:r w:rsidR="001E7639" w:rsidRPr="00327B46">
        <w:rPr>
          <w:i/>
          <w:sz w:val="22"/>
          <w:szCs w:val="22"/>
        </w:rPr>
        <w:t>”баби”</w:t>
      </w:r>
      <w:r w:rsidR="001E7639" w:rsidRPr="00327B46">
        <w:rPr>
          <w:i/>
          <w:sz w:val="22"/>
          <w:szCs w:val="22"/>
          <w:lang w:val="en-US"/>
        </w:rPr>
        <w:t>)</w:t>
      </w:r>
      <w:r w:rsidRPr="00327B46">
        <w:rPr>
          <w:sz w:val="22"/>
          <w:szCs w:val="22"/>
        </w:rPr>
        <w:t xml:space="preserve">, на дървета с хралупи, острови на старостта, мъртва дървесина и умиращи дървета. </w:t>
      </w:r>
    </w:p>
    <w:p w:rsidR="00912582" w:rsidRPr="0049608C" w:rsidRDefault="00912582" w:rsidP="00A4171B">
      <w:pPr>
        <w:pStyle w:val="a3"/>
        <w:ind w:firstLine="567"/>
        <w:jc w:val="both"/>
        <w:rPr>
          <w:sz w:val="10"/>
          <w:szCs w:val="10"/>
        </w:rPr>
      </w:pPr>
    </w:p>
    <w:p w:rsidR="00303233" w:rsidRPr="00327B46" w:rsidRDefault="00303233" w:rsidP="00A4171B">
      <w:pPr>
        <w:pStyle w:val="a3"/>
        <w:ind w:firstLine="567"/>
        <w:jc w:val="both"/>
        <w:rPr>
          <w:sz w:val="22"/>
          <w:szCs w:val="22"/>
        </w:rPr>
      </w:pPr>
      <w:r w:rsidRPr="00327B46">
        <w:rPr>
          <w:b/>
          <w:sz w:val="22"/>
          <w:szCs w:val="22"/>
        </w:rPr>
        <w:t>ПРЕПОРЪКИ И УКАЗАНИЯ ЗА МОНИТОРИНГ</w:t>
      </w:r>
      <w:r w:rsidRPr="00327B46">
        <w:rPr>
          <w:sz w:val="22"/>
          <w:szCs w:val="22"/>
        </w:rPr>
        <w:t xml:space="preserve"> </w:t>
      </w:r>
    </w:p>
    <w:p w:rsidR="0049608C" w:rsidRDefault="00303233" w:rsidP="00EB0075">
      <w:pPr>
        <w:pStyle w:val="a3"/>
        <w:ind w:firstLine="567"/>
        <w:jc w:val="both"/>
        <w:rPr>
          <w:sz w:val="22"/>
          <w:szCs w:val="22"/>
        </w:rPr>
      </w:pPr>
      <w:r w:rsidRPr="00327B46">
        <w:rPr>
          <w:sz w:val="22"/>
          <w:szCs w:val="22"/>
        </w:rPr>
        <w:t>Да се картират находища на вида и да се следи за тяхното ежегодно състояние.</w:t>
      </w:r>
    </w:p>
    <w:p w:rsidR="0049608C" w:rsidRPr="00327B46" w:rsidRDefault="0049608C" w:rsidP="009D0C2C">
      <w:pPr>
        <w:pStyle w:val="a3"/>
        <w:spacing w:before="2"/>
        <w:ind w:firstLine="567"/>
        <w:jc w:val="both"/>
        <w:rPr>
          <w:sz w:val="22"/>
          <w:szCs w:val="22"/>
        </w:rPr>
      </w:pPr>
    </w:p>
    <w:p w:rsidR="00303233" w:rsidRPr="00327B46" w:rsidRDefault="00303233" w:rsidP="009D0C2C">
      <w:pPr>
        <w:jc w:val="both"/>
        <w:rPr>
          <w:b/>
          <w:i/>
          <w:lang w:val="en-US"/>
        </w:rPr>
      </w:pPr>
      <w:r w:rsidRPr="00327B46">
        <w:rPr>
          <w:b/>
        </w:rPr>
        <w:t>1</w:t>
      </w:r>
      <w:r w:rsidR="00084963" w:rsidRPr="00327B46">
        <w:rPr>
          <w:b/>
        </w:rPr>
        <w:t>6</w:t>
      </w:r>
      <w:r w:rsidRPr="00327B46">
        <w:rPr>
          <w:b/>
        </w:rPr>
        <w:t xml:space="preserve">. Сив кълвач </w:t>
      </w:r>
      <w:r w:rsidRPr="00327B46">
        <w:rPr>
          <w:b/>
          <w:i/>
        </w:rPr>
        <w:t>(Picus canus)</w:t>
      </w:r>
    </w:p>
    <w:p w:rsidR="00A7001D" w:rsidRPr="00A4171B" w:rsidRDefault="00327B46" w:rsidP="00EB0075">
      <w:pPr>
        <w:tabs>
          <w:tab w:val="left" w:pos="4536"/>
        </w:tabs>
        <w:jc w:val="both"/>
        <w:rPr>
          <w:b/>
        </w:rPr>
      </w:pPr>
      <w:r w:rsidRPr="00A4171B">
        <w:rPr>
          <w:b/>
          <w:i/>
          <w:noProof/>
          <w:lang w:bidi="ar-SA"/>
        </w:rPr>
        <w:drawing>
          <wp:anchor distT="0" distB="0" distL="114300" distR="114300" simplePos="0" relativeHeight="251739136" behindDoc="0" locked="0" layoutInCell="1" allowOverlap="1">
            <wp:simplePos x="0" y="0"/>
            <wp:positionH relativeFrom="column">
              <wp:posOffset>14605</wp:posOffset>
            </wp:positionH>
            <wp:positionV relativeFrom="paragraph">
              <wp:posOffset>37465</wp:posOffset>
            </wp:positionV>
            <wp:extent cx="2853055" cy="3108960"/>
            <wp:effectExtent l="19050" t="0" r="4445" b="0"/>
            <wp:wrapSquare wrapText="bothSides"/>
            <wp:docPr id="41" name="Картина 4" descr="C:\Users\geri\Desktop\Picus c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i\Desktop\Picus canus.jpg"/>
                    <pic:cNvPicPr>
                      <a:picLocks noChangeAspect="1" noChangeArrowheads="1"/>
                    </pic:cNvPicPr>
                  </pic:nvPicPr>
                  <pic:blipFill>
                    <a:blip r:embed="rId44" cstate="print"/>
                    <a:srcRect/>
                    <a:stretch>
                      <a:fillRect/>
                    </a:stretch>
                  </pic:blipFill>
                  <pic:spPr bwMode="auto">
                    <a:xfrm>
                      <a:off x="0" y="0"/>
                      <a:ext cx="2853055" cy="3108960"/>
                    </a:xfrm>
                    <a:prstGeom prst="rect">
                      <a:avLst/>
                    </a:prstGeom>
                    <a:noFill/>
                    <a:ln w="9525">
                      <a:noFill/>
                      <a:miter lim="800000"/>
                      <a:headEnd/>
                      <a:tailEnd/>
                    </a:ln>
                  </pic:spPr>
                </pic:pic>
              </a:graphicData>
            </a:graphic>
          </wp:anchor>
        </w:drawing>
      </w:r>
      <w:r w:rsidR="00303233" w:rsidRPr="00A4171B">
        <w:rPr>
          <w:b/>
        </w:rPr>
        <w:t>Застрашен вид</w:t>
      </w:r>
      <w:r w:rsidR="00303233" w:rsidRPr="00A4171B">
        <w:t xml:space="preserve"> у нас, включен в Приложение 1Б на Ръководството на ГВКС. Дължина на тялото 24–26 cm. Размах на крилете 37–39 cm. Има изразен полов диморфизъм. При мъжките вратът и тилът са сиви, на челото над човката има червено петно. Долната страна на тялото е охристо</w:t>
      </w:r>
      <w:r w:rsidR="00A7001D" w:rsidRPr="00A4171B">
        <w:t xml:space="preserve">- </w:t>
      </w:r>
      <w:r w:rsidR="009D0C2C" w:rsidRPr="00A4171B">
        <w:t xml:space="preserve">зеленикава. </w:t>
      </w:r>
      <w:r w:rsidR="00303233" w:rsidRPr="00A4171B">
        <w:t xml:space="preserve">Първостепенните махови пера са черни, изпъстрени с бели петна. При женската общото оперение е същото, без червеното петно на челото. Близки видове: зелен кълвач, но при мъжкия челото, темето и тилът са изцяло червени, а при женската червен е само тилът. Храни се предимно с мравки, ларви на термити и дървояди. Привързан </w:t>
      </w:r>
      <w:r w:rsidR="00912582" w:rsidRPr="00A4171B">
        <w:t xml:space="preserve">е към гнездовите си територии. </w:t>
      </w:r>
      <w:r w:rsidR="00303233" w:rsidRPr="00A4171B">
        <w:t xml:space="preserve">Обитава стари букови, дъбови, крайречни и смесени гори. </w:t>
      </w:r>
    </w:p>
    <w:p w:rsidR="00A4171B" w:rsidRPr="0049608C" w:rsidRDefault="00A4171B" w:rsidP="00A4171B">
      <w:pPr>
        <w:pStyle w:val="a3"/>
        <w:spacing w:before="13" w:line="252" w:lineRule="auto"/>
        <w:ind w:right="15"/>
        <w:jc w:val="both"/>
        <w:rPr>
          <w:b/>
          <w:w w:val="105"/>
          <w:sz w:val="10"/>
          <w:szCs w:val="10"/>
        </w:rPr>
      </w:pPr>
    </w:p>
    <w:p w:rsidR="00327B46" w:rsidRPr="00A4171B" w:rsidRDefault="009D0C2C" w:rsidP="00A4171B">
      <w:pPr>
        <w:pStyle w:val="a3"/>
        <w:spacing w:before="13" w:line="252" w:lineRule="auto"/>
        <w:ind w:right="15"/>
        <w:jc w:val="both"/>
        <w:rPr>
          <w:b/>
          <w:w w:val="105"/>
          <w:sz w:val="22"/>
          <w:szCs w:val="22"/>
        </w:rPr>
      </w:pPr>
      <w:r w:rsidRPr="00A4171B">
        <w:rPr>
          <w:b/>
          <w:w w:val="105"/>
          <w:sz w:val="22"/>
          <w:szCs w:val="22"/>
        </w:rPr>
        <w:t>На територията на ДГС Преслав</w:t>
      </w:r>
      <w:r w:rsidR="00912582" w:rsidRPr="00A4171B">
        <w:rPr>
          <w:b/>
          <w:w w:val="105"/>
          <w:sz w:val="22"/>
          <w:szCs w:val="22"/>
        </w:rPr>
        <w:t xml:space="preserve"> видът се среща, но все още не са установен местата на гнездене.</w:t>
      </w:r>
    </w:p>
    <w:p w:rsidR="00A4171B" w:rsidRPr="00A4171B" w:rsidRDefault="00A4171B" w:rsidP="00A4171B">
      <w:pPr>
        <w:pStyle w:val="a3"/>
        <w:spacing w:before="13" w:line="252" w:lineRule="auto"/>
        <w:ind w:right="15"/>
        <w:jc w:val="both"/>
        <w:rPr>
          <w:b/>
          <w:w w:val="105"/>
          <w:sz w:val="22"/>
          <w:szCs w:val="22"/>
        </w:rPr>
      </w:pPr>
    </w:p>
    <w:p w:rsidR="0049608C" w:rsidRDefault="0049608C" w:rsidP="009D0C2C">
      <w:pPr>
        <w:ind w:firstLine="567"/>
        <w:jc w:val="both"/>
        <w:rPr>
          <w:b/>
        </w:rPr>
      </w:pPr>
    </w:p>
    <w:p w:rsidR="00EB0075" w:rsidRDefault="00EB0075" w:rsidP="009D0C2C">
      <w:pPr>
        <w:ind w:firstLine="567"/>
        <w:jc w:val="both"/>
        <w:rPr>
          <w:b/>
        </w:rPr>
      </w:pPr>
    </w:p>
    <w:p w:rsidR="00EB0075" w:rsidRDefault="00EB0075" w:rsidP="009D0C2C">
      <w:pPr>
        <w:ind w:firstLine="567"/>
        <w:jc w:val="both"/>
        <w:rPr>
          <w:b/>
        </w:rPr>
      </w:pPr>
    </w:p>
    <w:p w:rsidR="00303233" w:rsidRPr="00327B46" w:rsidRDefault="00303233" w:rsidP="009D0C2C">
      <w:pPr>
        <w:ind w:firstLine="567"/>
        <w:jc w:val="both"/>
      </w:pPr>
      <w:r w:rsidRPr="00327B46">
        <w:rPr>
          <w:b/>
        </w:rPr>
        <w:t>ЗАПЛАХИ:</w:t>
      </w:r>
      <w:r w:rsidRPr="00327B46">
        <w:t xml:space="preserve"> Намаляване горите в равнините и ниския планински пояс; Безпокойство от човешка намеса.</w:t>
      </w:r>
    </w:p>
    <w:p w:rsidR="00912582" w:rsidRPr="0049608C" w:rsidRDefault="00912582" w:rsidP="009D0C2C">
      <w:pPr>
        <w:ind w:firstLine="567"/>
        <w:jc w:val="both"/>
        <w:rPr>
          <w:sz w:val="10"/>
          <w:szCs w:val="10"/>
        </w:rPr>
      </w:pPr>
    </w:p>
    <w:p w:rsidR="00303233" w:rsidRPr="00327B46" w:rsidRDefault="00303233" w:rsidP="009D0C2C">
      <w:pPr>
        <w:ind w:firstLine="567"/>
        <w:jc w:val="both"/>
      </w:pPr>
      <w:r w:rsidRPr="00327B46">
        <w:rPr>
          <w:b/>
        </w:rPr>
        <w:t>ПРЕПОРЪКИ И УКАЗАНИЯ ЗА ОПАЗВАНЕ</w:t>
      </w:r>
      <w:r w:rsidRPr="00327B46">
        <w:t xml:space="preserve"> </w:t>
      </w:r>
    </w:p>
    <w:p w:rsidR="006420B2" w:rsidRPr="00327B46" w:rsidRDefault="00912582" w:rsidP="006420B2">
      <w:pPr>
        <w:ind w:firstLine="567"/>
        <w:jc w:val="both"/>
        <w:rPr>
          <w:i/>
        </w:rPr>
      </w:pPr>
      <w:r w:rsidRPr="00327B46">
        <w:t>На местата</w:t>
      </w:r>
      <w:r w:rsidR="00303233" w:rsidRPr="00327B46">
        <w:t xml:space="preserve"> където видът гнезди да не се допускат стопански дейности през гнездовия период (01.02-01.07). В тези подотдели не се провеждат санитарни сечи и събиране на суха и паднала маса, освен в случаите на големи природни нарушения или доказан каламитет. При провеждане на лесовъдски мероприятия в тези и съседните подотдели 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w:t>
      </w:r>
      <w:r w:rsidR="00303233" w:rsidRPr="00327B46">
        <w:rPr>
          <w:i/>
        </w:rPr>
        <w:t>(без никакви лесовъдски мероприятия).</w:t>
      </w:r>
    </w:p>
    <w:p w:rsidR="00912582" w:rsidRPr="0049608C" w:rsidRDefault="00912582" w:rsidP="009D0C2C">
      <w:pPr>
        <w:ind w:firstLine="567"/>
        <w:jc w:val="both"/>
        <w:rPr>
          <w:sz w:val="10"/>
          <w:szCs w:val="10"/>
        </w:rPr>
      </w:pPr>
    </w:p>
    <w:p w:rsidR="00303233" w:rsidRPr="00327B46" w:rsidRDefault="00303233" w:rsidP="009D0C2C">
      <w:pPr>
        <w:ind w:firstLine="567"/>
        <w:jc w:val="both"/>
      </w:pPr>
      <w:r w:rsidRPr="00327B46">
        <w:rPr>
          <w:b/>
        </w:rPr>
        <w:t>ПРЕПОРЪКИ И УКАЗАНИЯ ЗА МОНИТОРИНГ</w:t>
      </w:r>
      <w:r w:rsidRPr="00327B46">
        <w:t xml:space="preserve"> </w:t>
      </w:r>
    </w:p>
    <w:p w:rsidR="00303233" w:rsidRDefault="00303233" w:rsidP="009D0C2C">
      <w:pPr>
        <w:ind w:firstLine="567"/>
        <w:jc w:val="both"/>
      </w:pPr>
      <w:r w:rsidRPr="00327B46">
        <w:t>Да се картират находища на вида и ежегоден мониторинг на състоянието им.</w:t>
      </w:r>
    </w:p>
    <w:p w:rsidR="00EB0075" w:rsidRDefault="00EB0075" w:rsidP="009D0C2C">
      <w:pPr>
        <w:ind w:firstLine="567"/>
        <w:jc w:val="both"/>
      </w:pPr>
    </w:p>
    <w:p w:rsidR="00EB0075" w:rsidRDefault="00EB0075" w:rsidP="009D0C2C">
      <w:pPr>
        <w:ind w:firstLine="567"/>
        <w:jc w:val="both"/>
      </w:pPr>
    </w:p>
    <w:p w:rsidR="001E133D" w:rsidRPr="00327B46" w:rsidRDefault="001E133D" w:rsidP="009D0C2C">
      <w:pPr>
        <w:ind w:firstLine="567"/>
        <w:jc w:val="both"/>
      </w:pPr>
    </w:p>
    <w:p w:rsidR="006420B2" w:rsidRPr="001E133D" w:rsidRDefault="006420B2" w:rsidP="006420B2">
      <w:pPr>
        <w:tabs>
          <w:tab w:val="left" w:pos="0"/>
        </w:tabs>
        <w:rPr>
          <w:b/>
          <w:w w:val="105"/>
          <w:lang w:val="en-US"/>
        </w:rPr>
      </w:pPr>
      <w:r w:rsidRPr="001E133D">
        <w:rPr>
          <w:b/>
          <w:w w:val="105"/>
        </w:rPr>
        <w:lastRenderedPageBreak/>
        <w:t>17. Черен кълвач (</w:t>
      </w:r>
      <w:r w:rsidRPr="001E133D">
        <w:rPr>
          <w:b/>
          <w:i/>
          <w:w w:val="105"/>
        </w:rPr>
        <w:t>Dryocopus</w:t>
      </w:r>
      <w:r w:rsidRPr="001E133D">
        <w:rPr>
          <w:b/>
          <w:i/>
          <w:spacing w:val="3"/>
          <w:w w:val="105"/>
        </w:rPr>
        <w:t xml:space="preserve"> </w:t>
      </w:r>
      <w:r w:rsidRPr="001E133D">
        <w:rPr>
          <w:b/>
          <w:i/>
          <w:w w:val="105"/>
        </w:rPr>
        <w:t>martius</w:t>
      </w:r>
      <w:r w:rsidRPr="001E133D">
        <w:rPr>
          <w:b/>
          <w:w w:val="105"/>
        </w:rPr>
        <w:t>)</w:t>
      </w:r>
    </w:p>
    <w:p w:rsidR="001E133D" w:rsidRDefault="00EB0075" w:rsidP="001E133D">
      <w:pPr>
        <w:tabs>
          <w:tab w:val="left" w:pos="0"/>
        </w:tabs>
        <w:jc w:val="both"/>
        <w:rPr>
          <w:b/>
        </w:rPr>
      </w:pPr>
      <w:r>
        <w:rPr>
          <w:b/>
          <w:noProof/>
          <w:lang w:bidi="ar-SA"/>
        </w:rPr>
        <w:drawing>
          <wp:anchor distT="0" distB="0" distL="114300" distR="114300" simplePos="0" relativeHeight="251740160" behindDoc="0" locked="0" layoutInCell="1" allowOverlap="1">
            <wp:simplePos x="0" y="0"/>
            <wp:positionH relativeFrom="column">
              <wp:posOffset>14605</wp:posOffset>
            </wp:positionH>
            <wp:positionV relativeFrom="paragraph">
              <wp:posOffset>17780</wp:posOffset>
            </wp:positionV>
            <wp:extent cx="2872740" cy="3220085"/>
            <wp:effectExtent l="19050" t="0" r="3810" b="0"/>
            <wp:wrapSquare wrapText="bothSides"/>
            <wp:docPr id="12" name="Картина 20" descr="C:\Users\geri\Desktop\o_1242750619_IMG_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eri\Desktop\o_1242750619_IMG_1493.jpg"/>
                    <pic:cNvPicPr>
                      <a:picLocks noChangeAspect="1" noChangeArrowheads="1"/>
                    </pic:cNvPicPr>
                  </pic:nvPicPr>
                  <pic:blipFill>
                    <a:blip r:embed="rId45" cstate="print"/>
                    <a:srcRect/>
                    <a:stretch>
                      <a:fillRect/>
                    </a:stretch>
                  </pic:blipFill>
                  <pic:spPr bwMode="auto">
                    <a:xfrm>
                      <a:off x="0" y="0"/>
                      <a:ext cx="2872740" cy="3220085"/>
                    </a:xfrm>
                    <a:prstGeom prst="rect">
                      <a:avLst/>
                    </a:prstGeom>
                    <a:noFill/>
                    <a:ln w="9525">
                      <a:noFill/>
                      <a:miter lim="800000"/>
                      <a:headEnd/>
                      <a:tailEnd/>
                    </a:ln>
                  </pic:spPr>
                </pic:pic>
              </a:graphicData>
            </a:graphic>
          </wp:anchor>
        </w:drawing>
      </w:r>
    </w:p>
    <w:p w:rsidR="00303233" w:rsidRDefault="00303233" w:rsidP="001E133D">
      <w:pPr>
        <w:tabs>
          <w:tab w:val="left" w:pos="0"/>
        </w:tabs>
        <w:jc w:val="both"/>
      </w:pPr>
      <w:r w:rsidRPr="001E133D">
        <w:rPr>
          <w:b/>
        </w:rPr>
        <w:t>Уязвим вид</w:t>
      </w:r>
      <w:r w:rsidRPr="001E133D">
        <w:t>, включен в „Червена книга на България и в Приложение 1Б на Ръководството на ГВКС</w:t>
      </w:r>
      <w:r w:rsidRPr="001E133D">
        <w:rPr>
          <w:w w:val="105"/>
        </w:rPr>
        <w:t xml:space="preserve">. </w:t>
      </w:r>
      <w:r w:rsidRPr="001E133D">
        <w:t>Най-едрият кълвач в България. Дължина на тялото 45–50 cm. Тялото е изцяло черно. При мъжките цялата горна страна на главата е червена. При женските само тилът е червен. Размножителният период започва от средата на февруари до края на юни. Понякога гнезди повторно, при загуба на люпилото. Гнезди в стволовете на дървета, като сам издълбава дупката си, която е с диаметър над 40 cm. Храни се с бръмбари корояди, ларвите им и мравки. Характерни за него са т.нар. „ковачници“ – дървета, на които мъжкият ежегодно токува.</w:t>
      </w:r>
    </w:p>
    <w:p w:rsidR="00E53B00" w:rsidRPr="001E133D" w:rsidRDefault="00E53B00" w:rsidP="001E133D">
      <w:pPr>
        <w:tabs>
          <w:tab w:val="left" w:pos="0"/>
        </w:tabs>
        <w:jc w:val="both"/>
        <w:rPr>
          <w:b/>
          <w:w w:val="105"/>
          <w:lang w:val="en-US"/>
        </w:rPr>
      </w:pPr>
    </w:p>
    <w:p w:rsidR="00912582" w:rsidRPr="001E133D" w:rsidRDefault="009D0C2C" w:rsidP="00E53B00">
      <w:pPr>
        <w:pStyle w:val="a3"/>
        <w:ind w:right="17"/>
        <w:jc w:val="both"/>
        <w:rPr>
          <w:b/>
          <w:w w:val="105"/>
          <w:sz w:val="22"/>
          <w:szCs w:val="22"/>
        </w:rPr>
      </w:pPr>
      <w:r w:rsidRPr="001E133D">
        <w:rPr>
          <w:b/>
          <w:w w:val="105"/>
          <w:sz w:val="22"/>
          <w:szCs w:val="22"/>
        </w:rPr>
        <w:t>На територията на ДГС Преслав</w:t>
      </w:r>
      <w:r w:rsidR="00912582" w:rsidRPr="001E133D">
        <w:rPr>
          <w:b/>
          <w:w w:val="105"/>
          <w:sz w:val="22"/>
          <w:szCs w:val="22"/>
        </w:rPr>
        <w:t xml:space="preserve"> видът се среща, но все още не са установен местата на гнездене. </w:t>
      </w:r>
    </w:p>
    <w:p w:rsidR="00912582" w:rsidRDefault="00912582" w:rsidP="00DF275A">
      <w:pPr>
        <w:pStyle w:val="a3"/>
        <w:spacing w:before="13" w:line="252" w:lineRule="auto"/>
        <w:ind w:right="15" w:firstLine="925"/>
        <w:jc w:val="both"/>
        <w:rPr>
          <w:w w:val="105"/>
          <w:sz w:val="24"/>
          <w:szCs w:val="24"/>
        </w:rPr>
      </w:pPr>
    </w:p>
    <w:p w:rsidR="0086741B" w:rsidRDefault="0086741B" w:rsidP="0086741B">
      <w:pPr>
        <w:spacing w:before="6"/>
        <w:jc w:val="both"/>
        <w:rPr>
          <w:b/>
          <w:sz w:val="24"/>
          <w:szCs w:val="24"/>
        </w:rPr>
      </w:pPr>
    </w:p>
    <w:p w:rsidR="00EB0075" w:rsidRDefault="00EB0075" w:rsidP="00E53B00">
      <w:pPr>
        <w:ind w:firstLine="567"/>
        <w:jc w:val="both"/>
        <w:rPr>
          <w:b/>
        </w:rPr>
      </w:pPr>
    </w:p>
    <w:p w:rsidR="00EB0075" w:rsidRDefault="00EB0075" w:rsidP="00E53B00">
      <w:pPr>
        <w:ind w:firstLine="567"/>
        <w:jc w:val="both"/>
        <w:rPr>
          <w:b/>
        </w:rPr>
      </w:pPr>
    </w:p>
    <w:p w:rsidR="00303233" w:rsidRPr="0086741B" w:rsidRDefault="00303233" w:rsidP="00E53B00">
      <w:pPr>
        <w:ind w:firstLine="567"/>
        <w:jc w:val="both"/>
      </w:pPr>
      <w:r w:rsidRPr="0086741B">
        <w:rPr>
          <w:b/>
        </w:rPr>
        <w:t>ЗАПЛАХИ:</w:t>
      </w:r>
      <w:r w:rsidRPr="0086741B">
        <w:t xml:space="preserve"> Намаляване на старите гори, санитарни сечи. Намаляване на хранителната база и по-конкретно на червената горска мравка;  Безпокойство от човешка намеса. </w:t>
      </w:r>
    </w:p>
    <w:p w:rsidR="00912582" w:rsidRPr="0049608C" w:rsidRDefault="00912582" w:rsidP="00E53B00">
      <w:pPr>
        <w:ind w:firstLine="567"/>
        <w:jc w:val="both"/>
        <w:rPr>
          <w:sz w:val="10"/>
          <w:szCs w:val="10"/>
        </w:rPr>
      </w:pPr>
    </w:p>
    <w:p w:rsidR="00303233" w:rsidRPr="0086741B" w:rsidRDefault="00303233" w:rsidP="00E53B00">
      <w:pPr>
        <w:ind w:firstLine="567"/>
        <w:jc w:val="both"/>
      </w:pPr>
      <w:r w:rsidRPr="0086741B">
        <w:rPr>
          <w:b/>
        </w:rPr>
        <w:t>ПРЕПОРЪКИ И УКАЗАНИЯ ЗА ОПАЗВАНЕ</w:t>
      </w:r>
      <w:r w:rsidRPr="0086741B">
        <w:t xml:space="preserve"> </w:t>
      </w:r>
    </w:p>
    <w:p w:rsidR="00FA0A1A" w:rsidRPr="0086741B" w:rsidRDefault="00303233" w:rsidP="00E53B00">
      <w:pPr>
        <w:ind w:firstLine="567"/>
        <w:jc w:val="both"/>
      </w:pPr>
      <w:r w:rsidRPr="0086741B">
        <w:t xml:space="preserve">В посочените отдели и подотдели, където видът гнезди да не се допуска стопанска дейност през гнездовия период (01.02-01.07). При провеждане на лесовъдски мероприятия да се осигури запазването на дървета/”баби”/, на дървета с хралупи, острови на старостта, мъртва </w:t>
      </w:r>
      <w:r w:rsidR="009D0C2C" w:rsidRPr="0086741B">
        <w:t>дървесина и умиращи дървета.</w:t>
      </w:r>
    </w:p>
    <w:p w:rsidR="00FA0A1A" w:rsidRPr="0086741B" w:rsidRDefault="00FA0A1A" w:rsidP="00E53B00">
      <w:pPr>
        <w:jc w:val="both"/>
      </w:pPr>
    </w:p>
    <w:p w:rsidR="00303233" w:rsidRPr="0086741B" w:rsidRDefault="00303233" w:rsidP="00E53B00">
      <w:pPr>
        <w:ind w:firstLine="567"/>
        <w:jc w:val="both"/>
      </w:pPr>
      <w:r w:rsidRPr="0086741B">
        <w:rPr>
          <w:b/>
        </w:rPr>
        <w:t>ПРЕПОРЪКИ И УКАЗАНИЯ ЗА МОНИТОРИНГ</w:t>
      </w:r>
      <w:r w:rsidRPr="0086741B">
        <w:t xml:space="preserve"> </w:t>
      </w:r>
    </w:p>
    <w:p w:rsidR="00303233" w:rsidRPr="0086741B" w:rsidRDefault="00303233" w:rsidP="00E53B00">
      <w:pPr>
        <w:ind w:firstLine="567"/>
        <w:jc w:val="both"/>
        <w:rPr>
          <w:b/>
          <w:i/>
          <w:w w:val="105"/>
        </w:rPr>
      </w:pPr>
      <w:r w:rsidRPr="0086741B">
        <w:t>Да се картират находища на вида и  ежегоден мониторинг на състоянието им.</w:t>
      </w:r>
    </w:p>
    <w:p w:rsidR="00303233" w:rsidRPr="0086741B" w:rsidRDefault="00303233" w:rsidP="00DF275A">
      <w:pPr>
        <w:pStyle w:val="a3"/>
        <w:ind w:right="17" w:firstLine="925"/>
        <w:jc w:val="both"/>
        <w:rPr>
          <w:w w:val="105"/>
          <w:sz w:val="22"/>
          <w:szCs w:val="22"/>
          <w:highlight w:val="cyan"/>
        </w:rPr>
      </w:pPr>
    </w:p>
    <w:p w:rsidR="00303233" w:rsidRPr="0086741B" w:rsidRDefault="00303233" w:rsidP="009D0C2C">
      <w:pPr>
        <w:spacing w:before="6"/>
        <w:jc w:val="both"/>
        <w:rPr>
          <w:b/>
          <w:i/>
          <w:lang w:val="en-US"/>
        </w:rPr>
      </w:pPr>
      <w:r w:rsidRPr="0086741B">
        <w:rPr>
          <w:b/>
        </w:rPr>
        <w:t>1</w:t>
      </w:r>
      <w:r w:rsidR="00084963" w:rsidRPr="0086741B">
        <w:rPr>
          <w:b/>
        </w:rPr>
        <w:t>8</w:t>
      </w:r>
      <w:r w:rsidRPr="0086741B">
        <w:rPr>
          <w:b/>
        </w:rPr>
        <w:t xml:space="preserve">.Трионест сечко </w:t>
      </w:r>
      <w:r w:rsidRPr="0086741B">
        <w:t xml:space="preserve"> </w:t>
      </w:r>
      <w:r w:rsidRPr="0086741B">
        <w:rPr>
          <w:b/>
          <w:i/>
          <w:lang w:val="en-US"/>
        </w:rPr>
        <w:t>(</w:t>
      </w:r>
      <w:r w:rsidRPr="0086741B">
        <w:rPr>
          <w:b/>
          <w:i/>
        </w:rPr>
        <w:t>Prionus coriarius Linnaeus)</w:t>
      </w:r>
    </w:p>
    <w:p w:rsidR="00224D49" w:rsidRDefault="0086741B" w:rsidP="00224D49">
      <w:pPr>
        <w:spacing w:before="6"/>
        <w:ind w:firstLine="720"/>
        <w:jc w:val="both"/>
        <w:rPr>
          <w:sz w:val="24"/>
          <w:szCs w:val="24"/>
          <w:lang w:val="en-US"/>
        </w:rPr>
      </w:pPr>
      <w:r>
        <w:rPr>
          <w:noProof/>
          <w:sz w:val="24"/>
          <w:szCs w:val="24"/>
          <w:lang w:bidi="ar-SA"/>
        </w:rPr>
        <w:drawing>
          <wp:anchor distT="0" distB="0" distL="114300" distR="114300" simplePos="0" relativeHeight="251741184" behindDoc="0" locked="0" layoutInCell="1" allowOverlap="1">
            <wp:simplePos x="0" y="0"/>
            <wp:positionH relativeFrom="column">
              <wp:posOffset>14605</wp:posOffset>
            </wp:positionH>
            <wp:positionV relativeFrom="paragraph">
              <wp:posOffset>15875</wp:posOffset>
            </wp:positionV>
            <wp:extent cx="2508885" cy="2027555"/>
            <wp:effectExtent l="19050" t="0" r="5715" b="0"/>
            <wp:wrapSquare wrapText="bothSides"/>
            <wp:docPr id="45" name="Картина 28" descr="C:\Users\ger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eri\Desktop\download.jpg"/>
                    <pic:cNvPicPr>
                      <a:picLocks noChangeAspect="1" noChangeArrowheads="1"/>
                    </pic:cNvPicPr>
                  </pic:nvPicPr>
                  <pic:blipFill>
                    <a:blip r:embed="rId46" cstate="print"/>
                    <a:srcRect/>
                    <a:stretch>
                      <a:fillRect/>
                    </a:stretch>
                  </pic:blipFill>
                  <pic:spPr bwMode="auto">
                    <a:xfrm>
                      <a:off x="0" y="0"/>
                      <a:ext cx="2508885" cy="2027555"/>
                    </a:xfrm>
                    <a:prstGeom prst="rect">
                      <a:avLst/>
                    </a:prstGeom>
                    <a:noFill/>
                    <a:ln w="9525">
                      <a:noFill/>
                      <a:miter lim="800000"/>
                      <a:headEnd/>
                      <a:tailEnd/>
                    </a:ln>
                  </pic:spPr>
                </pic:pic>
              </a:graphicData>
            </a:graphic>
          </wp:anchor>
        </w:drawing>
      </w:r>
    </w:p>
    <w:p w:rsidR="00303233" w:rsidRPr="0086741B" w:rsidRDefault="00303233" w:rsidP="00EB0075">
      <w:pPr>
        <w:jc w:val="both"/>
        <w:rPr>
          <w:i/>
          <w:lang w:val="en-US"/>
        </w:rPr>
      </w:pPr>
      <w:r w:rsidRPr="0086741B">
        <w:t>Едри бръмбари с дължина от 2,0–5,5 см. Цветът на тялото е черно-кафяв, понякога с по-светъл оттенък. Главата е къса и дебела, антените, най-вече при мъжките, са с характерно трионовидно назъбване на членчетата. Възрастните се срещат по стари, полугнили или мъртви дънери и стъбла. През деня стоят обикновено по кората, а нощем са активни. Ларвата се развива в продължение на три и повече години в дървесината на стари, болни и мъртви широколистни и иглолистни дървета</w:t>
      </w:r>
      <w:r w:rsidRPr="0086741B">
        <w:rPr>
          <w:lang w:val="en-US"/>
        </w:rPr>
        <w:t>.</w:t>
      </w:r>
    </w:p>
    <w:p w:rsidR="00303233" w:rsidRPr="0086741B" w:rsidRDefault="00303233" w:rsidP="0086741B">
      <w:pPr>
        <w:spacing w:line="252" w:lineRule="auto"/>
        <w:jc w:val="both"/>
        <w:rPr>
          <w:b/>
        </w:rPr>
      </w:pPr>
      <w:r w:rsidRPr="0086741B">
        <w:rPr>
          <w:b/>
        </w:rPr>
        <w:t xml:space="preserve">В ДГС Преслав се </w:t>
      </w:r>
      <w:r w:rsidR="00912582" w:rsidRPr="0086741B">
        <w:rPr>
          <w:b/>
        </w:rPr>
        <w:t>среща</w:t>
      </w:r>
      <w:r w:rsidRPr="0086741B">
        <w:rPr>
          <w:b/>
        </w:rPr>
        <w:t xml:space="preserve"> в защитените зони “</w:t>
      </w:r>
      <w:r w:rsidRPr="0086741B">
        <w:rPr>
          <w:b/>
          <w:lang w:eastAsia="ar-SA"/>
        </w:rPr>
        <w:t>Голяма Камчия</w:t>
      </w:r>
      <w:r w:rsidRPr="0086741B">
        <w:rPr>
          <w:b/>
        </w:rPr>
        <w:t>“, “</w:t>
      </w:r>
      <w:r w:rsidRPr="0086741B">
        <w:rPr>
          <w:b/>
          <w:lang w:eastAsia="ar-SA"/>
        </w:rPr>
        <w:t>Тича</w:t>
      </w:r>
      <w:r w:rsidRPr="0086741B">
        <w:rPr>
          <w:b/>
        </w:rPr>
        <w:t>“, “</w:t>
      </w:r>
      <w:r w:rsidRPr="0086741B">
        <w:rPr>
          <w:b/>
          <w:lang w:eastAsia="ar-SA"/>
        </w:rPr>
        <w:t>Преславска планина</w:t>
      </w:r>
      <w:r w:rsidRPr="0086741B">
        <w:rPr>
          <w:b/>
        </w:rPr>
        <w:t>“ ,</w:t>
      </w:r>
      <w:r w:rsidR="00912582" w:rsidRPr="0086741B">
        <w:rPr>
          <w:b/>
        </w:rPr>
        <w:t xml:space="preserve"> ”Шуменско плато” и</w:t>
      </w:r>
      <w:r w:rsidR="00802A91" w:rsidRPr="0086741B">
        <w:rPr>
          <w:b/>
        </w:rPr>
        <w:t xml:space="preserve"> </w:t>
      </w:r>
      <w:r w:rsidRPr="0086741B">
        <w:rPr>
          <w:b/>
          <w:lang w:eastAsia="ar-SA"/>
        </w:rPr>
        <w:t xml:space="preserve"> </w:t>
      </w:r>
      <w:r w:rsidRPr="0086741B">
        <w:rPr>
          <w:b/>
        </w:rPr>
        <w:t>“</w:t>
      </w:r>
      <w:r w:rsidRPr="0086741B">
        <w:rPr>
          <w:b/>
          <w:lang w:eastAsia="ar-SA"/>
        </w:rPr>
        <w:t>Екокоридор Камчия-Емине</w:t>
      </w:r>
      <w:r w:rsidR="00912582" w:rsidRPr="0086741B">
        <w:rPr>
          <w:b/>
        </w:rPr>
        <w:t>“.</w:t>
      </w:r>
    </w:p>
    <w:p w:rsidR="0086741B" w:rsidRDefault="0086741B" w:rsidP="00E53B00">
      <w:pPr>
        <w:pStyle w:val="a7"/>
        <w:spacing w:before="0" w:beforeAutospacing="0" w:after="0" w:afterAutospacing="0"/>
        <w:jc w:val="both"/>
        <w:rPr>
          <w:b/>
        </w:rPr>
      </w:pPr>
    </w:p>
    <w:p w:rsidR="00EB0075" w:rsidRDefault="00EB0075" w:rsidP="00E53B00">
      <w:pPr>
        <w:pStyle w:val="a7"/>
        <w:spacing w:before="0" w:beforeAutospacing="0" w:after="0" w:afterAutospacing="0"/>
        <w:ind w:firstLine="567"/>
        <w:jc w:val="both"/>
        <w:rPr>
          <w:b/>
          <w:sz w:val="22"/>
          <w:szCs w:val="22"/>
        </w:rPr>
      </w:pPr>
    </w:p>
    <w:p w:rsidR="00912582" w:rsidRPr="0086741B" w:rsidRDefault="00303233" w:rsidP="00E53B00">
      <w:pPr>
        <w:pStyle w:val="a7"/>
        <w:spacing w:before="0" w:beforeAutospacing="0" w:after="0" w:afterAutospacing="0"/>
        <w:ind w:firstLine="567"/>
        <w:jc w:val="both"/>
        <w:rPr>
          <w:sz w:val="22"/>
          <w:szCs w:val="22"/>
        </w:rPr>
      </w:pPr>
      <w:r w:rsidRPr="0086741B">
        <w:rPr>
          <w:b/>
          <w:sz w:val="22"/>
          <w:szCs w:val="22"/>
        </w:rPr>
        <w:t>ЗАПЛАХИ:</w:t>
      </w:r>
      <w:r w:rsidR="00912582" w:rsidRPr="0086741B">
        <w:rPr>
          <w:sz w:val="22"/>
          <w:szCs w:val="22"/>
        </w:rPr>
        <w:t xml:space="preserve"> </w:t>
      </w:r>
      <w:r w:rsidRPr="0086741B">
        <w:rPr>
          <w:sz w:val="22"/>
          <w:szCs w:val="22"/>
        </w:rPr>
        <w:t>Унищожаване на горите във фаза на старост, на острови на старостта. Извършване на сеч на биотопни дървета и маркиране на бъдещи такива. Изкореняване на пънове. Пожари.</w:t>
      </w:r>
    </w:p>
    <w:p w:rsidR="00912582" w:rsidRPr="0049608C" w:rsidRDefault="00912582" w:rsidP="00E53B00">
      <w:pPr>
        <w:pStyle w:val="a7"/>
        <w:spacing w:before="0" w:beforeAutospacing="0" w:after="0" w:afterAutospacing="0"/>
        <w:ind w:firstLine="567"/>
        <w:jc w:val="both"/>
        <w:rPr>
          <w:sz w:val="10"/>
          <w:szCs w:val="10"/>
        </w:rPr>
      </w:pPr>
    </w:p>
    <w:p w:rsidR="00303233" w:rsidRPr="0086741B" w:rsidRDefault="00303233" w:rsidP="00E53B00">
      <w:pPr>
        <w:pStyle w:val="a7"/>
        <w:spacing w:before="0" w:beforeAutospacing="0" w:after="0" w:afterAutospacing="0"/>
        <w:ind w:firstLine="567"/>
        <w:jc w:val="both"/>
        <w:rPr>
          <w:sz w:val="22"/>
          <w:szCs w:val="22"/>
        </w:rPr>
      </w:pPr>
      <w:r w:rsidRPr="0086741B">
        <w:rPr>
          <w:b/>
          <w:sz w:val="22"/>
          <w:szCs w:val="22"/>
        </w:rPr>
        <w:t>ПРЕПОРЪКИ И УКАЗАНИЯ ЗА ОПАЗВАНЕ</w:t>
      </w:r>
    </w:p>
    <w:p w:rsidR="00303233" w:rsidRPr="0086741B" w:rsidRDefault="00303233" w:rsidP="00E53B00">
      <w:pPr>
        <w:pStyle w:val="a7"/>
        <w:spacing w:before="0" w:beforeAutospacing="0" w:after="0" w:afterAutospacing="0"/>
        <w:ind w:firstLine="567"/>
        <w:jc w:val="both"/>
        <w:rPr>
          <w:sz w:val="22"/>
          <w:szCs w:val="22"/>
        </w:rPr>
      </w:pPr>
      <w:r w:rsidRPr="0086741B">
        <w:rPr>
          <w:sz w:val="22"/>
          <w:szCs w:val="22"/>
        </w:rPr>
        <w:t>Идентификация и запазване на гори във фаза на старост, на острови на старостта и тяхното опазване и изключване от лесовъдски мер</w:t>
      </w:r>
      <w:r w:rsidR="00912582" w:rsidRPr="0086741B">
        <w:rPr>
          <w:sz w:val="22"/>
          <w:szCs w:val="22"/>
        </w:rPr>
        <w:t>оприятия. Забрана за сеч на био</w:t>
      </w:r>
      <w:r w:rsidRPr="0086741B">
        <w:rPr>
          <w:sz w:val="22"/>
          <w:szCs w:val="22"/>
        </w:rPr>
        <w:t xml:space="preserve">топни дървета, маркиране и опазване на бъдещи такива. Забрана за изкореняване на пънове. Изготвяне на планове за противопожарна защита и предотвратяване на пожари. </w:t>
      </w:r>
    </w:p>
    <w:p w:rsidR="00912582" w:rsidRPr="0049608C" w:rsidRDefault="00912582" w:rsidP="00E53B00">
      <w:pPr>
        <w:pStyle w:val="a7"/>
        <w:spacing w:before="0" w:beforeAutospacing="0" w:after="0" w:afterAutospacing="0"/>
        <w:ind w:firstLine="567"/>
        <w:jc w:val="both"/>
        <w:rPr>
          <w:sz w:val="10"/>
          <w:szCs w:val="10"/>
        </w:rPr>
      </w:pPr>
    </w:p>
    <w:p w:rsidR="00303233" w:rsidRPr="0086741B" w:rsidRDefault="00303233" w:rsidP="00E53B00">
      <w:pPr>
        <w:ind w:firstLine="567"/>
        <w:jc w:val="both"/>
      </w:pPr>
      <w:r w:rsidRPr="0086741B">
        <w:rPr>
          <w:b/>
        </w:rPr>
        <w:t>ПРЕПОРЪКИ И УКАЗАНИЯ ЗА МОНИТОРИНГ</w:t>
      </w:r>
      <w:r w:rsidRPr="0086741B">
        <w:t xml:space="preserve"> </w:t>
      </w:r>
    </w:p>
    <w:p w:rsidR="00802A91" w:rsidRDefault="00303233" w:rsidP="00E53B00">
      <w:pPr>
        <w:pStyle w:val="a7"/>
        <w:spacing w:before="0" w:beforeAutospacing="0" w:after="0" w:afterAutospacing="0"/>
        <w:ind w:firstLine="567"/>
        <w:jc w:val="both"/>
        <w:rPr>
          <w:sz w:val="22"/>
          <w:szCs w:val="22"/>
        </w:rPr>
      </w:pPr>
      <w:r w:rsidRPr="0086741B">
        <w:rPr>
          <w:sz w:val="22"/>
          <w:szCs w:val="22"/>
        </w:rPr>
        <w:t>Запазване на големи стоящи, отмиращи или мъртви дървета, отсечени или паднали д</w:t>
      </w:r>
      <w:r w:rsidR="001E5262" w:rsidRPr="0086741B">
        <w:rPr>
          <w:sz w:val="22"/>
          <w:szCs w:val="22"/>
        </w:rPr>
        <w:t>ървета или големи  купчини</w:t>
      </w:r>
      <w:r w:rsidRPr="0086741B">
        <w:rPr>
          <w:sz w:val="22"/>
          <w:szCs w:val="22"/>
        </w:rPr>
        <w:t xml:space="preserve"> с </w:t>
      </w:r>
      <w:r w:rsidR="00224D49" w:rsidRPr="0086741B">
        <w:rPr>
          <w:sz w:val="22"/>
          <w:szCs w:val="22"/>
        </w:rPr>
        <w:t>отрязани</w:t>
      </w:r>
      <w:r w:rsidRPr="0086741B">
        <w:rPr>
          <w:sz w:val="22"/>
          <w:szCs w:val="22"/>
        </w:rPr>
        <w:t xml:space="preserve"> дървета, хралупи на големи живи отмиращи дървета, дървета с гъби.</w:t>
      </w:r>
      <w:r w:rsidR="00912582" w:rsidRPr="0086741B">
        <w:rPr>
          <w:sz w:val="22"/>
          <w:szCs w:val="22"/>
        </w:rPr>
        <w:t xml:space="preserve"> </w:t>
      </w:r>
      <w:r w:rsidRPr="0086741B">
        <w:rPr>
          <w:sz w:val="22"/>
          <w:szCs w:val="22"/>
        </w:rPr>
        <w:t>Отчитането на екземплярите се осъществява като се огледат добре микрохабитатите.</w:t>
      </w:r>
    </w:p>
    <w:p w:rsidR="00E53B00" w:rsidRPr="00E53B00" w:rsidRDefault="00E53B00" w:rsidP="00E53B00">
      <w:pPr>
        <w:pStyle w:val="a7"/>
        <w:spacing w:before="0" w:beforeAutospacing="0" w:after="0" w:afterAutospacing="0"/>
        <w:ind w:firstLine="567"/>
        <w:jc w:val="both"/>
        <w:rPr>
          <w:sz w:val="22"/>
          <w:szCs w:val="22"/>
        </w:rPr>
      </w:pPr>
    </w:p>
    <w:p w:rsidR="00303233" w:rsidRPr="00BD507E" w:rsidRDefault="00303233" w:rsidP="00802A91">
      <w:pPr>
        <w:pStyle w:val="a7"/>
        <w:spacing w:before="0" w:beforeAutospacing="0" w:after="0" w:afterAutospacing="0"/>
        <w:rPr>
          <w:b/>
          <w:i/>
          <w:color w:val="000000" w:themeColor="text1"/>
          <w:sz w:val="22"/>
          <w:szCs w:val="22"/>
          <w:shd w:val="clear" w:color="auto" w:fill="FFFFFF"/>
        </w:rPr>
      </w:pPr>
      <w:r w:rsidRPr="00BD507E">
        <w:rPr>
          <w:b/>
          <w:bCs/>
          <w:iCs/>
          <w:color w:val="000000"/>
          <w:sz w:val="22"/>
          <w:szCs w:val="22"/>
        </w:rPr>
        <w:lastRenderedPageBreak/>
        <w:t>1</w:t>
      </w:r>
      <w:r w:rsidR="00084963" w:rsidRPr="00BD507E">
        <w:rPr>
          <w:b/>
          <w:bCs/>
          <w:iCs/>
          <w:color w:val="000000"/>
          <w:sz w:val="22"/>
          <w:szCs w:val="22"/>
        </w:rPr>
        <w:t>9</w:t>
      </w:r>
      <w:r w:rsidRPr="00BD507E">
        <w:rPr>
          <w:b/>
          <w:bCs/>
          <w:iCs/>
          <w:color w:val="000000"/>
          <w:sz w:val="22"/>
          <w:szCs w:val="22"/>
        </w:rPr>
        <w:t xml:space="preserve">. </w:t>
      </w:r>
      <w:r w:rsidRPr="00BD507E">
        <w:rPr>
          <w:rStyle w:val="a9"/>
          <w:b/>
          <w:bCs/>
          <w:i w:val="0"/>
          <w:iCs w:val="0"/>
          <w:color w:val="000000" w:themeColor="text1"/>
          <w:sz w:val="22"/>
          <w:szCs w:val="22"/>
          <w:shd w:val="clear" w:color="auto" w:fill="FFFFFF"/>
        </w:rPr>
        <w:t>Голям сечко</w:t>
      </w:r>
      <w:r w:rsidRPr="00BD507E">
        <w:rPr>
          <w:b/>
          <w:color w:val="000000" w:themeColor="text1"/>
          <w:sz w:val="22"/>
          <w:szCs w:val="22"/>
          <w:shd w:val="clear" w:color="auto" w:fill="FFFFFF"/>
        </w:rPr>
        <w:t> </w:t>
      </w:r>
      <w:r w:rsidRPr="00BD507E">
        <w:rPr>
          <w:b/>
          <w:i/>
          <w:color w:val="000000" w:themeColor="text1"/>
          <w:sz w:val="22"/>
          <w:szCs w:val="22"/>
          <w:shd w:val="clear" w:color="auto" w:fill="FFFFFF"/>
        </w:rPr>
        <w:t>(</w:t>
      </w:r>
      <w:r w:rsidRPr="00BD507E">
        <w:rPr>
          <w:b/>
          <w:i/>
          <w:sz w:val="22"/>
          <w:szCs w:val="22"/>
        </w:rPr>
        <w:t>Cerambyx cerdo Linnaeus</w:t>
      </w:r>
      <w:r w:rsidRPr="00BD507E">
        <w:rPr>
          <w:b/>
          <w:i/>
          <w:color w:val="000000" w:themeColor="text1"/>
          <w:sz w:val="22"/>
          <w:szCs w:val="22"/>
          <w:shd w:val="clear" w:color="auto" w:fill="FFFFFF"/>
        </w:rPr>
        <w:t>)</w:t>
      </w:r>
    </w:p>
    <w:p w:rsidR="0049608C" w:rsidRDefault="006420B2" w:rsidP="0049608C">
      <w:pPr>
        <w:pStyle w:val="a7"/>
        <w:tabs>
          <w:tab w:val="left" w:pos="4536"/>
        </w:tabs>
        <w:spacing w:before="0" w:beforeAutospacing="0" w:after="0" w:afterAutospacing="0"/>
        <w:ind w:firstLine="720"/>
        <w:jc w:val="both"/>
        <w:rPr>
          <w:sz w:val="22"/>
          <w:szCs w:val="22"/>
        </w:rPr>
      </w:pPr>
      <w:r w:rsidRPr="00BD507E">
        <w:rPr>
          <w:noProof/>
          <w:sz w:val="22"/>
          <w:szCs w:val="22"/>
        </w:rPr>
        <w:drawing>
          <wp:anchor distT="0" distB="0" distL="114300" distR="114300" simplePos="0" relativeHeight="251742208" behindDoc="0" locked="0" layoutInCell="1" allowOverlap="1">
            <wp:simplePos x="0" y="0"/>
            <wp:positionH relativeFrom="column">
              <wp:posOffset>14605</wp:posOffset>
            </wp:positionH>
            <wp:positionV relativeFrom="paragraph">
              <wp:posOffset>81280</wp:posOffset>
            </wp:positionV>
            <wp:extent cx="2867025" cy="2027555"/>
            <wp:effectExtent l="19050" t="0" r="9525" b="0"/>
            <wp:wrapSquare wrapText="bothSides"/>
            <wp:docPr id="47" name="Картина 31" descr="C:\Users\geri\Desktop\9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eri\Desktop\97492.jpg"/>
                    <pic:cNvPicPr>
                      <a:picLocks noChangeAspect="1" noChangeArrowheads="1"/>
                    </pic:cNvPicPr>
                  </pic:nvPicPr>
                  <pic:blipFill>
                    <a:blip r:embed="rId47" cstate="print"/>
                    <a:srcRect/>
                    <a:stretch>
                      <a:fillRect/>
                    </a:stretch>
                  </pic:blipFill>
                  <pic:spPr bwMode="auto">
                    <a:xfrm>
                      <a:off x="0" y="0"/>
                      <a:ext cx="2867025" cy="2027555"/>
                    </a:xfrm>
                    <a:prstGeom prst="rect">
                      <a:avLst/>
                    </a:prstGeom>
                    <a:noFill/>
                    <a:ln w="9525">
                      <a:noFill/>
                      <a:miter lim="800000"/>
                      <a:headEnd/>
                      <a:tailEnd/>
                    </a:ln>
                  </pic:spPr>
                </pic:pic>
              </a:graphicData>
            </a:graphic>
          </wp:anchor>
        </w:drawing>
      </w:r>
      <w:r w:rsidR="0049608C">
        <w:rPr>
          <w:sz w:val="22"/>
          <w:szCs w:val="22"/>
        </w:rPr>
        <w:t xml:space="preserve">                                                                     </w:t>
      </w:r>
    </w:p>
    <w:p w:rsidR="00224D49" w:rsidRDefault="00303233" w:rsidP="0049608C">
      <w:pPr>
        <w:pStyle w:val="a7"/>
        <w:spacing w:before="0" w:beforeAutospacing="0" w:after="0" w:afterAutospacing="0"/>
        <w:jc w:val="both"/>
        <w:rPr>
          <w:sz w:val="22"/>
          <w:szCs w:val="22"/>
        </w:rPr>
      </w:pPr>
      <w:r w:rsidRPr="00BD507E">
        <w:rPr>
          <w:sz w:val="22"/>
          <w:szCs w:val="22"/>
        </w:rPr>
        <w:t>Обитава стари широколистни гори. Развива се предимно по дъбове, по-рядко се среща по кестен, бреза и други широколистни дървета. Ларвите живеят в гниеща дървесина на стари или мъртви дървета и се хранят с нея. Въз</w:t>
      </w:r>
      <w:r w:rsidR="00802A91" w:rsidRPr="00BD507E">
        <w:rPr>
          <w:sz w:val="22"/>
          <w:szCs w:val="22"/>
        </w:rPr>
        <w:t xml:space="preserve">растното насекомо лети през май </w:t>
      </w:r>
      <w:r w:rsidRPr="00BD507E">
        <w:rPr>
          <w:sz w:val="22"/>
          <w:szCs w:val="22"/>
        </w:rPr>
        <w:t xml:space="preserve">август, като </w:t>
      </w:r>
      <w:r w:rsidR="00802A91" w:rsidRPr="00BD507E">
        <w:rPr>
          <w:sz w:val="22"/>
          <w:szCs w:val="22"/>
        </w:rPr>
        <w:t xml:space="preserve">най-често се наблюдава през юни- </w:t>
      </w:r>
      <w:r w:rsidRPr="00BD507E">
        <w:rPr>
          <w:sz w:val="22"/>
          <w:szCs w:val="22"/>
        </w:rPr>
        <w:t>юли. Активно е привечер или през ранните часове на нощта, когато лети или пълзи по стволовете на дърветата.</w:t>
      </w:r>
    </w:p>
    <w:p w:rsidR="005F143D" w:rsidRPr="00BD507E" w:rsidRDefault="005F143D" w:rsidP="005F143D">
      <w:pPr>
        <w:pStyle w:val="a7"/>
        <w:spacing w:before="0" w:beforeAutospacing="0" w:after="0" w:afterAutospacing="0"/>
        <w:jc w:val="both"/>
        <w:rPr>
          <w:sz w:val="22"/>
          <w:szCs w:val="22"/>
        </w:rPr>
      </w:pPr>
    </w:p>
    <w:p w:rsidR="00912582" w:rsidRPr="00BD507E" w:rsidRDefault="00303233" w:rsidP="00E53B00">
      <w:pPr>
        <w:spacing w:line="252" w:lineRule="auto"/>
        <w:jc w:val="both"/>
        <w:rPr>
          <w:b/>
          <w:lang w:val="en-US"/>
        </w:rPr>
      </w:pPr>
      <w:r w:rsidRPr="00BD507E">
        <w:rPr>
          <w:b/>
        </w:rPr>
        <w:t xml:space="preserve">В ДГС Преслав се </w:t>
      </w:r>
      <w:r w:rsidR="00912582" w:rsidRPr="00BD507E">
        <w:rPr>
          <w:b/>
        </w:rPr>
        <w:t>среща</w:t>
      </w:r>
      <w:r w:rsidRPr="00BD507E">
        <w:rPr>
          <w:b/>
        </w:rPr>
        <w:t xml:space="preserve"> в защитената зона “</w:t>
      </w:r>
      <w:r w:rsidRPr="00BD507E">
        <w:rPr>
          <w:b/>
          <w:lang w:eastAsia="ar-SA"/>
        </w:rPr>
        <w:t>Голяма Камчия</w:t>
      </w:r>
      <w:r w:rsidR="00912582" w:rsidRPr="00BD507E">
        <w:rPr>
          <w:b/>
        </w:rPr>
        <w:t>“.</w:t>
      </w:r>
    </w:p>
    <w:p w:rsidR="00EB0075" w:rsidRDefault="00EB0075" w:rsidP="00E53B00">
      <w:pPr>
        <w:ind w:firstLine="567"/>
        <w:jc w:val="both"/>
        <w:rPr>
          <w:b/>
          <w:sz w:val="10"/>
          <w:szCs w:val="10"/>
        </w:rPr>
      </w:pPr>
    </w:p>
    <w:p w:rsidR="00EB0075" w:rsidRDefault="00EB0075" w:rsidP="00E53B00">
      <w:pPr>
        <w:ind w:firstLine="567"/>
        <w:jc w:val="both"/>
        <w:rPr>
          <w:b/>
          <w:sz w:val="10"/>
          <w:szCs w:val="10"/>
        </w:rPr>
      </w:pPr>
    </w:p>
    <w:p w:rsidR="00EB0075" w:rsidRPr="00EB0075" w:rsidRDefault="00EB0075" w:rsidP="00E53B00">
      <w:pPr>
        <w:ind w:firstLine="567"/>
        <w:jc w:val="both"/>
        <w:rPr>
          <w:b/>
          <w:sz w:val="10"/>
          <w:szCs w:val="10"/>
        </w:rPr>
      </w:pPr>
    </w:p>
    <w:p w:rsidR="00802A91" w:rsidRPr="00BD507E" w:rsidRDefault="00303233" w:rsidP="00E53B00">
      <w:pPr>
        <w:ind w:firstLine="567"/>
        <w:jc w:val="both"/>
      </w:pPr>
      <w:r w:rsidRPr="00BD507E">
        <w:rPr>
          <w:b/>
        </w:rPr>
        <w:t>ЗАПЛАХИ:</w:t>
      </w:r>
      <w:r w:rsidRPr="00BD507E">
        <w:t xml:space="preserve"> Унищожаване на горите във фаза на старост, на острови на старостта. Извършване на сеч на биотопни дървета и маркиране на бъдещи такива. Изкореняване на пънове. Пожари. Използване на инсектициди. </w:t>
      </w:r>
    </w:p>
    <w:p w:rsidR="00912582" w:rsidRPr="0049608C" w:rsidRDefault="00912582" w:rsidP="00E53B00">
      <w:pPr>
        <w:ind w:firstLine="567"/>
        <w:jc w:val="both"/>
        <w:rPr>
          <w:sz w:val="10"/>
          <w:szCs w:val="10"/>
        </w:rPr>
      </w:pPr>
    </w:p>
    <w:p w:rsidR="00303233" w:rsidRPr="00BD507E" w:rsidRDefault="00303233" w:rsidP="00E53B00">
      <w:pPr>
        <w:ind w:firstLine="567"/>
        <w:jc w:val="both"/>
      </w:pPr>
      <w:r w:rsidRPr="00BD507E">
        <w:rPr>
          <w:b/>
        </w:rPr>
        <w:t>ПРЕПОРЪКИ И УКАЗАНИЯ ЗА ОПАЗВАНЕ</w:t>
      </w:r>
      <w:r w:rsidRPr="00BD507E">
        <w:t xml:space="preserve"> </w:t>
      </w:r>
    </w:p>
    <w:p w:rsidR="00802A91" w:rsidRPr="00BD507E" w:rsidRDefault="00303233" w:rsidP="00E53B00">
      <w:pPr>
        <w:ind w:firstLine="567"/>
        <w:jc w:val="both"/>
        <w:rPr>
          <w:lang w:val="en-US"/>
        </w:rPr>
      </w:pPr>
      <w:r w:rsidRPr="00BD507E">
        <w:t xml:space="preserve">Идентификация и запазване на гори във фаза на старост и на острови на старостта и тяхното опазване и изключване от лесовъдски мероприятия. Забрана за сеч на биотопни дървета, маркиране и опазване на бъдещи такива. Забрана за изкореняване на пънове. Изготвяне на планове за противопожарна защита и предотвратяване на пожари. Забрана за използване на инсектициди </w:t>
      </w:r>
      <w:r w:rsidRPr="00BD507E">
        <w:rPr>
          <w:i/>
        </w:rPr>
        <w:t>(освен при крайна необходимост, и то само биологични и видовоспецифични)</w:t>
      </w:r>
      <w:r w:rsidR="00224D49" w:rsidRPr="00BD507E">
        <w:t>.</w:t>
      </w:r>
    </w:p>
    <w:p w:rsidR="00224D49" w:rsidRPr="0049608C" w:rsidRDefault="00224D49" w:rsidP="00E53B00">
      <w:pPr>
        <w:ind w:firstLine="567"/>
        <w:jc w:val="both"/>
        <w:rPr>
          <w:sz w:val="10"/>
          <w:szCs w:val="10"/>
          <w:lang w:val="en-US"/>
        </w:rPr>
      </w:pPr>
    </w:p>
    <w:p w:rsidR="00303233" w:rsidRPr="00BD507E" w:rsidRDefault="00303233" w:rsidP="00E53B00">
      <w:pPr>
        <w:ind w:firstLine="567"/>
        <w:jc w:val="both"/>
      </w:pPr>
      <w:r w:rsidRPr="00BD507E">
        <w:rPr>
          <w:b/>
        </w:rPr>
        <w:t>ПРЕПОРЪКИ И УКАЗАНИЯ ЗА МОНИТОРИНГ</w:t>
      </w:r>
      <w:r w:rsidRPr="00BD507E">
        <w:t xml:space="preserve"> </w:t>
      </w:r>
    </w:p>
    <w:p w:rsidR="00BD507E" w:rsidRDefault="00303233" w:rsidP="00E53B00">
      <w:pPr>
        <w:ind w:firstLine="567"/>
        <w:jc w:val="both"/>
      </w:pPr>
      <w:r w:rsidRPr="00BD507E">
        <w:t>Подходящите микроместообитания са големи стоящи отмиращи или мъртви дървета, отсечени или паднали дървета. Отчитането на екземплярите се осъществява като се огледат добре и внимателно микрохабитатите. Отчита се броят на индивидите в рамките на един трансект.</w:t>
      </w:r>
    </w:p>
    <w:p w:rsidR="00BD507E" w:rsidRDefault="00BD507E" w:rsidP="00802A91">
      <w:pPr>
        <w:pStyle w:val="a7"/>
        <w:spacing w:before="0" w:beforeAutospacing="0" w:after="0" w:afterAutospacing="0"/>
        <w:rPr>
          <w:lang w:bidi="bg-BG"/>
        </w:rPr>
      </w:pPr>
    </w:p>
    <w:p w:rsidR="00303233" w:rsidRPr="00BD507E" w:rsidRDefault="00084963" w:rsidP="00802A91">
      <w:pPr>
        <w:pStyle w:val="a7"/>
        <w:spacing w:before="0" w:beforeAutospacing="0" w:after="0" w:afterAutospacing="0"/>
        <w:rPr>
          <w:b/>
          <w:i/>
          <w:color w:val="000000" w:themeColor="text1"/>
          <w:sz w:val="22"/>
          <w:szCs w:val="22"/>
          <w:shd w:val="clear" w:color="auto" w:fill="FFFFFF"/>
        </w:rPr>
      </w:pPr>
      <w:r w:rsidRPr="00BD507E">
        <w:rPr>
          <w:b/>
          <w:bCs/>
          <w:iCs/>
          <w:color w:val="000000"/>
          <w:sz w:val="22"/>
          <w:szCs w:val="22"/>
        </w:rPr>
        <w:t>20</w:t>
      </w:r>
      <w:r w:rsidR="00303233" w:rsidRPr="00BD507E">
        <w:rPr>
          <w:b/>
          <w:bCs/>
          <w:iCs/>
          <w:color w:val="000000"/>
          <w:sz w:val="22"/>
          <w:szCs w:val="22"/>
        </w:rPr>
        <w:t xml:space="preserve">. </w:t>
      </w:r>
      <w:r w:rsidR="00303233" w:rsidRPr="00BD507E">
        <w:rPr>
          <w:rStyle w:val="a9"/>
          <w:b/>
          <w:bCs/>
          <w:i w:val="0"/>
          <w:iCs w:val="0"/>
          <w:color w:val="000000" w:themeColor="text1"/>
          <w:sz w:val="22"/>
          <w:szCs w:val="22"/>
          <w:shd w:val="clear" w:color="auto" w:fill="FFFFFF"/>
        </w:rPr>
        <w:t>Алпийската розалия</w:t>
      </w:r>
      <w:r w:rsidR="00303233" w:rsidRPr="00BD507E">
        <w:rPr>
          <w:b/>
          <w:color w:val="000000" w:themeColor="text1"/>
          <w:sz w:val="22"/>
          <w:szCs w:val="22"/>
          <w:shd w:val="clear" w:color="auto" w:fill="FFFFFF"/>
        </w:rPr>
        <w:t> </w:t>
      </w:r>
      <w:r w:rsidR="00303233" w:rsidRPr="00BD507E">
        <w:rPr>
          <w:b/>
          <w:i/>
          <w:color w:val="000000" w:themeColor="text1"/>
          <w:sz w:val="22"/>
          <w:szCs w:val="22"/>
          <w:shd w:val="clear" w:color="auto" w:fill="FFFFFF"/>
        </w:rPr>
        <w:t>(Rosalia alpina)</w:t>
      </w:r>
    </w:p>
    <w:p w:rsidR="00303233" w:rsidRPr="00912582" w:rsidRDefault="00BD507E" w:rsidP="00EB0075">
      <w:pPr>
        <w:pStyle w:val="a7"/>
        <w:tabs>
          <w:tab w:val="left" w:pos="4536"/>
        </w:tabs>
        <w:spacing w:before="0" w:beforeAutospacing="0" w:after="0" w:afterAutospacing="0"/>
        <w:ind w:firstLine="567"/>
        <w:rPr>
          <w:color w:val="000000" w:themeColor="text1"/>
          <w:sz w:val="20"/>
          <w:szCs w:val="20"/>
        </w:rPr>
      </w:pPr>
      <w:r>
        <w:rPr>
          <w:noProof/>
          <w:color w:val="000000" w:themeColor="text1"/>
          <w:sz w:val="20"/>
          <w:szCs w:val="20"/>
        </w:rPr>
        <w:drawing>
          <wp:anchor distT="0" distB="0" distL="114300" distR="114300" simplePos="0" relativeHeight="251743232" behindDoc="0" locked="0" layoutInCell="1" allowOverlap="1">
            <wp:simplePos x="0" y="0"/>
            <wp:positionH relativeFrom="column">
              <wp:posOffset>15875</wp:posOffset>
            </wp:positionH>
            <wp:positionV relativeFrom="paragraph">
              <wp:posOffset>99060</wp:posOffset>
            </wp:positionV>
            <wp:extent cx="2827020" cy="2075180"/>
            <wp:effectExtent l="19050" t="0" r="0" b="0"/>
            <wp:wrapSquare wrapText="bothSides"/>
            <wp:docPr id="49" name="Картина 24" descr="Rosalia_Belasi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salia_Belasitsa"/>
                    <pic:cNvPicPr>
                      <a:picLocks noChangeAspect="1" noChangeArrowheads="1"/>
                    </pic:cNvPicPr>
                  </pic:nvPicPr>
                  <pic:blipFill>
                    <a:blip r:embed="rId48" cstate="print"/>
                    <a:srcRect/>
                    <a:stretch>
                      <a:fillRect/>
                    </a:stretch>
                  </pic:blipFill>
                  <pic:spPr bwMode="auto">
                    <a:xfrm>
                      <a:off x="0" y="0"/>
                      <a:ext cx="2827020" cy="2075180"/>
                    </a:xfrm>
                    <a:prstGeom prst="rect">
                      <a:avLst/>
                    </a:prstGeom>
                    <a:noFill/>
                    <a:ln w="9525">
                      <a:noFill/>
                      <a:miter lim="800000"/>
                      <a:headEnd/>
                      <a:tailEnd/>
                    </a:ln>
                  </pic:spPr>
                </pic:pic>
              </a:graphicData>
            </a:graphic>
          </wp:anchor>
        </w:drawing>
      </w:r>
    </w:p>
    <w:p w:rsidR="00E53B00" w:rsidRDefault="00224D49" w:rsidP="00BD507E">
      <w:pPr>
        <w:pStyle w:val="a7"/>
        <w:spacing w:before="0" w:beforeAutospacing="0" w:after="0" w:afterAutospacing="0"/>
        <w:jc w:val="both"/>
        <w:rPr>
          <w:sz w:val="22"/>
          <w:szCs w:val="22"/>
        </w:rPr>
      </w:pPr>
      <w:r w:rsidRPr="00BD507E">
        <w:rPr>
          <w:b/>
          <w:sz w:val="22"/>
          <w:szCs w:val="22"/>
        </w:rPr>
        <w:t>Уязвим</w:t>
      </w:r>
      <w:r w:rsidRPr="00BD507E">
        <w:rPr>
          <w:sz w:val="22"/>
          <w:szCs w:val="22"/>
        </w:rPr>
        <w:t xml:space="preserve">, световно застрашен вид. </w:t>
      </w:r>
      <w:r w:rsidR="00303233" w:rsidRPr="00BD507E">
        <w:rPr>
          <w:sz w:val="22"/>
          <w:szCs w:val="22"/>
        </w:rPr>
        <w:t xml:space="preserve">Алпийската розалия е голям бръмбър сечко. Достига на дължина до 38 мм и има характерно оцветяване на тялото. Обитава основно букови гори но може да се размножава и в брястове, габъри, липи, кестени. Ларвите се хранят с мъртва дървесина. Възрастните са активни от юни до септември и се хранят с полен. Ларвите живеят в мъртвата дървесина 3 години. </w:t>
      </w:r>
    </w:p>
    <w:p w:rsidR="0049608C" w:rsidRPr="0049608C" w:rsidRDefault="0049608C" w:rsidP="00BD507E">
      <w:pPr>
        <w:pStyle w:val="a7"/>
        <w:spacing w:before="0" w:beforeAutospacing="0" w:after="0" w:afterAutospacing="0"/>
        <w:jc w:val="both"/>
        <w:rPr>
          <w:sz w:val="10"/>
          <w:szCs w:val="10"/>
        </w:rPr>
      </w:pPr>
    </w:p>
    <w:p w:rsidR="00303233" w:rsidRPr="00BD507E" w:rsidRDefault="00303233" w:rsidP="00224D49">
      <w:pPr>
        <w:jc w:val="both"/>
        <w:rPr>
          <w:b/>
        </w:rPr>
      </w:pPr>
      <w:r w:rsidRPr="00BD507E">
        <w:rPr>
          <w:b/>
        </w:rPr>
        <w:t xml:space="preserve">В ДГС Преслав се </w:t>
      </w:r>
      <w:r w:rsidR="00912582" w:rsidRPr="00BD507E">
        <w:rPr>
          <w:b/>
        </w:rPr>
        <w:t>среща</w:t>
      </w:r>
      <w:r w:rsidRPr="00BD507E">
        <w:rPr>
          <w:b/>
        </w:rPr>
        <w:t xml:space="preserve"> в защитените зони</w:t>
      </w:r>
      <w:r w:rsidR="00912582" w:rsidRPr="00BD507E">
        <w:rPr>
          <w:b/>
        </w:rPr>
        <w:t xml:space="preserve"> ”Шуменско плато” и</w:t>
      </w:r>
      <w:r w:rsidRPr="00BD507E">
        <w:rPr>
          <w:b/>
          <w:lang w:eastAsia="ar-SA"/>
        </w:rPr>
        <w:t xml:space="preserve"> </w:t>
      </w:r>
      <w:r w:rsidRPr="00BD507E">
        <w:rPr>
          <w:b/>
        </w:rPr>
        <w:t>“</w:t>
      </w:r>
      <w:r w:rsidRPr="00BD507E">
        <w:rPr>
          <w:b/>
          <w:lang w:eastAsia="ar-SA"/>
        </w:rPr>
        <w:t>Екокоридор Камчия-Емине</w:t>
      </w:r>
      <w:r w:rsidRPr="00BD507E">
        <w:rPr>
          <w:b/>
        </w:rPr>
        <w:t>“.</w:t>
      </w:r>
    </w:p>
    <w:p w:rsidR="00E53B00" w:rsidRPr="00E53B00" w:rsidRDefault="00E53B00" w:rsidP="00E53B00">
      <w:pPr>
        <w:jc w:val="both"/>
        <w:rPr>
          <w:b/>
          <w:sz w:val="10"/>
          <w:szCs w:val="10"/>
        </w:rPr>
      </w:pPr>
    </w:p>
    <w:p w:rsidR="00E53B00" w:rsidRDefault="00E53B00" w:rsidP="00E53B00">
      <w:pPr>
        <w:ind w:firstLine="567"/>
        <w:jc w:val="both"/>
        <w:rPr>
          <w:b/>
        </w:rPr>
      </w:pPr>
    </w:p>
    <w:p w:rsidR="0049608C" w:rsidRDefault="0049608C" w:rsidP="00E53B00">
      <w:pPr>
        <w:ind w:firstLine="567"/>
        <w:jc w:val="both"/>
        <w:rPr>
          <w:b/>
        </w:rPr>
      </w:pPr>
    </w:p>
    <w:p w:rsidR="00EB0075" w:rsidRDefault="00EB0075" w:rsidP="00E53B00">
      <w:pPr>
        <w:ind w:firstLine="567"/>
        <w:jc w:val="both"/>
        <w:rPr>
          <w:b/>
        </w:rPr>
      </w:pPr>
    </w:p>
    <w:p w:rsidR="00303233" w:rsidRPr="005D76D5" w:rsidRDefault="00303233" w:rsidP="00E53B00">
      <w:pPr>
        <w:ind w:firstLine="567"/>
        <w:jc w:val="both"/>
      </w:pPr>
      <w:r w:rsidRPr="005D76D5">
        <w:rPr>
          <w:b/>
        </w:rPr>
        <w:t>ЗАПЛАХИ:</w:t>
      </w:r>
      <w:r w:rsidRPr="005D76D5">
        <w:t xml:space="preserve"> Унищожаване на горите във фаза на старост, на острови на старостта. Извършване на сеч на биотопни дървета и маркиране на бъдещи такива. Изкореняване на пънове. Пожари. Използване на инсектициди. </w:t>
      </w:r>
    </w:p>
    <w:p w:rsidR="00912582" w:rsidRPr="0049608C" w:rsidRDefault="00912582" w:rsidP="00802A91">
      <w:pPr>
        <w:spacing w:before="6"/>
        <w:ind w:firstLine="567"/>
        <w:jc w:val="both"/>
        <w:rPr>
          <w:sz w:val="10"/>
          <w:szCs w:val="10"/>
        </w:rPr>
      </w:pPr>
    </w:p>
    <w:p w:rsidR="00303233" w:rsidRPr="005D76D5" w:rsidRDefault="00303233" w:rsidP="005F143D">
      <w:pPr>
        <w:ind w:firstLine="567"/>
        <w:jc w:val="both"/>
      </w:pPr>
      <w:r w:rsidRPr="005D76D5">
        <w:rPr>
          <w:b/>
        </w:rPr>
        <w:t>ПРЕПОРЪКИ И УКАЗАНИЯ ЗА ОПАЗВАНЕ</w:t>
      </w:r>
      <w:r w:rsidRPr="005D76D5">
        <w:t xml:space="preserve"> </w:t>
      </w:r>
    </w:p>
    <w:p w:rsidR="00303233" w:rsidRPr="005D76D5" w:rsidRDefault="00303233" w:rsidP="005F143D">
      <w:pPr>
        <w:ind w:firstLine="567"/>
        <w:jc w:val="both"/>
      </w:pPr>
      <w:r w:rsidRPr="005D76D5">
        <w:t xml:space="preserve">Идентификация и запазване на гори във фаза на старост и на острови на старостта и тяхното опазване и изключване от лесовъдски мероприятия. Забрана за сеч на биотопни дървета, маркиране и опазване на бъдещи такива. Забрана за изкореняване на пънове. Изготвяне на планове за противопожарна защита и предотвратяване на пожари. Забрана за използване на инсектициди (освен при крайна необходимост, и то само биологични и видовоспецифични). </w:t>
      </w:r>
    </w:p>
    <w:p w:rsidR="00912582" w:rsidRPr="0049608C" w:rsidRDefault="00912582" w:rsidP="005F143D">
      <w:pPr>
        <w:ind w:firstLine="567"/>
        <w:jc w:val="both"/>
        <w:rPr>
          <w:sz w:val="10"/>
          <w:szCs w:val="10"/>
        </w:rPr>
      </w:pPr>
    </w:p>
    <w:p w:rsidR="00303233" w:rsidRPr="005D76D5" w:rsidRDefault="00303233" w:rsidP="005F143D">
      <w:pPr>
        <w:ind w:firstLine="567"/>
        <w:jc w:val="both"/>
      </w:pPr>
      <w:r w:rsidRPr="005D76D5">
        <w:rPr>
          <w:b/>
        </w:rPr>
        <w:t>ПРЕПОРЪКИ И УКАЗАНИЯ ЗА МОНИТОРИНГ</w:t>
      </w:r>
      <w:r w:rsidRPr="005D76D5">
        <w:t xml:space="preserve"> </w:t>
      </w:r>
    </w:p>
    <w:p w:rsidR="00802A91" w:rsidRPr="005D76D5" w:rsidRDefault="00303233" w:rsidP="005F143D">
      <w:pPr>
        <w:ind w:firstLine="567"/>
        <w:jc w:val="both"/>
      </w:pPr>
      <w:r w:rsidRPr="005D76D5">
        <w:t xml:space="preserve">Мониторингът се извършва по трансектен метод, като се проверяват подходящите микроместообитания, в същото време се </w:t>
      </w:r>
      <w:r w:rsidR="00224D49" w:rsidRPr="005D76D5">
        <w:t>отчитат летящите</w:t>
      </w:r>
      <w:r w:rsidRPr="005D76D5">
        <w:t xml:space="preserve"> и пълзящи екземпляри. Подходящите микроместообитания са големи стоящи отмиращи или мъртви дървета, отсечени или паднали дървета. Отчитането на екземплярите се осъществява като се огледат добре и внимателно микрохабитатите. Отчита се броят на индивидите в рамките на един трансект.</w:t>
      </w:r>
    </w:p>
    <w:p w:rsidR="00802A91" w:rsidRPr="0049608C" w:rsidRDefault="00802A91" w:rsidP="00802A91">
      <w:pPr>
        <w:spacing w:before="6"/>
        <w:jc w:val="both"/>
      </w:pPr>
    </w:p>
    <w:p w:rsidR="00802A91" w:rsidRPr="005D76D5" w:rsidRDefault="00802A91" w:rsidP="00445234">
      <w:pPr>
        <w:jc w:val="both"/>
      </w:pPr>
      <w:r w:rsidRPr="005D76D5">
        <w:rPr>
          <w:b/>
        </w:rPr>
        <w:t>21. Буков сечко</w:t>
      </w:r>
      <w:r w:rsidRPr="005D76D5">
        <w:t xml:space="preserve"> </w:t>
      </w:r>
      <w:r w:rsidRPr="005D76D5">
        <w:rPr>
          <w:i/>
        </w:rPr>
        <w:t>(Morimus funereus)</w:t>
      </w:r>
    </w:p>
    <w:p w:rsidR="00802A91" w:rsidRDefault="005D76D5" w:rsidP="0049608C">
      <w:pPr>
        <w:tabs>
          <w:tab w:val="left" w:pos="4536"/>
        </w:tabs>
        <w:jc w:val="both"/>
        <w:rPr>
          <w:color w:val="000000" w:themeColor="text1"/>
          <w:sz w:val="21"/>
          <w:szCs w:val="21"/>
          <w:shd w:val="clear" w:color="auto" w:fill="FFFFFF"/>
        </w:rPr>
      </w:pPr>
      <w:r w:rsidRPr="005D76D5">
        <w:rPr>
          <w:b/>
          <w:noProof/>
          <w:color w:val="000000" w:themeColor="text1"/>
          <w:sz w:val="21"/>
          <w:szCs w:val="21"/>
          <w:lang w:bidi="ar-SA"/>
        </w:rPr>
        <w:drawing>
          <wp:anchor distT="0" distB="0" distL="114300" distR="114300" simplePos="0" relativeHeight="251744256" behindDoc="0" locked="0" layoutInCell="1" allowOverlap="1">
            <wp:simplePos x="0" y="0"/>
            <wp:positionH relativeFrom="column">
              <wp:posOffset>15875</wp:posOffset>
            </wp:positionH>
            <wp:positionV relativeFrom="paragraph">
              <wp:posOffset>4445</wp:posOffset>
            </wp:positionV>
            <wp:extent cx="2922905" cy="2265680"/>
            <wp:effectExtent l="19050" t="0" r="0" b="0"/>
            <wp:wrapSquare wrapText="bothSides"/>
            <wp:docPr id="51" name="Картина 27" descr="C:\Users\geri\Desktop\Morimus_asper_funer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eri\Desktop\Morimus_asper_funereus.jpg"/>
                    <pic:cNvPicPr>
                      <a:picLocks noChangeAspect="1" noChangeArrowheads="1"/>
                    </pic:cNvPicPr>
                  </pic:nvPicPr>
                  <pic:blipFill>
                    <a:blip r:embed="rId49" cstate="print"/>
                    <a:srcRect/>
                    <a:stretch>
                      <a:fillRect/>
                    </a:stretch>
                  </pic:blipFill>
                  <pic:spPr bwMode="auto">
                    <a:xfrm>
                      <a:off x="0" y="0"/>
                      <a:ext cx="2922905" cy="2265680"/>
                    </a:xfrm>
                    <a:prstGeom prst="rect">
                      <a:avLst/>
                    </a:prstGeom>
                    <a:noFill/>
                    <a:ln w="9525">
                      <a:noFill/>
                      <a:miter lim="800000"/>
                      <a:headEnd/>
                      <a:tailEnd/>
                    </a:ln>
                  </pic:spPr>
                </pic:pic>
              </a:graphicData>
            </a:graphic>
          </wp:anchor>
        </w:drawing>
      </w:r>
      <w:r w:rsidR="00224D49" w:rsidRPr="005D76D5">
        <w:rPr>
          <w:b/>
          <w:color w:val="000000" w:themeColor="text1"/>
          <w:sz w:val="21"/>
          <w:szCs w:val="21"/>
        </w:rPr>
        <w:t>Уязвим,</w:t>
      </w:r>
      <w:r w:rsidR="00224D49" w:rsidRPr="005D76D5">
        <w:rPr>
          <w:color w:val="000000" w:themeColor="text1"/>
          <w:sz w:val="21"/>
          <w:szCs w:val="21"/>
        </w:rPr>
        <w:t xml:space="preserve"> с</w:t>
      </w:r>
      <w:r w:rsidR="00303233" w:rsidRPr="005D76D5">
        <w:rPr>
          <w:color w:val="000000" w:themeColor="text1"/>
          <w:sz w:val="21"/>
          <w:szCs w:val="21"/>
        </w:rPr>
        <w:t>ветовно застрашен вид</w:t>
      </w:r>
      <w:r w:rsidR="00224D49" w:rsidRPr="005D76D5">
        <w:rPr>
          <w:color w:val="000000" w:themeColor="text1"/>
          <w:sz w:val="21"/>
          <w:szCs w:val="21"/>
        </w:rPr>
        <w:t xml:space="preserve">. </w:t>
      </w:r>
      <w:r w:rsidR="00303233" w:rsidRPr="005D76D5">
        <w:rPr>
          <w:color w:val="000000" w:themeColor="text1"/>
          <w:sz w:val="21"/>
          <w:szCs w:val="21"/>
          <w:shd w:val="clear" w:color="auto" w:fill="FFFFFF"/>
        </w:rPr>
        <w:t>Нарича се буков сечко понеже обитава мъртвата дървесина в букови и дъбови гори. Той не може да лети, а само пълзи и местата където може да се срещне са строго локализирани. Обикновено това са места във вътрешността на горските екосистеми. Всеяден е и е нощно животно.</w:t>
      </w:r>
      <w:r w:rsidR="00303233" w:rsidRPr="005D76D5">
        <w:rPr>
          <w:color w:val="000000" w:themeColor="text1"/>
          <w:sz w:val="21"/>
          <w:szCs w:val="21"/>
        </w:rPr>
        <w:t xml:space="preserve"> </w:t>
      </w:r>
      <w:r w:rsidR="00303233" w:rsidRPr="005D76D5">
        <w:rPr>
          <w:color w:val="000000" w:themeColor="text1"/>
          <w:sz w:val="21"/>
          <w:szCs w:val="21"/>
          <w:shd w:val="clear" w:color="auto" w:fill="FFFFFF"/>
        </w:rPr>
        <w:t>Характерни за тях са дългите начленени антени, които често надхвърлят дължината на тялото. Типична за тялото е издължената тънка форма. Сечковците се хранят предимно с мъртва дървесина което ги прави важно звено в кръговрата на веществата в екосистемите.</w:t>
      </w:r>
    </w:p>
    <w:p w:rsidR="0049608C" w:rsidRPr="0049608C" w:rsidRDefault="0049608C" w:rsidP="005F143D">
      <w:pPr>
        <w:jc w:val="both"/>
        <w:rPr>
          <w:sz w:val="10"/>
          <w:szCs w:val="10"/>
        </w:rPr>
      </w:pPr>
    </w:p>
    <w:p w:rsidR="00912582" w:rsidRPr="005F143D" w:rsidRDefault="00303233" w:rsidP="005F143D">
      <w:pPr>
        <w:jc w:val="both"/>
        <w:rPr>
          <w:b/>
          <w:sz w:val="21"/>
          <w:szCs w:val="21"/>
        </w:rPr>
      </w:pPr>
      <w:r w:rsidRPr="005F143D">
        <w:rPr>
          <w:b/>
          <w:sz w:val="21"/>
          <w:szCs w:val="21"/>
        </w:rPr>
        <w:t xml:space="preserve">В ДГС Преслав се </w:t>
      </w:r>
      <w:r w:rsidR="00912582" w:rsidRPr="005F143D">
        <w:rPr>
          <w:b/>
          <w:sz w:val="21"/>
          <w:szCs w:val="21"/>
        </w:rPr>
        <w:t>среща</w:t>
      </w:r>
      <w:r w:rsidRPr="005F143D">
        <w:rPr>
          <w:b/>
          <w:sz w:val="21"/>
          <w:szCs w:val="21"/>
        </w:rPr>
        <w:t xml:space="preserve"> в защитените зони “</w:t>
      </w:r>
      <w:r w:rsidRPr="005F143D">
        <w:rPr>
          <w:b/>
          <w:sz w:val="21"/>
          <w:szCs w:val="21"/>
          <w:lang w:eastAsia="ar-SA"/>
        </w:rPr>
        <w:t>Голяма Камчия</w:t>
      </w:r>
      <w:r w:rsidRPr="005F143D">
        <w:rPr>
          <w:b/>
          <w:sz w:val="21"/>
          <w:szCs w:val="21"/>
        </w:rPr>
        <w:t>“, “</w:t>
      </w:r>
      <w:r w:rsidRPr="005F143D">
        <w:rPr>
          <w:b/>
          <w:sz w:val="21"/>
          <w:szCs w:val="21"/>
          <w:lang w:eastAsia="ar-SA"/>
        </w:rPr>
        <w:t>Тича</w:t>
      </w:r>
      <w:r w:rsidR="00912582" w:rsidRPr="005F143D">
        <w:rPr>
          <w:b/>
          <w:sz w:val="21"/>
          <w:szCs w:val="21"/>
        </w:rPr>
        <w:t xml:space="preserve">“, ”Шуменско плато” </w:t>
      </w:r>
      <w:r w:rsidRPr="005F143D">
        <w:rPr>
          <w:b/>
          <w:sz w:val="21"/>
          <w:szCs w:val="21"/>
        </w:rPr>
        <w:t>и “</w:t>
      </w:r>
      <w:r w:rsidRPr="005F143D">
        <w:rPr>
          <w:b/>
          <w:sz w:val="21"/>
          <w:szCs w:val="21"/>
          <w:lang w:eastAsia="ar-SA"/>
        </w:rPr>
        <w:t>Екокоридор Камчия-Емине</w:t>
      </w:r>
      <w:r w:rsidRPr="005F143D">
        <w:rPr>
          <w:b/>
          <w:sz w:val="21"/>
          <w:szCs w:val="21"/>
        </w:rPr>
        <w:t>“.</w:t>
      </w:r>
    </w:p>
    <w:p w:rsidR="0049608C" w:rsidRPr="0049608C" w:rsidRDefault="0049608C" w:rsidP="00C80608">
      <w:pPr>
        <w:pStyle w:val="a7"/>
        <w:spacing w:before="0" w:beforeAutospacing="0" w:after="0" w:afterAutospacing="0"/>
        <w:ind w:firstLine="567"/>
        <w:jc w:val="both"/>
        <w:rPr>
          <w:b/>
          <w:sz w:val="8"/>
          <w:szCs w:val="8"/>
        </w:rPr>
      </w:pPr>
    </w:p>
    <w:p w:rsidR="00EB0075" w:rsidRDefault="00EB0075" w:rsidP="00C80608">
      <w:pPr>
        <w:pStyle w:val="a7"/>
        <w:spacing w:before="0" w:beforeAutospacing="0" w:after="0" w:afterAutospacing="0"/>
        <w:ind w:firstLine="567"/>
        <w:jc w:val="both"/>
        <w:rPr>
          <w:b/>
          <w:sz w:val="22"/>
          <w:szCs w:val="22"/>
        </w:rPr>
      </w:pPr>
    </w:p>
    <w:p w:rsidR="00303233" w:rsidRPr="005D76D5" w:rsidRDefault="00303233" w:rsidP="00C80608">
      <w:pPr>
        <w:pStyle w:val="a7"/>
        <w:spacing w:before="0" w:beforeAutospacing="0" w:after="0" w:afterAutospacing="0"/>
        <w:ind w:firstLine="567"/>
        <w:jc w:val="both"/>
        <w:rPr>
          <w:sz w:val="22"/>
          <w:szCs w:val="22"/>
        </w:rPr>
      </w:pPr>
      <w:r w:rsidRPr="005D76D5">
        <w:rPr>
          <w:b/>
          <w:sz w:val="22"/>
          <w:szCs w:val="22"/>
        </w:rPr>
        <w:t>ЗАПЛАХИ:</w:t>
      </w:r>
      <w:r w:rsidR="00912582" w:rsidRPr="005D76D5">
        <w:rPr>
          <w:sz w:val="22"/>
          <w:szCs w:val="22"/>
        </w:rPr>
        <w:t xml:space="preserve"> </w:t>
      </w:r>
      <w:r w:rsidRPr="005D76D5">
        <w:rPr>
          <w:sz w:val="22"/>
          <w:szCs w:val="22"/>
        </w:rPr>
        <w:t xml:space="preserve">Унищожаване на горите във фаза на старост, на острови на старостта. Извършване на сеч на биотопни дървета и маркиране на бъдещи такива. Изкореняване на пънове. Пожари. </w:t>
      </w:r>
    </w:p>
    <w:p w:rsidR="00224D49" w:rsidRPr="0049608C" w:rsidRDefault="00224D49" w:rsidP="00C80608">
      <w:pPr>
        <w:pStyle w:val="a7"/>
        <w:spacing w:before="0" w:beforeAutospacing="0" w:after="0" w:afterAutospacing="0"/>
        <w:ind w:firstLine="567"/>
        <w:jc w:val="both"/>
        <w:rPr>
          <w:sz w:val="10"/>
          <w:szCs w:val="10"/>
        </w:rPr>
      </w:pPr>
    </w:p>
    <w:p w:rsidR="00303233" w:rsidRPr="005D76D5" w:rsidRDefault="00303233" w:rsidP="00C80608">
      <w:pPr>
        <w:pStyle w:val="a7"/>
        <w:spacing w:before="0" w:beforeAutospacing="0" w:after="0" w:afterAutospacing="0"/>
        <w:ind w:firstLine="567"/>
        <w:jc w:val="both"/>
        <w:rPr>
          <w:sz w:val="22"/>
          <w:szCs w:val="22"/>
        </w:rPr>
      </w:pPr>
      <w:r w:rsidRPr="005D76D5">
        <w:rPr>
          <w:b/>
          <w:sz w:val="22"/>
          <w:szCs w:val="22"/>
        </w:rPr>
        <w:t>ПРЕПОРЪКИ И УКАЗАНИЯ ЗА ОПАЗВАНЕ</w:t>
      </w:r>
    </w:p>
    <w:p w:rsidR="00303233" w:rsidRPr="005D76D5" w:rsidRDefault="00303233" w:rsidP="00C80608">
      <w:pPr>
        <w:pStyle w:val="a7"/>
        <w:spacing w:before="0" w:beforeAutospacing="0" w:after="0" w:afterAutospacing="0"/>
        <w:ind w:firstLine="567"/>
        <w:jc w:val="both"/>
        <w:rPr>
          <w:sz w:val="22"/>
          <w:szCs w:val="22"/>
        </w:rPr>
      </w:pPr>
      <w:r w:rsidRPr="005D76D5">
        <w:rPr>
          <w:sz w:val="22"/>
          <w:szCs w:val="22"/>
        </w:rPr>
        <w:t xml:space="preserve">Идентификация и запазване на гори във фаза на старост, на острови на старостта и тяхното опазване и изключване от лесовъдски мероприятия. </w:t>
      </w:r>
      <w:r w:rsidR="00912582" w:rsidRPr="005D76D5">
        <w:rPr>
          <w:sz w:val="22"/>
          <w:szCs w:val="22"/>
        </w:rPr>
        <w:t>Забрана за сеч на био</w:t>
      </w:r>
      <w:r w:rsidRPr="005D76D5">
        <w:rPr>
          <w:sz w:val="22"/>
          <w:szCs w:val="22"/>
        </w:rPr>
        <w:t>топни дървета, маркиране и опазване на бъдещи такива. Забрана за изкореняване на пънове</w:t>
      </w:r>
      <w:r w:rsidR="00912582" w:rsidRPr="005D76D5">
        <w:rPr>
          <w:sz w:val="22"/>
          <w:szCs w:val="22"/>
        </w:rPr>
        <w:t xml:space="preserve"> в местата където е установен</w:t>
      </w:r>
      <w:r w:rsidRPr="005D76D5">
        <w:rPr>
          <w:sz w:val="22"/>
          <w:szCs w:val="22"/>
        </w:rPr>
        <w:t xml:space="preserve">. Изготвяне на планове за противопожарна защита и предотвратяване на пожари. </w:t>
      </w:r>
    </w:p>
    <w:p w:rsidR="00912582" w:rsidRPr="0049608C" w:rsidRDefault="00912582" w:rsidP="00C80608">
      <w:pPr>
        <w:pStyle w:val="a7"/>
        <w:spacing w:before="0" w:beforeAutospacing="0" w:after="0" w:afterAutospacing="0"/>
        <w:ind w:firstLine="567"/>
        <w:jc w:val="both"/>
        <w:rPr>
          <w:sz w:val="10"/>
          <w:szCs w:val="10"/>
        </w:rPr>
      </w:pPr>
    </w:p>
    <w:p w:rsidR="00303233" w:rsidRPr="005D76D5" w:rsidRDefault="00303233" w:rsidP="00C80608">
      <w:pPr>
        <w:spacing w:before="6"/>
        <w:ind w:firstLine="567"/>
        <w:jc w:val="both"/>
      </w:pPr>
      <w:r w:rsidRPr="005D76D5">
        <w:rPr>
          <w:b/>
        </w:rPr>
        <w:t>ПРЕПОРЪКИ И УКАЗАНИЯ ЗА МОНИТОРИНГ</w:t>
      </w:r>
      <w:r w:rsidRPr="005D76D5">
        <w:t xml:space="preserve"> </w:t>
      </w:r>
    </w:p>
    <w:p w:rsidR="00224D49" w:rsidRPr="005D76D5" w:rsidRDefault="00303233" w:rsidP="00445234">
      <w:pPr>
        <w:spacing w:before="6"/>
        <w:ind w:firstLine="567"/>
        <w:jc w:val="both"/>
      </w:pPr>
      <w:r w:rsidRPr="005D76D5">
        <w:t>Мониторингът се извършва по трансектен метод, като се проверяват подходящите микроместообитания, в същото време се отчитат и пълзящите екземпляри. Подходящите микро-местообитания са големи стоящи отмиращи или мъртви дървета, отсечени или паднали дървета. Отчитането на екземплярите се осъществява като се огледат добре и внимателно микрохабитатите. Отчита се броят на индивидите в рамките на един трансект.</w:t>
      </w:r>
    </w:p>
    <w:p w:rsidR="00303233" w:rsidRPr="001B7F77" w:rsidRDefault="00303233" w:rsidP="00C80608">
      <w:pPr>
        <w:spacing w:before="6"/>
        <w:ind w:firstLine="567"/>
        <w:jc w:val="both"/>
        <w:rPr>
          <w:sz w:val="24"/>
          <w:szCs w:val="24"/>
          <w:highlight w:val="yellow"/>
        </w:rPr>
      </w:pPr>
    </w:p>
    <w:p w:rsidR="00303233" w:rsidRPr="00E81225" w:rsidRDefault="00303233" w:rsidP="00C80608">
      <w:pPr>
        <w:spacing w:before="6"/>
        <w:jc w:val="both"/>
        <w:rPr>
          <w:b/>
          <w:i/>
          <w:lang w:val="en-US"/>
        </w:rPr>
      </w:pPr>
      <w:r w:rsidRPr="00E81225">
        <w:rPr>
          <w:b/>
        </w:rPr>
        <w:t>2</w:t>
      </w:r>
      <w:r w:rsidR="00084963" w:rsidRPr="00E81225">
        <w:rPr>
          <w:b/>
        </w:rPr>
        <w:t>2</w:t>
      </w:r>
      <w:r w:rsidRPr="00E81225">
        <w:rPr>
          <w:b/>
        </w:rPr>
        <w:t xml:space="preserve"> .Бръмбър рогач </w:t>
      </w:r>
      <w:r w:rsidRPr="00E81225">
        <w:rPr>
          <w:b/>
          <w:i/>
        </w:rPr>
        <w:t>(Lucanus cervus)</w:t>
      </w:r>
    </w:p>
    <w:p w:rsidR="0049608C" w:rsidRDefault="0049608C" w:rsidP="0049608C">
      <w:pPr>
        <w:pStyle w:val="a7"/>
        <w:tabs>
          <w:tab w:val="left" w:pos="4536"/>
        </w:tabs>
        <w:spacing w:before="0" w:beforeAutospacing="0" w:after="0" w:afterAutospacing="0"/>
        <w:jc w:val="both"/>
        <w:rPr>
          <w:color w:val="000000" w:themeColor="text1"/>
          <w:sz w:val="22"/>
          <w:szCs w:val="22"/>
          <w:shd w:val="clear" w:color="auto" w:fill="FFFFFF"/>
        </w:rPr>
      </w:pPr>
      <w:r>
        <w:rPr>
          <w:noProof/>
          <w:color w:val="000000" w:themeColor="text1"/>
          <w:sz w:val="22"/>
          <w:szCs w:val="22"/>
        </w:rPr>
        <w:drawing>
          <wp:anchor distT="0" distB="0" distL="114300" distR="114300" simplePos="0" relativeHeight="251745280" behindDoc="0" locked="0" layoutInCell="1" allowOverlap="1">
            <wp:simplePos x="0" y="0"/>
            <wp:positionH relativeFrom="column">
              <wp:posOffset>15875</wp:posOffset>
            </wp:positionH>
            <wp:positionV relativeFrom="paragraph">
              <wp:posOffset>23495</wp:posOffset>
            </wp:positionV>
            <wp:extent cx="2867025" cy="2297430"/>
            <wp:effectExtent l="19050" t="0" r="9525" b="0"/>
            <wp:wrapSquare wrapText="bothSides"/>
            <wp:docPr id="52" name="Картина 29" descr="C:\Users\geri\Desktop\240px-Lucanus_cervus_male_2017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eri\Desktop\240px-Lucanus_cervus_male_2017_G1.jpg"/>
                    <pic:cNvPicPr>
                      <a:picLocks noChangeAspect="1" noChangeArrowheads="1"/>
                    </pic:cNvPicPr>
                  </pic:nvPicPr>
                  <pic:blipFill>
                    <a:blip r:embed="rId50" cstate="print"/>
                    <a:srcRect/>
                    <a:stretch>
                      <a:fillRect/>
                    </a:stretch>
                  </pic:blipFill>
                  <pic:spPr bwMode="auto">
                    <a:xfrm>
                      <a:off x="0" y="0"/>
                      <a:ext cx="2867025" cy="2297430"/>
                    </a:xfrm>
                    <a:prstGeom prst="rect">
                      <a:avLst/>
                    </a:prstGeom>
                    <a:noFill/>
                    <a:ln w="9525">
                      <a:noFill/>
                      <a:miter lim="800000"/>
                      <a:headEnd/>
                      <a:tailEnd/>
                    </a:ln>
                  </pic:spPr>
                </pic:pic>
              </a:graphicData>
            </a:graphic>
          </wp:anchor>
        </w:drawing>
      </w:r>
    </w:p>
    <w:p w:rsidR="00303233" w:rsidRPr="00E81225" w:rsidRDefault="00303233" w:rsidP="00E81225">
      <w:pPr>
        <w:pStyle w:val="a7"/>
        <w:spacing w:before="0" w:beforeAutospacing="0" w:after="0" w:afterAutospacing="0"/>
        <w:jc w:val="both"/>
      </w:pPr>
      <w:r w:rsidRPr="005D76D5">
        <w:rPr>
          <w:color w:val="000000" w:themeColor="text1"/>
          <w:sz w:val="22"/>
          <w:szCs w:val="22"/>
          <w:shd w:val="clear" w:color="auto" w:fill="FFFFFF"/>
        </w:rPr>
        <w:t>Това е най – едрият наш бръмбар. Той достига до 7,5см дължина. Мъжкият бръмбар рогач има характерен изглед. Неговите горни челюсти с</w:t>
      </w:r>
      <w:r w:rsidR="00AA38BF" w:rsidRPr="005D76D5">
        <w:rPr>
          <w:color w:val="000000" w:themeColor="text1"/>
          <w:sz w:val="22"/>
          <w:szCs w:val="22"/>
          <w:shd w:val="clear" w:color="auto" w:fill="FFFFFF"/>
        </w:rPr>
        <w:t>а извънредно силно развити и стърча</w:t>
      </w:r>
      <w:r w:rsidRPr="005D76D5">
        <w:rPr>
          <w:color w:val="000000" w:themeColor="text1"/>
          <w:sz w:val="22"/>
          <w:szCs w:val="22"/>
          <w:shd w:val="clear" w:color="auto" w:fill="FFFFFF"/>
        </w:rPr>
        <w:t>т напред, като напомнят донякъде еленови рога. Женският бръмбар има нормално развити горни челюсти, които само малко се издават напред. Цветът на мъжките бръмбари е кафяво – черен, а женските – черен.</w:t>
      </w:r>
    </w:p>
    <w:p w:rsidR="00224D49" w:rsidRPr="005D76D5" w:rsidRDefault="00224D49" w:rsidP="00E81225">
      <w:pPr>
        <w:jc w:val="both"/>
        <w:rPr>
          <w:b/>
        </w:rPr>
      </w:pPr>
    </w:p>
    <w:p w:rsidR="00C80608" w:rsidRPr="005D76D5" w:rsidRDefault="00303233" w:rsidP="0049608C">
      <w:pPr>
        <w:ind w:firstLine="567"/>
        <w:jc w:val="both"/>
        <w:rPr>
          <w:b/>
        </w:rPr>
      </w:pPr>
      <w:r w:rsidRPr="005D76D5">
        <w:rPr>
          <w:b/>
        </w:rPr>
        <w:t xml:space="preserve">В ДГС Преслав се </w:t>
      </w:r>
      <w:r w:rsidR="00912582" w:rsidRPr="005D76D5">
        <w:rPr>
          <w:b/>
        </w:rPr>
        <w:t>среща</w:t>
      </w:r>
      <w:r w:rsidRPr="005D76D5">
        <w:rPr>
          <w:b/>
        </w:rPr>
        <w:t xml:space="preserve"> в защитените зони “</w:t>
      </w:r>
      <w:r w:rsidRPr="005D76D5">
        <w:rPr>
          <w:b/>
          <w:lang w:eastAsia="ar-SA"/>
        </w:rPr>
        <w:t>Голяма Камчия</w:t>
      </w:r>
      <w:r w:rsidR="00445234" w:rsidRPr="005D76D5">
        <w:rPr>
          <w:b/>
        </w:rPr>
        <w:t xml:space="preserve">“, ”Шуменско </w:t>
      </w:r>
      <w:r w:rsidR="00912582" w:rsidRPr="005D76D5">
        <w:rPr>
          <w:b/>
        </w:rPr>
        <w:t xml:space="preserve">плато” </w:t>
      </w:r>
      <w:r w:rsidRPr="005D76D5">
        <w:rPr>
          <w:b/>
        </w:rPr>
        <w:t>и “</w:t>
      </w:r>
      <w:r w:rsidRPr="005D76D5">
        <w:rPr>
          <w:b/>
          <w:lang w:eastAsia="ar-SA"/>
        </w:rPr>
        <w:t>Екокоридор Камчия</w:t>
      </w:r>
      <w:r w:rsidR="00445234" w:rsidRPr="005D76D5">
        <w:rPr>
          <w:b/>
          <w:lang w:eastAsia="ar-SA"/>
        </w:rPr>
        <w:t xml:space="preserve"> </w:t>
      </w:r>
      <w:r w:rsidRPr="005D76D5">
        <w:rPr>
          <w:b/>
          <w:lang w:eastAsia="ar-SA"/>
        </w:rPr>
        <w:t>-Емине</w:t>
      </w:r>
      <w:r w:rsidRPr="005D76D5">
        <w:rPr>
          <w:b/>
        </w:rPr>
        <w:t>“.</w:t>
      </w:r>
    </w:p>
    <w:p w:rsidR="00C80608" w:rsidRDefault="00C80608" w:rsidP="00A00081">
      <w:pPr>
        <w:pStyle w:val="a7"/>
        <w:spacing w:before="0" w:beforeAutospacing="0" w:after="0" w:afterAutospacing="0"/>
        <w:ind w:firstLine="567"/>
        <w:jc w:val="both"/>
        <w:rPr>
          <w:b/>
        </w:rPr>
      </w:pPr>
    </w:p>
    <w:p w:rsidR="0049608C" w:rsidRPr="0049608C" w:rsidRDefault="0049608C" w:rsidP="00A00081">
      <w:pPr>
        <w:pStyle w:val="a7"/>
        <w:spacing w:before="0" w:beforeAutospacing="0" w:after="0" w:afterAutospacing="0"/>
        <w:ind w:firstLine="567"/>
        <w:jc w:val="both"/>
        <w:rPr>
          <w:b/>
          <w:sz w:val="8"/>
          <w:szCs w:val="8"/>
        </w:rPr>
      </w:pPr>
    </w:p>
    <w:p w:rsidR="005D76D5" w:rsidRPr="0049608C" w:rsidRDefault="005D76D5" w:rsidP="00E81225">
      <w:pPr>
        <w:pStyle w:val="a7"/>
        <w:spacing w:before="0" w:beforeAutospacing="0" w:after="0" w:afterAutospacing="0"/>
        <w:jc w:val="both"/>
        <w:rPr>
          <w:b/>
          <w:sz w:val="8"/>
          <w:szCs w:val="8"/>
        </w:rPr>
      </w:pPr>
    </w:p>
    <w:p w:rsidR="00EB0075" w:rsidRDefault="00EB0075" w:rsidP="00E81225">
      <w:pPr>
        <w:pStyle w:val="a7"/>
        <w:spacing w:before="0" w:beforeAutospacing="0" w:after="0" w:afterAutospacing="0"/>
        <w:ind w:firstLine="567"/>
        <w:jc w:val="both"/>
        <w:rPr>
          <w:b/>
          <w:sz w:val="22"/>
          <w:szCs w:val="22"/>
        </w:rPr>
      </w:pPr>
    </w:p>
    <w:p w:rsidR="00303233" w:rsidRPr="005D76D5" w:rsidRDefault="00303233" w:rsidP="00E81225">
      <w:pPr>
        <w:pStyle w:val="a7"/>
        <w:spacing w:before="0" w:beforeAutospacing="0" w:after="0" w:afterAutospacing="0"/>
        <w:ind w:firstLine="567"/>
        <w:jc w:val="both"/>
        <w:rPr>
          <w:color w:val="000000" w:themeColor="text1"/>
          <w:sz w:val="22"/>
          <w:szCs w:val="22"/>
        </w:rPr>
      </w:pPr>
      <w:r w:rsidRPr="005D76D5">
        <w:rPr>
          <w:b/>
          <w:sz w:val="22"/>
          <w:szCs w:val="22"/>
        </w:rPr>
        <w:t>ЗАПЛАХИ</w:t>
      </w:r>
      <w:r w:rsidRPr="005D76D5">
        <w:rPr>
          <w:b/>
          <w:color w:val="000000" w:themeColor="text1"/>
          <w:sz w:val="22"/>
          <w:szCs w:val="22"/>
        </w:rPr>
        <w:t>:</w:t>
      </w:r>
      <w:r w:rsidRPr="005D76D5">
        <w:rPr>
          <w:color w:val="000000" w:themeColor="text1"/>
          <w:sz w:val="22"/>
          <w:szCs w:val="22"/>
        </w:rPr>
        <w:t xml:space="preserve"> </w:t>
      </w:r>
      <w:r w:rsidRPr="005D76D5">
        <w:rPr>
          <w:color w:val="000000" w:themeColor="text1"/>
          <w:sz w:val="22"/>
          <w:szCs w:val="22"/>
          <w:shd w:val="clear" w:color="auto" w:fill="FFFFFF"/>
        </w:rPr>
        <w:t>Изсичането на стари дъбови гори.</w:t>
      </w:r>
    </w:p>
    <w:p w:rsidR="00912582" w:rsidRPr="0049608C" w:rsidRDefault="00912582" w:rsidP="00E81225">
      <w:pPr>
        <w:pStyle w:val="a7"/>
        <w:spacing w:before="0" w:beforeAutospacing="0" w:after="0" w:afterAutospacing="0"/>
        <w:ind w:firstLine="567"/>
        <w:jc w:val="both"/>
        <w:rPr>
          <w:color w:val="000000" w:themeColor="text1"/>
          <w:sz w:val="10"/>
          <w:szCs w:val="10"/>
        </w:rPr>
      </w:pPr>
    </w:p>
    <w:p w:rsidR="00303233" w:rsidRPr="005D76D5" w:rsidRDefault="00303233" w:rsidP="00E81225">
      <w:pPr>
        <w:pStyle w:val="a7"/>
        <w:spacing w:before="0" w:beforeAutospacing="0" w:after="0" w:afterAutospacing="0"/>
        <w:ind w:firstLine="567"/>
        <w:jc w:val="both"/>
        <w:rPr>
          <w:sz w:val="22"/>
          <w:szCs w:val="22"/>
        </w:rPr>
      </w:pPr>
      <w:r w:rsidRPr="005D76D5">
        <w:rPr>
          <w:b/>
          <w:sz w:val="22"/>
          <w:szCs w:val="22"/>
        </w:rPr>
        <w:t>ПРЕПОРЪКИ И УКАЗАНИЯ ЗА ОПАЗВАНЕ</w:t>
      </w:r>
      <w:r w:rsidRPr="005D76D5">
        <w:rPr>
          <w:sz w:val="22"/>
          <w:szCs w:val="22"/>
        </w:rPr>
        <w:t xml:space="preserve"> </w:t>
      </w:r>
    </w:p>
    <w:p w:rsidR="00303233" w:rsidRPr="005D76D5" w:rsidRDefault="00303233" w:rsidP="00E81225">
      <w:pPr>
        <w:pStyle w:val="a7"/>
        <w:spacing w:before="0" w:beforeAutospacing="0" w:after="0" w:afterAutospacing="0"/>
        <w:ind w:firstLine="567"/>
        <w:jc w:val="both"/>
        <w:rPr>
          <w:sz w:val="22"/>
          <w:szCs w:val="22"/>
        </w:rPr>
      </w:pPr>
      <w:r w:rsidRPr="005D76D5">
        <w:rPr>
          <w:sz w:val="22"/>
          <w:szCs w:val="22"/>
        </w:rPr>
        <w:t>Запазване на гори във фаза на старост и на острови на старостта и тяхното опазване и изключване от лесовъдски мероприятия. Забрана за сеч на биотопни дървета, маркиране и опазване на бъдещи такива.</w:t>
      </w:r>
    </w:p>
    <w:p w:rsidR="00912582" w:rsidRPr="0049608C" w:rsidRDefault="00912582" w:rsidP="00E81225">
      <w:pPr>
        <w:pStyle w:val="a7"/>
        <w:spacing w:before="0" w:beforeAutospacing="0" w:after="0" w:afterAutospacing="0"/>
        <w:ind w:firstLine="567"/>
        <w:jc w:val="both"/>
        <w:rPr>
          <w:sz w:val="10"/>
          <w:szCs w:val="10"/>
        </w:rPr>
      </w:pPr>
    </w:p>
    <w:p w:rsidR="00303233" w:rsidRPr="005D76D5" w:rsidRDefault="00303233" w:rsidP="00E81225">
      <w:pPr>
        <w:ind w:firstLine="567"/>
        <w:jc w:val="both"/>
      </w:pPr>
      <w:r w:rsidRPr="005D76D5">
        <w:rPr>
          <w:b/>
        </w:rPr>
        <w:t>ПРЕПОРЪКИ И УКАЗАНИЯ ЗА МОНИТОРИНГ</w:t>
      </w:r>
      <w:r w:rsidRPr="005D76D5">
        <w:t xml:space="preserve"> </w:t>
      </w:r>
    </w:p>
    <w:p w:rsidR="00303233" w:rsidRPr="005D76D5" w:rsidRDefault="00303233" w:rsidP="00E81225">
      <w:pPr>
        <w:ind w:firstLine="567"/>
        <w:jc w:val="both"/>
      </w:pPr>
      <w:r w:rsidRPr="005D76D5">
        <w:t>Подходящите микроместообитания са големи стоящи, отмиращи или мъртви, отсечени или паднали дървета или големи клони, купчини с отрязани дърва, хралупи на големи живи отмиращи дървета. Отчитането на екземплярите се осъществява като се огледат добре микрохабитатите, например в случая с хралупите се разравя гниещата материя на дъното на хралупата на дълбочина не повече от 5– 6 cm.</w:t>
      </w:r>
    </w:p>
    <w:p w:rsidR="00445234" w:rsidRDefault="00445234" w:rsidP="00E81225">
      <w:pPr>
        <w:ind w:firstLine="567"/>
        <w:jc w:val="both"/>
      </w:pPr>
    </w:p>
    <w:p w:rsidR="00EB0075" w:rsidRDefault="00EB0075" w:rsidP="00E81225">
      <w:pPr>
        <w:ind w:firstLine="567"/>
        <w:jc w:val="both"/>
      </w:pPr>
    </w:p>
    <w:p w:rsidR="00EB0075" w:rsidRPr="0049608C" w:rsidRDefault="00EB0075" w:rsidP="00E81225">
      <w:pPr>
        <w:ind w:firstLine="567"/>
        <w:jc w:val="both"/>
      </w:pPr>
    </w:p>
    <w:p w:rsidR="00445234" w:rsidRPr="005D76D5" w:rsidRDefault="00445234" w:rsidP="00445234">
      <w:pPr>
        <w:pStyle w:val="a7"/>
        <w:spacing w:before="0" w:beforeAutospacing="0" w:after="0" w:afterAutospacing="0"/>
        <w:jc w:val="both"/>
        <w:rPr>
          <w:b/>
          <w:i/>
          <w:sz w:val="22"/>
          <w:szCs w:val="22"/>
        </w:rPr>
      </w:pPr>
      <w:r w:rsidRPr="005D76D5">
        <w:rPr>
          <w:b/>
          <w:sz w:val="22"/>
          <w:szCs w:val="22"/>
        </w:rPr>
        <w:lastRenderedPageBreak/>
        <w:t>23. Глогова торбогнездница</w:t>
      </w:r>
      <w:r w:rsidRPr="005D76D5">
        <w:rPr>
          <w:sz w:val="22"/>
          <w:szCs w:val="22"/>
        </w:rPr>
        <w:t xml:space="preserve"> </w:t>
      </w:r>
      <w:r w:rsidRPr="005D76D5">
        <w:rPr>
          <w:b/>
          <w:i/>
          <w:sz w:val="22"/>
          <w:szCs w:val="22"/>
          <w:lang w:val="en-US"/>
        </w:rPr>
        <w:t>(</w:t>
      </w:r>
      <w:r w:rsidRPr="005D76D5">
        <w:rPr>
          <w:b/>
          <w:i/>
          <w:sz w:val="22"/>
          <w:szCs w:val="22"/>
        </w:rPr>
        <w:t>Eriogaster catax</w:t>
      </w:r>
      <w:r w:rsidRPr="005D76D5">
        <w:rPr>
          <w:b/>
          <w:i/>
          <w:sz w:val="22"/>
          <w:szCs w:val="22"/>
          <w:lang w:val="en-US"/>
        </w:rPr>
        <w:t>)</w:t>
      </w:r>
    </w:p>
    <w:p w:rsidR="00A00081" w:rsidRDefault="00445234" w:rsidP="0049608C">
      <w:pPr>
        <w:tabs>
          <w:tab w:val="left" w:pos="4536"/>
        </w:tabs>
        <w:spacing w:before="6"/>
        <w:jc w:val="both"/>
        <w:rPr>
          <w:sz w:val="24"/>
          <w:szCs w:val="24"/>
        </w:rPr>
      </w:pPr>
      <w:r>
        <w:rPr>
          <w:noProof/>
          <w:sz w:val="24"/>
          <w:szCs w:val="24"/>
          <w:lang w:bidi="ar-SA"/>
        </w:rPr>
        <w:drawing>
          <wp:anchor distT="0" distB="0" distL="114300" distR="114300" simplePos="0" relativeHeight="251746304" behindDoc="0" locked="0" layoutInCell="1" allowOverlap="1">
            <wp:simplePos x="0" y="0"/>
            <wp:positionH relativeFrom="column">
              <wp:posOffset>15875</wp:posOffset>
            </wp:positionH>
            <wp:positionV relativeFrom="paragraph">
              <wp:posOffset>31750</wp:posOffset>
            </wp:positionV>
            <wp:extent cx="2865755" cy="1645920"/>
            <wp:effectExtent l="19050" t="0" r="0" b="0"/>
            <wp:wrapSquare wrapText="bothSides"/>
            <wp:docPr id="53" name="Картина 32" descr="C:\Users\geri\Desktop\Eriogaster_catax-Buszko_J-1203209-20130917000000-008_Eriogaster_catax_samie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eri\Desktop\Eriogaster_catax-Buszko_J-1203209-20130917000000-008_Eriogaster_catax_samiec_2.jpg"/>
                    <pic:cNvPicPr>
                      <a:picLocks noChangeAspect="1" noChangeArrowheads="1"/>
                    </pic:cNvPicPr>
                  </pic:nvPicPr>
                  <pic:blipFill>
                    <a:blip r:embed="rId51" cstate="print"/>
                    <a:srcRect/>
                    <a:stretch>
                      <a:fillRect/>
                    </a:stretch>
                  </pic:blipFill>
                  <pic:spPr bwMode="auto">
                    <a:xfrm>
                      <a:off x="0" y="0"/>
                      <a:ext cx="2865755" cy="1645920"/>
                    </a:xfrm>
                    <a:prstGeom prst="rect">
                      <a:avLst/>
                    </a:prstGeom>
                    <a:noFill/>
                    <a:ln w="9525">
                      <a:noFill/>
                      <a:miter lim="800000"/>
                      <a:headEnd/>
                      <a:tailEnd/>
                    </a:ln>
                  </pic:spPr>
                </pic:pic>
              </a:graphicData>
            </a:graphic>
          </wp:anchor>
        </w:drawing>
      </w:r>
    </w:p>
    <w:p w:rsidR="00303233" w:rsidRPr="005D76D5" w:rsidRDefault="00303233" w:rsidP="00A00081">
      <w:pPr>
        <w:pStyle w:val="a7"/>
        <w:spacing w:before="0" w:beforeAutospacing="0" w:after="0" w:afterAutospacing="0"/>
        <w:jc w:val="both"/>
        <w:rPr>
          <w:i/>
          <w:sz w:val="22"/>
          <w:szCs w:val="22"/>
        </w:rPr>
      </w:pPr>
      <w:r w:rsidRPr="005D76D5">
        <w:rPr>
          <w:sz w:val="22"/>
          <w:szCs w:val="22"/>
        </w:rPr>
        <w:t xml:space="preserve">Сравнително едра нощна пеперуда </w:t>
      </w:r>
      <w:r w:rsidRPr="005D76D5">
        <w:rPr>
          <w:i/>
          <w:sz w:val="22"/>
          <w:szCs w:val="22"/>
        </w:rPr>
        <w:t xml:space="preserve">(32– 46 mm с разперени криле) </w:t>
      </w:r>
      <w:r w:rsidRPr="005D76D5">
        <w:rPr>
          <w:sz w:val="22"/>
          <w:szCs w:val="22"/>
        </w:rPr>
        <w:t xml:space="preserve">с масивно мъхесто тяло. В България се среща по топли припечни поляни с единични дървета или в покрайнините на просветни дъбови гори. Лети нощем през септември–октомври и се привлича от светлинни източници. Ларвите се хранят с дива круша </w:t>
      </w:r>
      <w:r w:rsidRPr="005D76D5">
        <w:rPr>
          <w:i/>
          <w:sz w:val="22"/>
          <w:szCs w:val="22"/>
        </w:rPr>
        <w:t>(Pyrus)</w:t>
      </w:r>
      <w:r w:rsidRPr="005D76D5">
        <w:rPr>
          <w:sz w:val="22"/>
          <w:szCs w:val="22"/>
        </w:rPr>
        <w:t xml:space="preserve">, трънка </w:t>
      </w:r>
      <w:r w:rsidRPr="005D76D5">
        <w:rPr>
          <w:i/>
          <w:sz w:val="22"/>
          <w:szCs w:val="22"/>
        </w:rPr>
        <w:t>(Prunus spinosa)</w:t>
      </w:r>
      <w:r w:rsidRPr="005D76D5">
        <w:rPr>
          <w:sz w:val="22"/>
          <w:szCs w:val="22"/>
        </w:rPr>
        <w:t xml:space="preserve">, глог </w:t>
      </w:r>
      <w:r w:rsidRPr="005D76D5">
        <w:rPr>
          <w:i/>
          <w:sz w:val="22"/>
          <w:szCs w:val="22"/>
        </w:rPr>
        <w:t>(Crataegus)</w:t>
      </w:r>
      <w:r w:rsidRPr="005D76D5">
        <w:rPr>
          <w:sz w:val="22"/>
          <w:szCs w:val="22"/>
        </w:rPr>
        <w:t xml:space="preserve">, дъб </w:t>
      </w:r>
      <w:r w:rsidRPr="005D76D5">
        <w:rPr>
          <w:i/>
          <w:sz w:val="22"/>
          <w:szCs w:val="22"/>
        </w:rPr>
        <w:t>(Quercus)</w:t>
      </w:r>
      <w:r w:rsidRPr="005D76D5">
        <w:rPr>
          <w:sz w:val="22"/>
          <w:szCs w:val="22"/>
        </w:rPr>
        <w:t xml:space="preserve">, топола </w:t>
      </w:r>
      <w:r w:rsidRPr="005D76D5">
        <w:rPr>
          <w:i/>
          <w:sz w:val="22"/>
          <w:szCs w:val="22"/>
        </w:rPr>
        <w:t>(Populus).</w:t>
      </w:r>
    </w:p>
    <w:p w:rsidR="00A00081" w:rsidRDefault="00A00081" w:rsidP="005D76D5">
      <w:pPr>
        <w:pStyle w:val="a7"/>
        <w:spacing w:before="0" w:beforeAutospacing="0" w:after="0" w:afterAutospacing="0"/>
        <w:jc w:val="both"/>
        <w:rPr>
          <w:b/>
        </w:rPr>
      </w:pPr>
    </w:p>
    <w:p w:rsidR="00E81225" w:rsidRPr="0049608C" w:rsidRDefault="00E81225" w:rsidP="0049608C">
      <w:pPr>
        <w:pStyle w:val="a7"/>
        <w:spacing w:before="0" w:beforeAutospacing="0" w:after="0" w:afterAutospacing="0"/>
        <w:jc w:val="both"/>
        <w:rPr>
          <w:b/>
          <w:sz w:val="10"/>
          <w:szCs w:val="10"/>
        </w:rPr>
      </w:pPr>
    </w:p>
    <w:p w:rsidR="00EB0075" w:rsidRDefault="00EB0075" w:rsidP="00A00081">
      <w:pPr>
        <w:pStyle w:val="a7"/>
        <w:spacing w:before="0" w:beforeAutospacing="0" w:after="0" w:afterAutospacing="0"/>
        <w:ind w:firstLine="567"/>
        <w:jc w:val="both"/>
        <w:rPr>
          <w:b/>
          <w:sz w:val="22"/>
          <w:szCs w:val="22"/>
        </w:rPr>
      </w:pPr>
    </w:p>
    <w:p w:rsidR="00EB0075" w:rsidRDefault="00EB0075" w:rsidP="00A00081">
      <w:pPr>
        <w:pStyle w:val="a7"/>
        <w:spacing w:before="0" w:beforeAutospacing="0" w:after="0" w:afterAutospacing="0"/>
        <w:ind w:firstLine="567"/>
        <w:jc w:val="both"/>
        <w:rPr>
          <w:b/>
          <w:sz w:val="22"/>
          <w:szCs w:val="22"/>
        </w:rPr>
      </w:pPr>
    </w:p>
    <w:p w:rsidR="00303233" w:rsidRPr="00E81225" w:rsidRDefault="00303233" w:rsidP="00A00081">
      <w:pPr>
        <w:pStyle w:val="a7"/>
        <w:spacing w:before="0" w:beforeAutospacing="0" w:after="0" w:afterAutospacing="0"/>
        <w:ind w:firstLine="567"/>
        <w:jc w:val="both"/>
        <w:rPr>
          <w:b/>
          <w:i/>
          <w:sz w:val="22"/>
          <w:szCs w:val="22"/>
        </w:rPr>
      </w:pPr>
      <w:r w:rsidRPr="00E81225">
        <w:rPr>
          <w:b/>
          <w:sz w:val="22"/>
          <w:szCs w:val="22"/>
        </w:rPr>
        <w:t>ПРЕПОРЪКИ И УКАЗАНИЯ ЗА ОПАЗВАНЕ</w:t>
      </w:r>
      <w:r w:rsidRPr="00E81225">
        <w:rPr>
          <w:sz w:val="22"/>
          <w:szCs w:val="22"/>
        </w:rPr>
        <w:t xml:space="preserve"> </w:t>
      </w:r>
    </w:p>
    <w:p w:rsidR="00303233" w:rsidRPr="00E81225" w:rsidRDefault="00303233" w:rsidP="00A00081">
      <w:pPr>
        <w:pStyle w:val="a7"/>
        <w:spacing w:before="0" w:beforeAutospacing="0" w:after="0" w:afterAutospacing="0"/>
        <w:ind w:firstLine="567"/>
        <w:jc w:val="both"/>
        <w:rPr>
          <w:sz w:val="22"/>
          <w:szCs w:val="22"/>
        </w:rPr>
      </w:pPr>
      <w:r w:rsidRPr="00E81225">
        <w:rPr>
          <w:sz w:val="22"/>
          <w:szCs w:val="22"/>
        </w:rPr>
        <w:t>Лимитиращ фактор е прочистването от храсти на пасища и тревисти местообитания, както и опожарявания. Опазване на храстовата растителност и подлеса. Забрана за подмяна на широколистни насаждения с иглолистни и несвойствени видове; изготвяне на планове за противопожарна защита и предотвратяване на пожари; забрана за използване на инсектициди (освен при крайна необходимост, и то само биологични и видовоспецифични).</w:t>
      </w:r>
    </w:p>
    <w:p w:rsidR="009518C3" w:rsidRPr="0049608C" w:rsidRDefault="009518C3" w:rsidP="00A00081">
      <w:pPr>
        <w:pStyle w:val="a7"/>
        <w:spacing w:before="0" w:beforeAutospacing="0" w:after="0" w:afterAutospacing="0"/>
        <w:ind w:firstLine="567"/>
        <w:jc w:val="both"/>
        <w:rPr>
          <w:sz w:val="10"/>
          <w:szCs w:val="10"/>
        </w:rPr>
      </w:pPr>
    </w:p>
    <w:p w:rsidR="00303233" w:rsidRPr="00E81225" w:rsidRDefault="00303233" w:rsidP="00A00081">
      <w:pPr>
        <w:spacing w:before="6"/>
        <w:ind w:firstLine="567"/>
        <w:jc w:val="both"/>
      </w:pPr>
      <w:r w:rsidRPr="00E81225">
        <w:rPr>
          <w:b/>
        </w:rPr>
        <w:t>ПРЕПОРЪКИ И УКАЗАНИЯ ЗА МОНИТОРИНГ</w:t>
      </w:r>
    </w:p>
    <w:p w:rsidR="00445234" w:rsidRDefault="00303233" w:rsidP="00E81225">
      <w:pPr>
        <w:spacing w:before="6"/>
        <w:ind w:firstLine="567"/>
        <w:jc w:val="both"/>
      </w:pPr>
      <w:r w:rsidRPr="00E81225">
        <w:t>Провеждане на мониторинг по трансект от 1 km за регистрация на гнездата на ларвите през април и май.</w:t>
      </w:r>
    </w:p>
    <w:p w:rsidR="00E81225" w:rsidRPr="00E81225" w:rsidRDefault="00E81225" w:rsidP="00E81225">
      <w:pPr>
        <w:spacing w:before="6"/>
        <w:ind w:firstLine="567"/>
        <w:jc w:val="both"/>
      </w:pPr>
    </w:p>
    <w:p w:rsidR="00303233" w:rsidRPr="005D76D5" w:rsidRDefault="00303233" w:rsidP="00A00081">
      <w:pPr>
        <w:pStyle w:val="a3"/>
        <w:jc w:val="both"/>
        <w:rPr>
          <w:b/>
          <w:i/>
          <w:sz w:val="22"/>
          <w:szCs w:val="22"/>
        </w:rPr>
      </w:pPr>
      <w:r w:rsidRPr="005D76D5">
        <w:rPr>
          <w:b/>
          <w:sz w:val="22"/>
          <w:szCs w:val="22"/>
        </w:rPr>
        <w:t>2</w:t>
      </w:r>
      <w:r w:rsidR="00084963" w:rsidRPr="005D76D5">
        <w:rPr>
          <w:b/>
          <w:sz w:val="22"/>
          <w:szCs w:val="22"/>
        </w:rPr>
        <w:t>4</w:t>
      </w:r>
      <w:r w:rsidRPr="005D76D5">
        <w:rPr>
          <w:b/>
          <w:sz w:val="22"/>
          <w:szCs w:val="22"/>
        </w:rPr>
        <w:t>. Розово нощно пауново око</w:t>
      </w:r>
      <w:r w:rsidRPr="005D76D5">
        <w:rPr>
          <w:sz w:val="22"/>
          <w:szCs w:val="22"/>
        </w:rPr>
        <w:t xml:space="preserve"> </w:t>
      </w:r>
      <w:r w:rsidRPr="005D76D5">
        <w:rPr>
          <w:b/>
          <w:i/>
          <w:sz w:val="22"/>
          <w:szCs w:val="22"/>
          <w:lang w:val="en-US"/>
        </w:rPr>
        <w:t>(</w:t>
      </w:r>
      <w:r w:rsidRPr="005D76D5">
        <w:rPr>
          <w:b/>
          <w:i/>
          <w:sz w:val="22"/>
          <w:szCs w:val="22"/>
        </w:rPr>
        <w:t>Perisomena caecigena</w:t>
      </w:r>
      <w:r w:rsidRPr="005D76D5">
        <w:rPr>
          <w:b/>
          <w:i/>
          <w:sz w:val="22"/>
          <w:szCs w:val="22"/>
          <w:lang w:val="en-US"/>
        </w:rPr>
        <w:t>)</w:t>
      </w:r>
    </w:p>
    <w:p w:rsidR="00303233" w:rsidRPr="009518C3" w:rsidRDefault="0049608C" w:rsidP="0049608C">
      <w:pPr>
        <w:pStyle w:val="a7"/>
        <w:tabs>
          <w:tab w:val="left" w:pos="4536"/>
        </w:tabs>
        <w:spacing w:before="0" w:beforeAutospacing="0" w:after="0" w:afterAutospacing="0"/>
        <w:ind w:firstLine="567"/>
        <w:jc w:val="both"/>
      </w:pPr>
      <w:r>
        <w:rPr>
          <w:noProof/>
        </w:rPr>
        <w:drawing>
          <wp:anchor distT="0" distB="0" distL="114300" distR="114300" simplePos="0" relativeHeight="251747328" behindDoc="0" locked="0" layoutInCell="1" allowOverlap="1">
            <wp:simplePos x="0" y="0"/>
            <wp:positionH relativeFrom="column">
              <wp:posOffset>16510</wp:posOffset>
            </wp:positionH>
            <wp:positionV relativeFrom="paragraph">
              <wp:posOffset>59690</wp:posOffset>
            </wp:positionV>
            <wp:extent cx="2867025" cy="1581785"/>
            <wp:effectExtent l="19050" t="0" r="9525" b="0"/>
            <wp:wrapSquare wrapText="bothSides"/>
            <wp:docPr id="97" name="Картина 26" descr="C:\Users\geri\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eri\Desktop\images.jpg"/>
                    <pic:cNvPicPr>
                      <a:picLocks noChangeAspect="1" noChangeArrowheads="1"/>
                    </pic:cNvPicPr>
                  </pic:nvPicPr>
                  <pic:blipFill>
                    <a:blip r:embed="rId52" cstate="print"/>
                    <a:srcRect/>
                    <a:stretch>
                      <a:fillRect/>
                    </a:stretch>
                  </pic:blipFill>
                  <pic:spPr bwMode="auto">
                    <a:xfrm>
                      <a:off x="0" y="0"/>
                      <a:ext cx="2867025" cy="1581785"/>
                    </a:xfrm>
                    <a:prstGeom prst="rect">
                      <a:avLst/>
                    </a:prstGeom>
                    <a:noFill/>
                    <a:ln w="9525">
                      <a:noFill/>
                      <a:miter lim="800000"/>
                      <a:headEnd/>
                      <a:tailEnd/>
                    </a:ln>
                  </pic:spPr>
                </pic:pic>
              </a:graphicData>
            </a:graphic>
          </wp:anchor>
        </w:drawing>
      </w:r>
    </w:p>
    <w:p w:rsidR="00303233" w:rsidRPr="005D76D5" w:rsidRDefault="00303233" w:rsidP="00A00081">
      <w:pPr>
        <w:pStyle w:val="a3"/>
        <w:spacing w:line="238" w:lineRule="exact"/>
        <w:jc w:val="both"/>
        <w:rPr>
          <w:sz w:val="22"/>
          <w:szCs w:val="22"/>
        </w:rPr>
      </w:pPr>
      <w:r w:rsidRPr="005D76D5">
        <w:rPr>
          <w:sz w:val="22"/>
          <w:szCs w:val="22"/>
        </w:rPr>
        <w:t xml:space="preserve">Сравнително едра нощна пеперуда </w:t>
      </w:r>
      <w:r w:rsidRPr="005D76D5">
        <w:rPr>
          <w:i/>
          <w:sz w:val="22"/>
          <w:szCs w:val="22"/>
        </w:rPr>
        <w:t>(60– 82 mm с разперени криле)</w:t>
      </w:r>
      <w:r w:rsidRPr="005D76D5">
        <w:rPr>
          <w:sz w:val="22"/>
          <w:szCs w:val="22"/>
        </w:rPr>
        <w:t>, лесна за разпознаване. В България се среща най-често в покрайнините на просветни дъбови гори, предимно в южната част на страната. Лети нощем при топло време през септември–ноември и се привлича от светлинни източници.</w:t>
      </w:r>
    </w:p>
    <w:p w:rsidR="003F4600" w:rsidRPr="005D76D5" w:rsidRDefault="003F4600" w:rsidP="00DF275A">
      <w:pPr>
        <w:pStyle w:val="a3"/>
        <w:spacing w:line="238" w:lineRule="exact"/>
        <w:ind w:firstLine="925"/>
        <w:jc w:val="both"/>
        <w:rPr>
          <w:sz w:val="22"/>
          <w:szCs w:val="22"/>
        </w:rPr>
      </w:pPr>
    </w:p>
    <w:p w:rsidR="009518C3" w:rsidRDefault="009518C3" w:rsidP="00DF275A">
      <w:pPr>
        <w:pStyle w:val="a3"/>
        <w:spacing w:line="238" w:lineRule="exact"/>
        <w:ind w:firstLine="925"/>
        <w:jc w:val="both"/>
        <w:rPr>
          <w:sz w:val="24"/>
          <w:szCs w:val="24"/>
        </w:rPr>
      </w:pPr>
    </w:p>
    <w:p w:rsidR="00A00081" w:rsidRDefault="00A00081" w:rsidP="00DF275A">
      <w:pPr>
        <w:pStyle w:val="a3"/>
        <w:spacing w:line="238" w:lineRule="exact"/>
        <w:ind w:firstLine="925"/>
        <w:jc w:val="both"/>
        <w:rPr>
          <w:sz w:val="24"/>
          <w:szCs w:val="24"/>
        </w:rPr>
      </w:pPr>
    </w:p>
    <w:p w:rsidR="00E81225" w:rsidRDefault="00E81225" w:rsidP="0049608C">
      <w:pPr>
        <w:pStyle w:val="a7"/>
        <w:spacing w:before="0" w:beforeAutospacing="0" w:after="0" w:afterAutospacing="0"/>
        <w:jc w:val="both"/>
        <w:rPr>
          <w:b/>
          <w:sz w:val="22"/>
          <w:szCs w:val="22"/>
        </w:rPr>
      </w:pPr>
    </w:p>
    <w:p w:rsidR="00303233" w:rsidRPr="005D76D5" w:rsidRDefault="00303233" w:rsidP="00E81225">
      <w:pPr>
        <w:pStyle w:val="a7"/>
        <w:spacing w:before="0" w:beforeAutospacing="0" w:after="0" w:afterAutospacing="0"/>
        <w:ind w:firstLine="567"/>
        <w:jc w:val="both"/>
        <w:rPr>
          <w:sz w:val="22"/>
          <w:szCs w:val="22"/>
        </w:rPr>
      </w:pPr>
      <w:r w:rsidRPr="005D76D5">
        <w:rPr>
          <w:b/>
          <w:sz w:val="22"/>
          <w:szCs w:val="22"/>
        </w:rPr>
        <w:t>ПРЕПОРЪКИ И УКАЗАНИЯ ЗА ОПАЗВАНЕ</w:t>
      </w:r>
      <w:r w:rsidRPr="005D76D5">
        <w:rPr>
          <w:sz w:val="22"/>
          <w:szCs w:val="22"/>
        </w:rPr>
        <w:t xml:space="preserve"> </w:t>
      </w:r>
    </w:p>
    <w:p w:rsidR="00303233" w:rsidRPr="005D76D5" w:rsidRDefault="00303233" w:rsidP="00E81225">
      <w:pPr>
        <w:pStyle w:val="a7"/>
        <w:spacing w:before="0" w:beforeAutospacing="0" w:after="0" w:afterAutospacing="0"/>
        <w:ind w:firstLine="567"/>
        <w:jc w:val="both"/>
        <w:rPr>
          <w:sz w:val="22"/>
          <w:szCs w:val="22"/>
        </w:rPr>
      </w:pPr>
      <w:r w:rsidRPr="005D76D5">
        <w:rPr>
          <w:sz w:val="22"/>
          <w:szCs w:val="22"/>
        </w:rPr>
        <w:t>Лимитиращ фактор е прочистването от храсти на пасища и тревисти местообитания, както и опожарявания. Опазване на храстовата растителност и подлеса. Забрана за подмяна на широколистни насаждения с иглолистни и несвойствени видове; изготвяне на планове за противопожарна защита и предотвратяване на пожари; забрана за използване на инсектициди (освен при крайна необходимост, и то само биологични и видовоспецифични).</w:t>
      </w:r>
    </w:p>
    <w:p w:rsidR="009518C3" w:rsidRPr="0049608C" w:rsidRDefault="009518C3" w:rsidP="00E81225">
      <w:pPr>
        <w:pStyle w:val="a7"/>
        <w:spacing w:before="0" w:beforeAutospacing="0" w:after="0" w:afterAutospacing="0"/>
        <w:ind w:firstLine="567"/>
        <w:jc w:val="both"/>
        <w:rPr>
          <w:sz w:val="10"/>
          <w:szCs w:val="10"/>
        </w:rPr>
      </w:pPr>
    </w:p>
    <w:p w:rsidR="00303233" w:rsidRPr="005D76D5" w:rsidRDefault="00303233" w:rsidP="00E81225">
      <w:pPr>
        <w:ind w:firstLine="567"/>
        <w:jc w:val="both"/>
      </w:pPr>
      <w:r w:rsidRPr="005D76D5">
        <w:rPr>
          <w:b/>
        </w:rPr>
        <w:t>ПРЕПОРЪКИ И УКАЗАНИЯ ЗА МОНИТОРИНГ</w:t>
      </w:r>
      <w:r w:rsidRPr="005D76D5">
        <w:t xml:space="preserve"> </w:t>
      </w:r>
    </w:p>
    <w:p w:rsidR="00445234" w:rsidRPr="005D76D5" w:rsidRDefault="00303233" w:rsidP="00E81225">
      <w:pPr>
        <w:ind w:firstLine="567"/>
        <w:jc w:val="both"/>
      </w:pPr>
      <w:r w:rsidRPr="005D76D5">
        <w:t>Ловилките и лампите се слагат по топли припечни поляни с единични дървета или в покрайнините на просветни дъбови гори с хранителните растения – дива круша, трънка, глог, топола през септември–октомври. Проверката на ловилките става рано сутрин преди изгрев. Отчита се броят индивиди.</w:t>
      </w:r>
    </w:p>
    <w:p w:rsidR="0049608C" w:rsidRPr="001B7F77" w:rsidRDefault="0049608C" w:rsidP="00E81225">
      <w:pPr>
        <w:pStyle w:val="a3"/>
        <w:ind w:right="17"/>
        <w:jc w:val="both"/>
        <w:rPr>
          <w:w w:val="105"/>
          <w:sz w:val="24"/>
          <w:szCs w:val="24"/>
          <w:highlight w:val="yellow"/>
        </w:rPr>
      </w:pPr>
    </w:p>
    <w:p w:rsidR="00303233" w:rsidRPr="009518C3" w:rsidRDefault="00303233" w:rsidP="00A00081">
      <w:pPr>
        <w:pStyle w:val="a3"/>
        <w:spacing w:before="8"/>
        <w:ind w:firstLine="567"/>
        <w:rPr>
          <w:b/>
          <w:i/>
          <w:sz w:val="24"/>
          <w:szCs w:val="24"/>
        </w:rPr>
      </w:pPr>
      <w:r w:rsidRPr="009518C3">
        <w:rPr>
          <w:b/>
          <w:i/>
          <w:sz w:val="24"/>
          <w:szCs w:val="24"/>
        </w:rPr>
        <w:t xml:space="preserve">Други животински видове с природозащитно значение, установени на територията </w:t>
      </w:r>
      <w:r w:rsidR="00A00081">
        <w:rPr>
          <w:b/>
          <w:i/>
          <w:sz w:val="24"/>
          <w:szCs w:val="24"/>
        </w:rPr>
        <w:t xml:space="preserve"> </w:t>
      </w:r>
      <w:r w:rsidRPr="009518C3">
        <w:rPr>
          <w:b/>
          <w:i/>
          <w:sz w:val="24"/>
          <w:szCs w:val="24"/>
        </w:rPr>
        <w:t>на ДГС Преслав</w:t>
      </w:r>
    </w:p>
    <w:p w:rsidR="00303233" w:rsidRPr="001B7F77" w:rsidRDefault="00303233" w:rsidP="00D17527">
      <w:pPr>
        <w:pStyle w:val="a3"/>
        <w:rPr>
          <w:w w:val="105"/>
          <w:sz w:val="24"/>
          <w:szCs w:val="24"/>
          <w:highlight w:val="yellow"/>
        </w:rPr>
      </w:pPr>
    </w:p>
    <w:p w:rsidR="00303233" w:rsidRPr="005D76D5" w:rsidRDefault="00303233" w:rsidP="005D76D5">
      <w:pPr>
        <w:tabs>
          <w:tab w:val="left" w:pos="1286"/>
        </w:tabs>
        <w:rPr>
          <w:b/>
          <w:i/>
        </w:rPr>
      </w:pPr>
      <w:r w:rsidRPr="005D76D5">
        <w:rPr>
          <w:b/>
          <w:w w:val="105"/>
        </w:rPr>
        <w:t xml:space="preserve">1. </w:t>
      </w:r>
      <w:r w:rsidRPr="005D76D5">
        <w:rPr>
          <w:b/>
        </w:rPr>
        <w:t xml:space="preserve">Добруджански хомяк </w:t>
      </w:r>
      <w:r w:rsidRPr="005D76D5">
        <w:rPr>
          <w:b/>
          <w:i/>
        </w:rPr>
        <w:t>(Mesocricetus newtoni)</w:t>
      </w:r>
    </w:p>
    <w:p w:rsidR="00303233" w:rsidRPr="00EB0075" w:rsidRDefault="00A00081" w:rsidP="00EB0075">
      <w:pPr>
        <w:tabs>
          <w:tab w:val="left" w:pos="1286"/>
          <w:tab w:val="left" w:pos="4536"/>
        </w:tabs>
        <w:jc w:val="both"/>
      </w:pPr>
      <w:r w:rsidRPr="005D76D5">
        <w:rPr>
          <w:b/>
          <w:noProof/>
          <w:lang w:bidi="ar-SA"/>
        </w:rPr>
        <w:drawing>
          <wp:anchor distT="0" distB="0" distL="114300" distR="114300" simplePos="0" relativeHeight="251748352" behindDoc="0" locked="0" layoutInCell="1" allowOverlap="1">
            <wp:simplePos x="0" y="0"/>
            <wp:positionH relativeFrom="column">
              <wp:posOffset>14605</wp:posOffset>
            </wp:positionH>
            <wp:positionV relativeFrom="paragraph">
              <wp:posOffset>20320</wp:posOffset>
            </wp:positionV>
            <wp:extent cx="2898775" cy="1709420"/>
            <wp:effectExtent l="19050" t="0" r="0" b="0"/>
            <wp:wrapSquare wrapText="bothSides"/>
            <wp:docPr id="54" name="Картина 9" descr="C:\Users\geri\Desktop\cricetus_cricetus_ak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ri\Desktop\cricetus_cricetus_ak1922.jpg"/>
                    <pic:cNvPicPr>
                      <a:picLocks noChangeAspect="1" noChangeArrowheads="1"/>
                    </pic:cNvPicPr>
                  </pic:nvPicPr>
                  <pic:blipFill>
                    <a:blip r:embed="rId53" cstate="print"/>
                    <a:srcRect/>
                    <a:stretch>
                      <a:fillRect/>
                    </a:stretch>
                  </pic:blipFill>
                  <pic:spPr bwMode="auto">
                    <a:xfrm>
                      <a:off x="0" y="0"/>
                      <a:ext cx="2898775" cy="1709420"/>
                    </a:xfrm>
                    <a:prstGeom prst="rect">
                      <a:avLst/>
                    </a:prstGeom>
                    <a:noFill/>
                    <a:ln w="9525">
                      <a:noFill/>
                      <a:miter lim="800000"/>
                      <a:headEnd/>
                      <a:tailEnd/>
                    </a:ln>
                  </pic:spPr>
                </pic:pic>
              </a:graphicData>
            </a:graphic>
          </wp:anchor>
        </w:drawing>
      </w:r>
      <w:r w:rsidR="00303233" w:rsidRPr="005D76D5">
        <w:t xml:space="preserve">Обитава територии със смесено ползване </w:t>
      </w:r>
      <w:r w:rsidR="00303233" w:rsidRPr="005D76D5">
        <w:rPr>
          <w:i/>
        </w:rPr>
        <w:t>(земеделски земи с малки парцели и разнообразни култури, земеделски земи със значителен дял на естествената растителност)</w:t>
      </w:r>
      <w:r w:rsidR="00303233" w:rsidRPr="005D76D5">
        <w:t xml:space="preserve">, целини, люцернови и житни площи в територии с дълбоки почви (над 50-100 см) и ниско ниво на подпочвените води (под 1,2 метра). </w:t>
      </w:r>
      <w:r w:rsidR="00303233" w:rsidRPr="005D76D5">
        <w:rPr>
          <w:b/>
          <w:w w:val="105"/>
        </w:rPr>
        <w:t>Застрашен вид</w:t>
      </w:r>
      <w:r w:rsidR="00303233" w:rsidRPr="005D76D5">
        <w:rPr>
          <w:w w:val="105"/>
        </w:rPr>
        <w:t xml:space="preserve">, включен в „Червена книга на България, </w:t>
      </w:r>
      <w:r w:rsidR="00303233" w:rsidRPr="005D76D5">
        <w:rPr>
          <w:color w:val="000000"/>
          <w:shd w:val="clear" w:color="auto" w:fill="ECFDEB"/>
        </w:rPr>
        <w:t>Приложение 2 и 3 и Бернска конвенция .</w:t>
      </w:r>
    </w:p>
    <w:p w:rsidR="00E81225" w:rsidRPr="0049608C" w:rsidRDefault="00E81225" w:rsidP="00A80C29">
      <w:pPr>
        <w:jc w:val="both"/>
        <w:rPr>
          <w:b/>
          <w:sz w:val="10"/>
          <w:szCs w:val="10"/>
        </w:rPr>
      </w:pPr>
    </w:p>
    <w:p w:rsidR="00303233" w:rsidRPr="005D76D5" w:rsidRDefault="00303233" w:rsidP="00A80C29">
      <w:pPr>
        <w:jc w:val="both"/>
        <w:rPr>
          <w:b/>
        </w:rPr>
      </w:pPr>
      <w:r w:rsidRPr="005D76D5">
        <w:rPr>
          <w:b/>
        </w:rPr>
        <w:t xml:space="preserve">В ДГС Преслав се </w:t>
      </w:r>
      <w:r w:rsidR="009518C3" w:rsidRPr="005D76D5">
        <w:rPr>
          <w:b/>
        </w:rPr>
        <w:t>среща</w:t>
      </w:r>
      <w:r w:rsidRPr="005D76D5">
        <w:rPr>
          <w:b/>
        </w:rPr>
        <w:t xml:space="preserve"> в защитените зони “</w:t>
      </w:r>
      <w:r w:rsidR="00A80C29" w:rsidRPr="005D76D5">
        <w:rPr>
          <w:b/>
          <w:lang w:eastAsia="ar-SA"/>
        </w:rPr>
        <w:t xml:space="preserve">Голяма </w:t>
      </w:r>
      <w:r w:rsidRPr="005D76D5">
        <w:rPr>
          <w:b/>
          <w:lang w:eastAsia="ar-SA"/>
        </w:rPr>
        <w:t>Камчия</w:t>
      </w:r>
      <w:r w:rsidRPr="005D76D5">
        <w:rPr>
          <w:b/>
        </w:rPr>
        <w:t>“, Преслав</w:t>
      </w:r>
      <w:r w:rsidR="009518C3" w:rsidRPr="005D76D5">
        <w:rPr>
          <w:b/>
        </w:rPr>
        <w:t>ска планина”, ”Шуменско плато” и</w:t>
      </w:r>
      <w:r w:rsidRPr="005D76D5">
        <w:rPr>
          <w:b/>
          <w:lang w:eastAsia="ar-SA"/>
        </w:rPr>
        <w:t xml:space="preserve"> </w:t>
      </w:r>
      <w:r w:rsidRPr="005D76D5">
        <w:rPr>
          <w:b/>
        </w:rPr>
        <w:t>“</w:t>
      </w:r>
      <w:r w:rsidRPr="005D76D5">
        <w:rPr>
          <w:b/>
          <w:lang w:eastAsia="ar-SA"/>
        </w:rPr>
        <w:t>Екокоридор Камчия-Емине</w:t>
      </w:r>
      <w:r w:rsidRPr="005D76D5">
        <w:rPr>
          <w:b/>
        </w:rPr>
        <w:t>“.</w:t>
      </w:r>
    </w:p>
    <w:p w:rsidR="005D76D5" w:rsidRDefault="005D76D5" w:rsidP="00E81225">
      <w:pPr>
        <w:pStyle w:val="a3"/>
        <w:spacing w:before="5" w:line="247" w:lineRule="auto"/>
        <w:ind w:right="225"/>
        <w:jc w:val="both"/>
        <w:rPr>
          <w:b/>
          <w:sz w:val="24"/>
          <w:szCs w:val="24"/>
        </w:rPr>
      </w:pPr>
    </w:p>
    <w:p w:rsidR="009518C3" w:rsidRDefault="00303233" w:rsidP="00E81225">
      <w:pPr>
        <w:pStyle w:val="a3"/>
        <w:ind w:right="225" w:firstLine="567"/>
        <w:jc w:val="both"/>
        <w:rPr>
          <w:sz w:val="24"/>
          <w:szCs w:val="24"/>
        </w:rPr>
      </w:pPr>
      <w:r w:rsidRPr="005D76D5">
        <w:rPr>
          <w:b/>
          <w:sz w:val="22"/>
          <w:szCs w:val="22"/>
        </w:rPr>
        <w:t>ЗАПЛАХИ:</w:t>
      </w:r>
      <w:r w:rsidRPr="005D76D5">
        <w:rPr>
          <w:sz w:val="22"/>
          <w:szCs w:val="22"/>
        </w:rPr>
        <w:t xml:space="preserve"> Оран/ промяна в земеползването, използване на пестициди, опожаряване</w:t>
      </w:r>
      <w:r w:rsidRPr="009518C3">
        <w:rPr>
          <w:sz w:val="24"/>
          <w:szCs w:val="24"/>
        </w:rPr>
        <w:t>.</w:t>
      </w:r>
    </w:p>
    <w:p w:rsidR="00E81225" w:rsidRPr="0049608C" w:rsidRDefault="00E81225" w:rsidP="00E81225">
      <w:pPr>
        <w:pStyle w:val="a3"/>
        <w:ind w:right="225" w:firstLine="567"/>
        <w:jc w:val="both"/>
        <w:rPr>
          <w:sz w:val="10"/>
          <w:szCs w:val="10"/>
        </w:rPr>
      </w:pPr>
    </w:p>
    <w:p w:rsidR="00303233" w:rsidRPr="00A80C29" w:rsidRDefault="00303233" w:rsidP="00E81225">
      <w:pPr>
        <w:pStyle w:val="a3"/>
        <w:ind w:firstLine="567"/>
        <w:jc w:val="both"/>
        <w:rPr>
          <w:b/>
          <w:sz w:val="22"/>
          <w:szCs w:val="22"/>
        </w:rPr>
      </w:pPr>
      <w:r w:rsidRPr="00A80C29">
        <w:rPr>
          <w:b/>
          <w:w w:val="105"/>
          <w:sz w:val="22"/>
          <w:szCs w:val="22"/>
        </w:rPr>
        <w:t>ПРЕПОРЪКИ И УКАЗАНИЯ ЗА ОПАЗВАНЕ</w:t>
      </w:r>
    </w:p>
    <w:p w:rsidR="00303233" w:rsidRPr="00A80C29" w:rsidRDefault="00303233" w:rsidP="00E81225">
      <w:pPr>
        <w:tabs>
          <w:tab w:val="left" w:pos="0"/>
        </w:tabs>
        <w:ind w:firstLine="567"/>
        <w:jc w:val="both"/>
        <w:rPr>
          <w:color w:val="000000"/>
          <w:shd w:val="clear" w:color="auto" w:fill="ECFDEB"/>
        </w:rPr>
      </w:pPr>
      <w:r w:rsidRPr="00A80C29">
        <w:rPr>
          <w:color w:val="000000"/>
          <w:shd w:val="clear" w:color="auto" w:fill="ECFDEB"/>
        </w:rPr>
        <w:t xml:space="preserve">Да се разработи и приложи програма за оценка на съвременното състояние на вида у нас. На тази основа да се разработи План за опазване. Създаване на "аграрни резервати" – територии с оптимална структура на обработваемите площи, в които да не се използват вредни за хомяка </w:t>
      </w:r>
      <w:r w:rsidR="00445234" w:rsidRPr="00A80C29">
        <w:rPr>
          <w:color w:val="000000"/>
          <w:shd w:val="clear" w:color="auto" w:fill="ECFDEB"/>
        </w:rPr>
        <w:t>селскостопански</w:t>
      </w:r>
      <w:r w:rsidRPr="00A80C29">
        <w:rPr>
          <w:color w:val="000000"/>
          <w:shd w:val="clear" w:color="auto" w:fill="ECFDEB"/>
        </w:rPr>
        <w:t xml:space="preserve"> практики. Тези мерки трябва да се стимулират чрез система за компенсации на фермерите.</w:t>
      </w:r>
    </w:p>
    <w:p w:rsidR="009518C3" w:rsidRPr="0049608C" w:rsidRDefault="009518C3" w:rsidP="00E81225">
      <w:pPr>
        <w:tabs>
          <w:tab w:val="left" w:pos="851"/>
        </w:tabs>
        <w:ind w:firstLine="567"/>
        <w:jc w:val="both"/>
        <w:rPr>
          <w:sz w:val="10"/>
          <w:szCs w:val="10"/>
        </w:rPr>
      </w:pPr>
    </w:p>
    <w:p w:rsidR="00303233" w:rsidRPr="00A80C29" w:rsidRDefault="00303233" w:rsidP="00E81225">
      <w:pPr>
        <w:pStyle w:val="a3"/>
        <w:ind w:firstLine="567"/>
        <w:jc w:val="both"/>
        <w:rPr>
          <w:b/>
          <w:sz w:val="22"/>
          <w:szCs w:val="22"/>
        </w:rPr>
      </w:pPr>
      <w:r w:rsidRPr="00A80C29">
        <w:rPr>
          <w:b/>
          <w:w w:val="105"/>
          <w:sz w:val="22"/>
          <w:szCs w:val="22"/>
        </w:rPr>
        <w:t>ПРЕПОРЪКИ И УКАЗАНИЯ ЗА МОНИТОРИНГ</w:t>
      </w:r>
    </w:p>
    <w:p w:rsidR="00303233" w:rsidRPr="00A80C29" w:rsidRDefault="00303233" w:rsidP="00E81225">
      <w:pPr>
        <w:tabs>
          <w:tab w:val="left" w:pos="0"/>
        </w:tabs>
        <w:ind w:firstLine="567"/>
        <w:jc w:val="both"/>
      </w:pPr>
      <w:r w:rsidRPr="00A80C29">
        <w:t>За ефективно установяване на тенденциите в развитието на популациите на целевия вид е необходим ежегоден мониторинг чрез улов на индивиди, отчитане на дупки, събиране и анализ на погадки. Най-подходящото време за провеждане на мониторинг на Добруджанския хомяк е лятото и есента.</w:t>
      </w:r>
    </w:p>
    <w:p w:rsidR="00303233" w:rsidRPr="0049608C" w:rsidRDefault="00303233" w:rsidP="00DF275A">
      <w:pPr>
        <w:tabs>
          <w:tab w:val="left" w:pos="0"/>
        </w:tabs>
        <w:ind w:firstLine="925"/>
        <w:jc w:val="both"/>
        <w:rPr>
          <w:w w:val="105"/>
        </w:rPr>
      </w:pPr>
    </w:p>
    <w:p w:rsidR="00303233" w:rsidRPr="009518C3" w:rsidRDefault="00303233" w:rsidP="005D76D5">
      <w:pPr>
        <w:tabs>
          <w:tab w:val="left" w:pos="1286"/>
        </w:tabs>
        <w:rPr>
          <w:b/>
          <w:i/>
          <w:sz w:val="24"/>
          <w:szCs w:val="24"/>
        </w:rPr>
      </w:pPr>
      <w:r w:rsidRPr="009518C3">
        <w:rPr>
          <w:b/>
          <w:w w:val="105"/>
          <w:sz w:val="24"/>
          <w:szCs w:val="24"/>
        </w:rPr>
        <w:t xml:space="preserve">2. </w:t>
      </w:r>
      <w:r w:rsidRPr="009518C3">
        <w:rPr>
          <w:b/>
          <w:sz w:val="24"/>
          <w:szCs w:val="24"/>
        </w:rPr>
        <w:t xml:space="preserve">Лалугер </w:t>
      </w:r>
      <w:r w:rsidRPr="009518C3">
        <w:rPr>
          <w:b/>
          <w:i/>
          <w:sz w:val="24"/>
          <w:szCs w:val="24"/>
        </w:rPr>
        <w:t>(Spermophilus citellus)</w:t>
      </w:r>
    </w:p>
    <w:p w:rsidR="00E81225" w:rsidRDefault="00A00081" w:rsidP="00537DEB">
      <w:pPr>
        <w:pStyle w:val="a3"/>
        <w:tabs>
          <w:tab w:val="left" w:pos="4536"/>
        </w:tabs>
        <w:spacing w:line="247" w:lineRule="auto"/>
        <w:jc w:val="both"/>
        <w:rPr>
          <w:color w:val="000000"/>
          <w:sz w:val="22"/>
          <w:szCs w:val="22"/>
          <w:shd w:val="clear" w:color="auto" w:fill="ECFDEB"/>
        </w:rPr>
      </w:pPr>
      <w:r w:rsidRPr="00E81225">
        <w:rPr>
          <w:noProof/>
          <w:sz w:val="22"/>
          <w:szCs w:val="22"/>
          <w:lang w:bidi="ar-SA"/>
        </w:rPr>
        <w:drawing>
          <wp:anchor distT="0" distB="0" distL="114300" distR="114300" simplePos="0" relativeHeight="251749376" behindDoc="0" locked="0" layoutInCell="1" allowOverlap="1">
            <wp:simplePos x="0" y="0"/>
            <wp:positionH relativeFrom="column">
              <wp:posOffset>-1270</wp:posOffset>
            </wp:positionH>
            <wp:positionV relativeFrom="paragraph">
              <wp:posOffset>26035</wp:posOffset>
            </wp:positionV>
            <wp:extent cx="2914650" cy="2051050"/>
            <wp:effectExtent l="19050" t="0" r="0" b="0"/>
            <wp:wrapSquare wrapText="bothSides"/>
            <wp:docPr id="55" name="Картина 10" descr="C:\Users\geri\Desktop\IMG_5397Rusenski_Lom_DG_04.2014Rusenski_Lom_DG_04.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ri\Desktop\IMG_5397Rusenski_Lom_DG_04.2014Rusenski_Lom_DG_04.2014.jpg"/>
                    <pic:cNvPicPr>
                      <a:picLocks noChangeAspect="1" noChangeArrowheads="1"/>
                    </pic:cNvPicPr>
                  </pic:nvPicPr>
                  <pic:blipFill>
                    <a:blip r:embed="rId54" cstate="print"/>
                    <a:srcRect/>
                    <a:stretch>
                      <a:fillRect/>
                    </a:stretch>
                  </pic:blipFill>
                  <pic:spPr bwMode="auto">
                    <a:xfrm>
                      <a:off x="0" y="0"/>
                      <a:ext cx="2914650" cy="2051050"/>
                    </a:xfrm>
                    <a:prstGeom prst="rect">
                      <a:avLst/>
                    </a:prstGeom>
                    <a:noFill/>
                    <a:ln w="9525">
                      <a:noFill/>
                      <a:miter lim="800000"/>
                      <a:headEnd/>
                      <a:tailEnd/>
                    </a:ln>
                  </pic:spPr>
                </pic:pic>
              </a:graphicData>
            </a:graphic>
          </wp:anchor>
        </w:drawing>
      </w:r>
      <w:r w:rsidR="00303233" w:rsidRPr="00E81225">
        <w:rPr>
          <w:color w:val="000000" w:themeColor="text1"/>
          <w:sz w:val="22"/>
          <w:szCs w:val="22"/>
        </w:rPr>
        <w:t>Живее в гористи и равнинни зони. Той живее на пасища, покрай обработваем</w:t>
      </w:r>
      <w:r w:rsidRPr="00E81225">
        <w:rPr>
          <w:color w:val="000000" w:themeColor="text1"/>
          <w:sz w:val="22"/>
          <w:szCs w:val="22"/>
        </w:rPr>
        <w:t>и земи, в каменисти участъци,</w:t>
      </w:r>
      <w:r w:rsidR="00303233" w:rsidRPr="00E81225">
        <w:rPr>
          <w:color w:val="000000" w:themeColor="text1"/>
          <w:sz w:val="22"/>
          <w:szCs w:val="22"/>
        </w:rPr>
        <w:t>в изоставени </w:t>
      </w:r>
      <w:hyperlink r:id="rId55" w:history="1">
        <w:r w:rsidR="00303233" w:rsidRPr="00E81225">
          <w:rPr>
            <w:rStyle w:val="aa"/>
            <w:color w:val="000000" w:themeColor="text1"/>
            <w:sz w:val="22"/>
            <w:szCs w:val="22"/>
            <w:u w:val="none"/>
            <w:bdr w:val="none" w:sz="0" w:space="0" w:color="auto" w:frame="1"/>
          </w:rPr>
          <w:t>градини</w:t>
        </w:r>
      </w:hyperlink>
      <w:r w:rsidR="00303233" w:rsidRPr="00E81225">
        <w:rPr>
          <w:color w:val="000000" w:themeColor="text1"/>
          <w:sz w:val="22"/>
          <w:szCs w:val="22"/>
        </w:rPr>
        <w:t> и покрай пътища. Лалугерът избягва влажни зони, той никога не може да бъде забелязан край бреговете на водоеми, както и в местности с гъста дървесна или храстова растителност. Понякога лалугерът прави дупките си в обработваеми земи, но те са временни и по време на обработката на земята се разрушават.</w:t>
      </w:r>
      <w:r w:rsidR="00A80C29" w:rsidRPr="00E81225">
        <w:rPr>
          <w:color w:val="000000" w:themeColor="text1"/>
          <w:sz w:val="22"/>
          <w:szCs w:val="22"/>
        </w:rPr>
        <w:t xml:space="preserve"> </w:t>
      </w:r>
      <w:r w:rsidR="00303233" w:rsidRPr="00E81225">
        <w:rPr>
          <w:b/>
          <w:w w:val="105"/>
          <w:sz w:val="22"/>
          <w:szCs w:val="22"/>
        </w:rPr>
        <w:t>Уязвим вид</w:t>
      </w:r>
      <w:r w:rsidR="00303233" w:rsidRPr="00E81225">
        <w:rPr>
          <w:w w:val="105"/>
          <w:sz w:val="22"/>
          <w:szCs w:val="22"/>
        </w:rPr>
        <w:t xml:space="preserve">, включен в „Червена книга на България, </w:t>
      </w:r>
      <w:r w:rsidR="00303233" w:rsidRPr="00E81225">
        <w:rPr>
          <w:color w:val="000000"/>
          <w:sz w:val="22"/>
          <w:szCs w:val="22"/>
          <w:shd w:val="clear" w:color="auto" w:fill="ECFDEB"/>
        </w:rPr>
        <w:t>Том 2.</w:t>
      </w:r>
    </w:p>
    <w:p w:rsidR="0049608C" w:rsidRPr="0049608C" w:rsidRDefault="0049608C" w:rsidP="00E81225">
      <w:pPr>
        <w:pStyle w:val="a3"/>
        <w:tabs>
          <w:tab w:val="left" w:pos="4536"/>
        </w:tabs>
        <w:spacing w:before="5" w:line="247" w:lineRule="auto"/>
        <w:ind w:right="15"/>
        <w:jc w:val="both"/>
        <w:rPr>
          <w:color w:val="000000"/>
          <w:sz w:val="10"/>
          <w:szCs w:val="10"/>
          <w:shd w:val="clear" w:color="auto" w:fill="ECFDEB"/>
        </w:rPr>
      </w:pPr>
    </w:p>
    <w:p w:rsidR="009518C3" w:rsidRPr="0049608C" w:rsidRDefault="00303233" w:rsidP="00EB0075">
      <w:pPr>
        <w:jc w:val="both"/>
        <w:rPr>
          <w:b/>
        </w:rPr>
      </w:pPr>
      <w:r w:rsidRPr="0049608C">
        <w:rPr>
          <w:b/>
        </w:rPr>
        <w:t xml:space="preserve">В ДГС Преслав се </w:t>
      </w:r>
      <w:r w:rsidR="009518C3" w:rsidRPr="0049608C">
        <w:rPr>
          <w:b/>
        </w:rPr>
        <w:t>среща</w:t>
      </w:r>
      <w:r w:rsidRPr="0049608C">
        <w:rPr>
          <w:b/>
        </w:rPr>
        <w:t xml:space="preserve"> в защитените зони “</w:t>
      </w:r>
      <w:r w:rsidRPr="0049608C">
        <w:rPr>
          <w:b/>
          <w:lang w:eastAsia="ar-SA"/>
        </w:rPr>
        <w:t>Голяма Камчия</w:t>
      </w:r>
      <w:r w:rsidR="009518C3" w:rsidRPr="0049608C">
        <w:rPr>
          <w:b/>
        </w:rPr>
        <w:t>“, ”Шуменско плато”</w:t>
      </w:r>
      <w:r w:rsidRPr="0049608C">
        <w:rPr>
          <w:b/>
        </w:rPr>
        <w:t>,</w:t>
      </w:r>
      <w:r w:rsidR="009518C3" w:rsidRPr="0049608C">
        <w:rPr>
          <w:b/>
        </w:rPr>
        <w:t xml:space="preserve"> </w:t>
      </w:r>
      <w:r w:rsidRPr="0049608C">
        <w:rPr>
          <w:b/>
        </w:rPr>
        <w:t>”Преславска планина” и “</w:t>
      </w:r>
      <w:r w:rsidRPr="0049608C">
        <w:rPr>
          <w:b/>
          <w:lang w:eastAsia="ar-SA"/>
        </w:rPr>
        <w:t>Екокоридор Камчия-Емине</w:t>
      </w:r>
      <w:r w:rsidRPr="0049608C">
        <w:rPr>
          <w:b/>
        </w:rPr>
        <w:t>“.</w:t>
      </w:r>
    </w:p>
    <w:p w:rsidR="0049608C" w:rsidRDefault="0049608C" w:rsidP="00EB0075">
      <w:pPr>
        <w:pStyle w:val="a3"/>
        <w:jc w:val="both"/>
        <w:rPr>
          <w:b/>
          <w:sz w:val="22"/>
          <w:szCs w:val="22"/>
        </w:rPr>
      </w:pPr>
    </w:p>
    <w:p w:rsidR="00303233" w:rsidRDefault="00303233" w:rsidP="00E81225">
      <w:pPr>
        <w:pStyle w:val="a3"/>
        <w:ind w:right="17" w:firstLine="567"/>
        <w:jc w:val="both"/>
        <w:rPr>
          <w:color w:val="000000" w:themeColor="text1"/>
          <w:sz w:val="22"/>
          <w:szCs w:val="22"/>
          <w:shd w:val="clear" w:color="auto" w:fill="F4F4F4"/>
        </w:rPr>
      </w:pPr>
      <w:r w:rsidRPr="005D76D5">
        <w:rPr>
          <w:b/>
          <w:sz w:val="22"/>
          <w:szCs w:val="22"/>
        </w:rPr>
        <w:t>ЗАПЛАХИ:</w:t>
      </w:r>
      <w:r w:rsidRPr="005D76D5">
        <w:rPr>
          <w:sz w:val="22"/>
          <w:szCs w:val="22"/>
        </w:rPr>
        <w:t xml:space="preserve"> Оран/ промяна в земеползването, използване на пестициди, опожаряване.</w:t>
      </w:r>
      <w:r w:rsidRPr="005D76D5">
        <w:rPr>
          <w:rFonts w:ascii="Arial" w:hAnsi="Arial" w:cs="Arial"/>
          <w:color w:val="717171"/>
          <w:sz w:val="22"/>
          <w:szCs w:val="22"/>
          <w:shd w:val="clear" w:color="auto" w:fill="F4F4F4"/>
        </w:rPr>
        <w:t xml:space="preserve"> </w:t>
      </w:r>
      <w:r w:rsidRPr="005D76D5">
        <w:rPr>
          <w:color w:val="000000" w:themeColor="text1"/>
          <w:sz w:val="22"/>
          <w:szCs w:val="22"/>
          <w:shd w:val="clear" w:color="auto" w:fill="F4F4F4"/>
        </w:rPr>
        <w:t>Строеж на пътища, автомагистрали и разширяване на застроените площи.</w:t>
      </w:r>
    </w:p>
    <w:p w:rsidR="0049608C" w:rsidRPr="0049608C" w:rsidRDefault="0049608C" w:rsidP="00E81225">
      <w:pPr>
        <w:pStyle w:val="a3"/>
        <w:ind w:right="17" w:firstLine="567"/>
        <w:jc w:val="both"/>
        <w:rPr>
          <w:color w:val="000000" w:themeColor="text1"/>
          <w:sz w:val="10"/>
          <w:szCs w:val="10"/>
          <w:shd w:val="clear" w:color="auto" w:fill="F4F4F4"/>
        </w:rPr>
      </w:pPr>
    </w:p>
    <w:p w:rsidR="00303233" w:rsidRDefault="00303233" w:rsidP="00E81225">
      <w:pPr>
        <w:pStyle w:val="a3"/>
        <w:ind w:right="17" w:firstLine="567"/>
        <w:jc w:val="both"/>
        <w:rPr>
          <w:b/>
          <w:w w:val="105"/>
          <w:sz w:val="22"/>
          <w:szCs w:val="22"/>
        </w:rPr>
      </w:pPr>
      <w:r w:rsidRPr="005D76D5">
        <w:rPr>
          <w:b/>
          <w:w w:val="105"/>
          <w:sz w:val="22"/>
          <w:szCs w:val="22"/>
        </w:rPr>
        <w:t>ПРЕПОРЪКИ И УКАЗАНИЯ ЗА ОПАЗВАНЕ</w:t>
      </w:r>
    </w:p>
    <w:p w:rsidR="00303233" w:rsidRPr="0049608C" w:rsidRDefault="0049608C" w:rsidP="00F57CBC">
      <w:pPr>
        <w:pStyle w:val="a3"/>
        <w:ind w:firstLine="567"/>
        <w:jc w:val="both"/>
        <w:rPr>
          <w:b/>
          <w:w w:val="105"/>
          <w:sz w:val="22"/>
          <w:szCs w:val="22"/>
        </w:rPr>
      </w:pPr>
      <w:r w:rsidRPr="0049608C">
        <w:rPr>
          <w:w w:val="105"/>
          <w:sz w:val="22"/>
          <w:szCs w:val="22"/>
        </w:rPr>
        <w:t>Да се разработи  и приложи програма за оценка на сукцесионни</w:t>
      </w:r>
      <w:r>
        <w:rPr>
          <w:b/>
          <w:w w:val="105"/>
          <w:sz w:val="22"/>
          <w:szCs w:val="22"/>
        </w:rPr>
        <w:t xml:space="preserve"> </w:t>
      </w:r>
      <w:r w:rsidR="00303233" w:rsidRPr="005D76D5">
        <w:rPr>
          <w:sz w:val="22"/>
          <w:szCs w:val="22"/>
        </w:rPr>
        <w:t xml:space="preserve">процеси </w:t>
      </w:r>
      <w:r w:rsidR="00303233" w:rsidRPr="005D76D5">
        <w:rPr>
          <w:i/>
          <w:sz w:val="22"/>
          <w:szCs w:val="22"/>
        </w:rPr>
        <w:t>(напр. наблюдавано обрасване със високостеблена растителност, храсти и др.,)</w:t>
      </w:r>
      <w:r w:rsidR="00303233" w:rsidRPr="005D76D5">
        <w:rPr>
          <w:sz w:val="22"/>
          <w:szCs w:val="22"/>
        </w:rPr>
        <w:t xml:space="preserve">, характера и степента на стопанско ползване на местообитанието. </w:t>
      </w:r>
    </w:p>
    <w:p w:rsidR="009518C3" w:rsidRPr="00EE624B" w:rsidRDefault="009518C3" w:rsidP="00E81225">
      <w:pPr>
        <w:pStyle w:val="a3"/>
        <w:ind w:right="17"/>
        <w:jc w:val="both"/>
        <w:rPr>
          <w:b/>
          <w:sz w:val="10"/>
          <w:szCs w:val="10"/>
        </w:rPr>
      </w:pPr>
    </w:p>
    <w:p w:rsidR="00303233" w:rsidRPr="005D76D5" w:rsidRDefault="00303233" w:rsidP="00F57CBC">
      <w:pPr>
        <w:tabs>
          <w:tab w:val="left" w:pos="567"/>
        </w:tabs>
        <w:ind w:firstLine="567"/>
        <w:jc w:val="both"/>
        <w:rPr>
          <w:b/>
        </w:rPr>
      </w:pPr>
      <w:r w:rsidRPr="005D76D5">
        <w:rPr>
          <w:b/>
          <w:w w:val="105"/>
        </w:rPr>
        <w:t>ПРЕПОРЪКИ И УКАЗАНИЯ ЗА МОНИТОРИНГ</w:t>
      </w:r>
    </w:p>
    <w:p w:rsidR="00A00081" w:rsidRPr="005D76D5" w:rsidRDefault="00303233" w:rsidP="00D41914">
      <w:pPr>
        <w:tabs>
          <w:tab w:val="left" w:pos="0"/>
        </w:tabs>
        <w:ind w:firstLine="567"/>
        <w:jc w:val="both"/>
      </w:pPr>
      <w:r w:rsidRPr="005D76D5">
        <w:t>Ежегоден мониторинг за установяване на популационната динамика, промени в местообитанието, заплахи. Тригодишен мониторинг за установяване на присъствие/отсъствие на вида в подходящи местообитания.</w:t>
      </w:r>
    </w:p>
    <w:p w:rsidR="00A00081" w:rsidRPr="00EE624B" w:rsidRDefault="00A00081" w:rsidP="00D17527">
      <w:pPr>
        <w:tabs>
          <w:tab w:val="left" w:pos="0"/>
        </w:tabs>
        <w:ind w:right="15"/>
        <w:jc w:val="both"/>
      </w:pPr>
    </w:p>
    <w:p w:rsidR="00303233" w:rsidRPr="00A00081" w:rsidRDefault="00303233" w:rsidP="005D76D5">
      <w:pPr>
        <w:tabs>
          <w:tab w:val="left" w:pos="0"/>
        </w:tabs>
        <w:ind w:right="15"/>
        <w:jc w:val="both"/>
        <w:rPr>
          <w:b/>
          <w:w w:val="105"/>
          <w:sz w:val="20"/>
          <w:szCs w:val="20"/>
        </w:rPr>
      </w:pPr>
      <w:r w:rsidRPr="005D76D5">
        <w:rPr>
          <w:b/>
          <w:w w:val="105"/>
        </w:rPr>
        <w:t xml:space="preserve">3. </w:t>
      </w:r>
      <w:r w:rsidRPr="005D76D5">
        <w:rPr>
          <w:b/>
          <w:color w:val="000000"/>
        </w:rPr>
        <w:t>Пъстър пор</w:t>
      </w:r>
      <w:r w:rsidRPr="005D76D5">
        <w:rPr>
          <w:b/>
          <w:i/>
          <w:color w:val="000000"/>
        </w:rPr>
        <w:t xml:space="preserve">  </w:t>
      </w:r>
      <w:r w:rsidRPr="005D76D5">
        <w:rPr>
          <w:b/>
          <w:i/>
        </w:rPr>
        <w:t>(</w:t>
      </w:r>
      <w:r w:rsidRPr="005D76D5">
        <w:rPr>
          <w:b/>
          <w:bCs/>
          <w:i/>
          <w:iCs/>
          <w:color w:val="000000"/>
          <w:shd w:val="clear" w:color="auto" w:fill="ECFDEB"/>
        </w:rPr>
        <w:t>Vormela peregusna</w:t>
      </w:r>
      <w:r w:rsidRPr="00A00081">
        <w:rPr>
          <w:b/>
          <w:i/>
          <w:sz w:val="24"/>
          <w:szCs w:val="24"/>
        </w:rPr>
        <w:t>)</w:t>
      </w:r>
    </w:p>
    <w:p w:rsidR="005D76D5" w:rsidRDefault="005D76D5" w:rsidP="00C86DB0">
      <w:pPr>
        <w:pStyle w:val="1"/>
        <w:shd w:val="clear" w:color="auto" w:fill="ECFDEB"/>
        <w:tabs>
          <w:tab w:val="left" w:pos="4536"/>
        </w:tabs>
        <w:spacing w:before="0" w:beforeAutospacing="0" w:after="0" w:afterAutospacing="0"/>
        <w:jc w:val="both"/>
        <w:rPr>
          <w:b w:val="0"/>
          <w:color w:val="000000"/>
          <w:sz w:val="22"/>
          <w:szCs w:val="22"/>
          <w:shd w:val="clear" w:color="auto" w:fill="ECFDEB"/>
        </w:rPr>
      </w:pPr>
      <w:r>
        <w:rPr>
          <w:b w:val="0"/>
          <w:noProof/>
          <w:color w:val="000000"/>
          <w:sz w:val="22"/>
          <w:szCs w:val="22"/>
        </w:rPr>
        <w:drawing>
          <wp:anchor distT="0" distB="0" distL="114300" distR="114300" simplePos="0" relativeHeight="251750400" behindDoc="0" locked="0" layoutInCell="1" allowOverlap="1">
            <wp:simplePos x="0" y="0"/>
            <wp:positionH relativeFrom="column">
              <wp:posOffset>-635</wp:posOffset>
            </wp:positionH>
            <wp:positionV relativeFrom="paragraph">
              <wp:posOffset>70485</wp:posOffset>
            </wp:positionV>
            <wp:extent cx="2842895" cy="1955800"/>
            <wp:effectExtent l="19050" t="0" r="0" b="0"/>
            <wp:wrapSquare wrapText="bothSides"/>
            <wp:docPr id="56" name="Картина 12" descr="C:\Users\geri\Desktop\IMG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ri\Desktop\IMG_0412.jpg"/>
                    <pic:cNvPicPr>
                      <a:picLocks noChangeAspect="1" noChangeArrowheads="1"/>
                    </pic:cNvPicPr>
                  </pic:nvPicPr>
                  <pic:blipFill>
                    <a:blip r:embed="rId56" cstate="print"/>
                    <a:srcRect/>
                    <a:stretch>
                      <a:fillRect/>
                    </a:stretch>
                  </pic:blipFill>
                  <pic:spPr bwMode="auto">
                    <a:xfrm>
                      <a:off x="0" y="0"/>
                      <a:ext cx="2842895" cy="1955800"/>
                    </a:xfrm>
                    <a:prstGeom prst="rect">
                      <a:avLst/>
                    </a:prstGeom>
                    <a:noFill/>
                    <a:ln w="9525">
                      <a:noFill/>
                      <a:miter lim="800000"/>
                      <a:headEnd/>
                      <a:tailEnd/>
                    </a:ln>
                  </pic:spPr>
                </pic:pic>
              </a:graphicData>
            </a:graphic>
          </wp:anchor>
        </w:drawing>
      </w:r>
    </w:p>
    <w:p w:rsidR="0081648B" w:rsidRPr="005D76D5" w:rsidRDefault="00303233" w:rsidP="005D76D5">
      <w:pPr>
        <w:pStyle w:val="1"/>
        <w:shd w:val="clear" w:color="auto" w:fill="ECFDEB"/>
        <w:spacing w:before="0" w:beforeAutospacing="0" w:after="0" w:afterAutospacing="0"/>
        <w:jc w:val="both"/>
        <w:rPr>
          <w:b w:val="0"/>
          <w:color w:val="000000"/>
          <w:sz w:val="22"/>
          <w:szCs w:val="22"/>
          <w:shd w:val="clear" w:color="auto" w:fill="ECFDEB"/>
        </w:rPr>
      </w:pPr>
      <w:r w:rsidRPr="005D76D5">
        <w:rPr>
          <w:b w:val="0"/>
          <w:color w:val="000000"/>
          <w:sz w:val="22"/>
          <w:szCs w:val="22"/>
          <w:shd w:val="clear" w:color="auto" w:fill="ECFDEB"/>
        </w:rPr>
        <w:t xml:space="preserve">Обитава ливади, пасища, каменисти терени, пустеещи земи, включително по речни долини в полупланински райони.  Предпочитани са местата с едри колониални гризачи. </w:t>
      </w:r>
    </w:p>
    <w:p w:rsidR="0081648B" w:rsidRDefault="00303233" w:rsidP="0081648B">
      <w:pPr>
        <w:pStyle w:val="1"/>
        <w:shd w:val="clear" w:color="auto" w:fill="ECFDEB"/>
        <w:spacing w:before="0" w:beforeAutospacing="0" w:after="0" w:afterAutospacing="0"/>
        <w:jc w:val="both"/>
        <w:rPr>
          <w:b w:val="0"/>
          <w:color w:val="000000"/>
          <w:sz w:val="22"/>
          <w:szCs w:val="22"/>
          <w:shd w:val="clear" w:color="auto" w:fill="ECFDEB"/>
        </w:rPr>
      </w:pPr>
      <w:r w:rsidRPr="005D76D5">
        <w:rPr>
          <w:w w:val="105"/>
          <w:sz w:val="22"/>
          <w:szCs w:val="22"/>
        </w:rPr>
        <w:t xml:space="preserve">Уязвим вид, </w:t>
      </w:r>
      <w:r w:rsidRPr="005D76D5">
        <w:rPr>
          <w:b w:val="0"/>
          <w:w w:val="105"/>
          <w:sz w:val="22"/>
          <w:szCs w:val="22"/>
        </w:rPr>
        <w:t xml:space="preserve">включен в „Червена книга на България, </w:t>
      </w:r>
      <w:r w:rsidRPr="005D76D5">
        <w:rPr>
          <w:b w:val="0"/>
          <w:color w:val="000000"/>
          <w:sz w:val="22"/>
          <w:szCs w:val="22"/>
          <w:shd w:val="clear" w:color="auto" w:fill="ECFDEB"/>
        </w:rPr>
        <w:t>Том 2.</w:t>
      </w:r>
    </w:p>
    <w:p w:rsidR="00E81225" w:rsidRPr="005D76D5" w:rsidRDefault="00E81225" w:rsidP="0081648B">
      <w:pPr>
        <w:pStyle w:val="1"/>
        <w:shd w:val="clear" w:color="auto" w:fill="ECFDEB"/>
        <w:spacing w:before="0" w:beforeAutospacing="0" w:after="0" w:afterAutospacing="0"/>
        <w:jc w:val="both"/>
        <w:rPr>
          <w:b w:val="0"/>
          <w:color w:val="000000"/>
          <w:sz w:val="22"/>
          <w:szCs w:val="22"/>
          <w:shd w:val="clear" w:color="auto" w:fill="ECFDEB"/>
        </w:rPr>
      </w:pPr>
    </w:p>
    <w:p w:rsidR="00303233" w:rsidRPr="005D76D5" w:rsidRDefault="00303233" w:rsidP="0081648B">
      <w:pPr>
        <w:tabs>
          <w:tab w:val="left" w:pos="567"/>
        </w:tabs>
        <w:jc w:val="both"/>
        <w:rPr>
          <w:b/>
        </w:rPr>
      </w:pPr>
      <w:r w:rsidRPr="005D76D5">
        <w:rPr>
          <w:b/>
        </w:rPr>
        <w:t xml:space="preserve">В ДГС Преслав се </w:t>
      </w:r>
      <w:r w:rsidR="009518C3" w:rsidRPr="005D76D5">
        <w:rPr>
          <w:b/>
        </w:rPr>
        <w:t>среща</w:t>
      </w:r>
      <w:r w:rsidRPr="005D76D5">
        <w:rPr>
          <w:b/>
        </w:rPr>
        <w:t xml:space="preserve"> в защитените зони “</w:t>
      </w:r>
      <w:r w:rsidRPr="005D76D5">
        <w:rPr>
          <w:b/>
          <w:lang w:eastAsia="ar-SA"/>
        </w:rPr>
        <w:t>Голяма Камчия</w:t>
      </w:r>
      <w:r w:rsidRPr="005D76D5">
        <w:rPr>
          <w:b/>
        </w:rPr>
        <w:t>“, ”Шумен</w:t>
      </w:r>
      <w:r w:rsidR="009518C3" w:rsidRPr="005D76D5">
        <w:rPr>
          <w:b/>
        </w:rPr>
        <w:t>ско плато”</w:t>
      </w:r>
      <w:r w:rsidRPr="005D76D5">
        <w:rPr>
          <w:b/>
        </w:rPr>
        <w:t>,</w:t>
      </w:r>
      <w:r w:rsidR="009518C3" w:rsidRPr="005D76D5">
        <w:rPr>
          <w:b/>
        </w:rPr>
        <w:t xml:space="preserve"> ”Тича”, „Преславска планина” и</w:t>
      </w:r>
      <w:r w:rsidRPr="005D76D5">
        <w:rPr>
          <w:b/>
          <w:lang w:eastAsia="ar-SA"/>
        </w:rPr>
        <w:t xml:space="preserve"> </w:t>
      </w:r>
      <w:r w:rsidRPr="005D76D5">
        <w:rPr>
          <w:b/>
        </w:rPr>
        <w:t>“</w:t>
      </w:r>
      <w:r w:rsidRPr="005D76D5">
        <w:rPr>
          <w:b/>
          <w:lang w:eastAsia="ar-SA"/>
        </w:rPr>
        <w:t>Екокоридор Камчия-Емине</w:t>
      </w:r>
      <w:r w:rsidRPr="005D76D5">
        <w:rPr>
          <w:b/>
        </w:rPr>
        <w:t>“.</w:t>
      </w:r>
    </w:p>
    <w:p w:rsidR="005D76D5" w:rsidRDefault="005D76D5" w:rsidP="00A00081">
      <w:pPr>
        <w:pStyle w:val="a3"/>
        <w:spacing w:before="5" w:line="247" w:lineRule="auto"/>
        <w:ind w:firstLine="567"/>
        <w:jc w:val="both"/>
        <w:rPr>
          <w:b/>
          <w:sz w:val="24"/>
          <w:szCs w:val="24"/>
        </w:rPr>
      </w:pPr>
    </w:p>
    <w:p w:rsidR="005729BF" w:rsidRDefault="005729BF" w:rsidP="00E81225">
      <w:pPr>
        <w:pStyle w:val="a3"/>
        <w:ind w:firstLine="567"/>
        <w:jc w:val="both"/>
        <w:rPr>
          <w:b/>
          <w:sz w:val="22"/>
          <w:szCs w:val="22"/>
        </w:rPr>
      </w:pPr>
    </w:p>
    <w:p w:rsidR="00C86DB0" w:rsidRDefault="00C86DB0" w:rsidP="00E81225">
      <w:pPr>
        <w:pStyle w:val="a3"/>
        <w:ind w:firstLine="567"/>
        <w:jc w:val="both"/>
        <w:rPr>
          <w:b/>
          <w:sz w:val="22"/>
          <w:szCs w:val="22"/>
        </w:rPr>
      </w:pPr>
    </w:p>
    <w:p w:rsidR="00303233" w:rsidRDefault="00303233" w:rsidP="00E81225">
      <w:pPr>
        <w:pStyle w:val="a3"/>
        <w:ind w:firstLine="567"/>
        <w:jc w:val="both"/>
        <w:rPr>
          <w:color w:val="000000"/>
          <w:sz w:val="22"/>
          <w:szCs w:val="22"/>
          <w:shd w:val="clear" w:color="auto" w:fill="ECFDEB"/>
        </w:rPr>
      </w:pPr>
      <w:r w:rsidRPr="005D76D5">
        <w:rPr>
          <w:b/>
          <w:sz w:val="22"/>
          <w:szCs w:val="22"/>
        </w:rPr>
        <w:t>ЗАПЛАХИ:</w:t>
      </w:r>
      <w:r w:rsidRPr="005D76D5">
        <w:rPr>
          <w:sz w:val="22"/>
          <w:szCs w:val="22"/>
        </w:rPr>
        <w:t xml:space="preserve"> </w:t>
      </w:r>
      <w:r w:rsidRPr="005D76D5">
        <w:rPr>
          <w:color w:val="000000"/>
          <w:sz w:val="22"/>
          <w:szCs w:val="22"/>
          <w:shd w:val="clear" w:color="auto" w:fill="ECFDEB"/>
        </w:rPr>
        <w:t xml:space="preserve">Превръщане на ливади и пасища в орни земи. Интензивното земеделие </w:t>
      </w:r>
      <w:r w:rsidRPr="005D76D5">
        <w:rPr>
          <w:i/>
          <w:color w:val="000000"/>
          <w:sz w:val="22"/>
          <w:szCs w:val="22"/>
          <w:shd w:val="clear" w:color="auto" w:fill="ECFDEB"/>
        </w:rPr>
        <w:t>(блокове с монокултури, унищожаване на синурите, използване на пестициди и на изкуствени торове)</w:t>
      </w:r>
      <w:r w:rsidRPr="005D76D5">
        <w:rPr>
          <w:color w:val="000000"/>
          <w:sz w:val="22"/>
          <w:szCs w:val="22"/>
          <w:shd w:val="clear" w:color="auto" w:fill="ECFDEB"/>
        </w:rPr>
        <w:t>. Намаляване на числеността на основната плячка. Фрагментиране на местообитанията от транспортните коридори и инцидентите по пътищата. Бракониерство.</w:t>
      </w:r>
    </w:p>
    <w:p w:rsidR="00C86DB0" w:rsidRDefault="00C86DB0" w:rsidP="00E81225">
      <w:pPr>
        <w:pStyle w:val="a3"/>
        <w:ind w:firstLine="567"/>
        <w:jc w:val="both"/>
        <w:rPr>
          <w:color w:val="000000"/>
          <w:sz w:val="22"/>
          <w:szCs w:val="22"/>
          <w:shd w:val="clear" w:color="auto" w:fill="ECFDEB"/>
        </w:rPr>
      </w:pPr>
    </w:p>
    <w:p w:rsidR="00C86DB0" w:rsidRDefault="00C86DB0" w:rsidP="00E81225">
      <w:pPr>
        <w:pStyle w:val="a3"/>
        <w:ind w:firstLine="567"/>
        <w:jc w:val="both"/>
        <w:rPr>
          <w:color w:val="000000"/>
          <w:sz w:val="22"/>
          <w:szCs w:val="22"/>
          <w:shd w:val="clear" w:color="auto" w:fill="ECFDEB"/>
        </w:rPr>
      </w:pPr>
    </w:p>
    <w:p w:rsidR="009518C3" w:rsidRPr="00EE624B" w:rsidRDefault="009518C3" w:rsidP="00E81225">
      <w:pPr>
        <w:pStyle w:val="a3"/>
        <w:ind w:firstLine="567"/>
        <w:jc w:val="both"/>
        <w:rPr>
          <w:color w:val="000000"/>
          <w:sz w:val="10"/>
          <w:szCs w:val="10"/>
          <w:shd w:val="clear" w:color="auto" w:fill="ECFDEB"/>
        </w:rPr>
      </w:pPr>
    </w:p>
    <w:p w:rsidR="00303233" w:rsidRPr="00A80C29" w:rsidRDefault="00303233" w:rsidP="00E81225">
      <w:pPr>
        <w:pStyle w:val="a3"/>
        <w:ind w:firstLine="567"/>
        <w:jc w:val="both"/>
        <w:rPr>
          <w:b/>
          <w:sz w:val="22"/>
          <w:szCs w:val="22"/>
        </w:rPr>
      </w:pPr>
      <w:r w:rsidRPr="00A80C29">
        <w:rPr>
          <w:b/>
          <w:w w:val="105"/>
          <w:sz w:val="22"/>
          <w:szCs w:val="22"/>
        </w:rPr>
        <w:lastRenderedPageBreak/>
        <w:t>ПРЕПОРЪКИ И УКАЗАНИЯ ЗА ОПАЗВАНЕ</w:t>
      </w:r>
    </w:p>
    <w:p w:rsidR="00303233" w:rsidRPr="00A80C29" w:rsidRDefault="00303233" w:rsidP="00E81225">
      <w:pPr>
        <w:ind w:firstLine="567"/>
        <w:jc w:val="both"/>
        <w:rPr>
          <w:color w:val="000000"/>
          <w:shd w:val="clear" w:color="auto" w:fill="ECFDEB"/>
        </w:rPr>
      </w:pPr>
      <w:r w:rsidRPr="00A80C29">
        <w:rPr>
          <w:color w:val="000000"/>
          <w:shd w:val="clear" w:color="auto" w:fill="ECFDEB"/>
        </w:rPr>
        <w:t xml:space="preserve">Да се разработи и приложи програма за оценка на съвременното състояние на вида у нас. На тази основа да се разработи  План за опазване. Създаване на "аграрни резервати" – територии с оптимална структура на обработваемите площи. </w:t>
      </w:r>
    </w:p>
    <w:p w:rsidR="009518C3" w:rsidRPr="00EE624B" w:rsidRDefault="009518C3" w:rsidP="00E81225">
      <w:pPr>
        <w:tabs>
          <w:tab w:val="left" w:pos="851"/>
        </w:tabs>
        <w:ind w:firstLine="567"/>
        <w:jc w:val="both"/>
        <w:rPr>
          <w:sz w:val="10"/>
          <w:szCs w:val="10"/>
        </w:rPr>
      </w:pPr>
    </w:p>
    <w:p w:rsidR="00303233" w:rsidRPr="00A80C29" w:rsidRDefault="00303233" w:rsidP="00E81225">
      <w:pPr>
        <w:tabs>
          <w:tab w:val="left" w:pos="1286"/>
        </w:tabs>
        <w:ind w:firstLine="567"/>
        <w:jc w:val="both"/>
        <w:rPr>
          <w:b/>
        </w:rPr>
      </w:pPr>
      <w:r w:rsidRPr="00A80C29">
        <w:rPr>
          <w:b/>
          <w:w w:val="105"/>
        </w:rPr>
        <w:t>ПРЕПОРЪКИ И УКАЗАНИЯ ЗА МОНИТОРИНГ</w:t>
      </w:r>
    </w:p>
    <w:p w:rsidR="00303233" w:rsidRDefault="00303233" w:rsidP="00E81225">
      <w:pPr>
        <w:tabs>
          <w:tab w:val="left" w:pos="0"/>
        </w:tabs>
        <w:ind w:firstLine="567"/>
        <w:jc w:val="both"/>
        <w:rPr>
          <w:color w:val="000000"/>
          <w:shd w:val="clear" w:color="auto" w:fill="ECFDEB"/>
        </w:rPr>
      </w:pPr>
      <w:r w:rsidRPr="00A80C29">
        <w:rPr>
          <w:color w:val="000000"/>
          <w:shd w:val="clear" w:color="auto" w:fill="ECFDEB"/>
        </w:rPr>
        <w:t>Картиране на находищата. Изграждане на проходи през пътищата и осигуряване на екологични коридори между находищата. </w:t>
      </w:r>
    </w:p>
    <w:p w:rsidR="00E81225" w:rsidRPr="00A80C29" w:rsidRDefault="00E81225" w:rsidP="00E81225">
      <w:pPr>
        <w:tabs>
          <w:tab w:val="left" w:pos="0"/>
        </w:tabs>
        <w:ind w:firstLine="567"/>
        <w:jc w:val="both"/>
        <w:rPr>
          <w:color w:val="000000"/>
          <w:shd w:val="clear" w:color="auto" w:fill="ECFDEB"/>
        </w:rPr>
      </w:pPr>
    </w:p>
    <w:p w:rsidR="009A5BDC" w:rsidRPr="00515A73" w:rsidRDefault="009A5BDC" w:rsidP="00DF275A">
      <w:pPr>
        <w:spacing w:line="239" w:lineRule="exact"/>
        <w:ind w:firstLine="925"/>
        <w:jc w:val="both"/>
        <w:rPr>
          <w:sz w:val="24"/>
          <w:szCs w:val="24"/>
          <w:highlight w:val="cyan"/>
        </w:rPr>
      </w:pPr>
    </w:p>
    <w:p w:rsidR="009A5BDC" w:rsidRPr="00515A73" w:rsidRDefault="009A5BDC" w:rsidP="00A00081">
      <w:pPr>
        <w:pBdr>
          <w:top w:val="single" w:sz="4" w:space="1" w:color="auto"/>
          <w:bottom w:val="single" w:sz="4" w:space="1" w:color="auto"/>
        </w:pBdr>
        <w:spacing w:line="239" w:lineRule="exact"/>
        <w:jc w:val="both"/>
        <w:rPr>
          <w:b/>
          <w:sz w:val="24"/>
          <w:szCs w:val="24"/>
        </w:rPr>
      </w:pPr>
      <w:r w:rsidRPr="00515A73">
        <w:rPr>
          <w:b/>
          <w:sz w:val="24"/>
          <w:szCs w:val="24"/>
        </w:rPr>
        <w:t>ВКС 1.3. КРИТИЧНИ КОНЦЕНТРАЦИИ НА ВИДОВЕ</w:t>
      </w:r>
    </w:p>
    <w:p w:rsidR="009A5BDC" w:rsidRPr="007C0991" w:rsidRDefault="009A5BDC" w:rsidP="00C86DB0">
      <w:pPr>
        <w:pStyle w:val="a3"/>
        <w:ind w:firstLine="567"/>
        <w:jc w:val="both"/>
        <w:rPr>
          <w:sz w:val="22"/>
          <w:szCs w:val="22"/>
        </w:rPr>
      </w:pPr>
      <w:r w:rsidRPr="007C0991">
        <w:rPr>
          <w:sz w:val="22"/>
          <w:szCs w:val="22"/>
        </w:rPr>
        <w:t xml:space="preserve">Целта на този елемент е да осигури запазването на гори и горски територии с важни концентрации на видове, които използват дадената горска територия постоянно или само през определено време или в отделни фази от жизнения си цикъл. Тук се включват критични места за размножаване, зимуване и миграции, миграционни маршрути и коридори </w:t>
      </w:r>
      <w:r w:rsidRPr="007C0991">
        <w:rPr>
          <w:i/>
          <w:sz w:val="22"/>
          <w:szCs w:val="22"/>
        </w:rPr>
        <w:t>(по отношение на географската ширина или надморската височина).</w:t>
      </w:r>
      <w:r w:rsidRPr="007C0991">
        <w:rPr>
          <w:sz w:val="22"/>
          <w:szCs w:val="22"/>
        </w:rPr>
        <w:t xml:space="preserve"> </w:t>
      </w:r>
    </w:p>
    <w:p w:rsidR="009A5BDC" w:rsidRPr="007C0991" w:rsidRDefault="009A5BDC" w:rsidP="00D17527">
      <w:pPr>
        <w:pStyle w:val="a3"/>
        <w:spacing w:before="2"/>
        <w:ind w:firstLine="567"/>
        <w:jc w:val="both"/>
        <w:rPr>
          <w:sz w:val="22"/>
          <w:szCs w:val="22"/>
        </w:rPr>
      </w:pPr>
      <w:r w:rsidRPr="007C0991">
        <w:rPr>
          <w:sz w:val="22"/>
          <w:szCs w:val="22"/>
        </w:rPr>
        <w:t>На територията на стопанството има установена критична концен</w:t>
      </w:r>
      <w:r w:rsidR="003B407D" w:rsidRPr="007C0991">
        <w:rPr>
          <w:sz w:val="22"/>
          <w:szCs w:val="22"/>
        </w:rPr>
        <w:t>трация на видове в следните кате</w:t>
      </w:r>
      <w:r w:rsidRPr="007C0991">
        <w:rPr>
          <w:sz w:val="22"/>
          <w:szCs w:val="22"/>
        </w:rPr>
        <w:t>гории, съгласно Приложение 2 от Ръководството:</w:t>
      </w:r>
    </w:p>
    <w:p w:rsidR="009A5BDC" w:rsidRPr="007C0991" w:rsidRDefault="009A5BDC" w:rsidP="00D17527">
      <w:pPr>
        <w:pStyle w:val="a3"/>
        <w:spacing w:before="2"/>
        <w:ind w:firstLine="567"/>
        <w:jc w:val="both"/>
        <w:rPr>
          <w:sz w:val="22"/>
          <w:szCs w:val="22"/>
        </w:rPr>
      </w:pPr>
    </w:p>
    <w:p w:rsidR="00D17527" w:rsidRPr="007C0991" w:rsidRDefault="009A5BDC" w:rsidP="00D17527">
      <w:pPr>
        <w:spacing w:line="252" w:lineRule="auto"/>
        <w:ind w:firstLine="567"/>
        <w:jc w:val="both"/>
      </w:pPr>
      <w:r w:rsidRPr="007C0991">
        <w:rPr>
          <w:b/>
        </w:rPr>
        <w:t>1. Благороден елен</w:t>
      </w:r>
      <w:r w:rsidRPr="007C0991">
        <w:t xml:space="preserve"> </w:t>
      </w:r>
      <w:r w:rsidRPr="007C0991">
        <w:rPr>
          <w:b/>
          <w:i/>
        </w:rPr>
        <w:t>(Cervus elaphus)</w:t>
      </w:r>
      <w:r w:rsidRPr="007C0991">
        <w:t xml:space="preserve"> </w:t>
      </w:r>
    </w:p>
    <w:p w:rsidR="009A5BDC" w:rsidRPr="007C0991" w:rsidRDefault="009A5BDC" w:rsidP="009E7A47">
      <w:pPr>
        <w:spacing w:line="252" w:lineRule="auto"/>
        <w:ind w:firstLine="567"/>
        <w:jc w:val="both"/>
      </w:pPr>
      <w:r w:rsidRPr="007C0991">
        <w:t xml:space="preserve">Места за сватбуване на елени: </w:t>
      </w:r>
    </w:p>
    <w:p w:rsidR="009A5BDC" w:rsidRPr="005729BF" w:rsidRDefault="009A5BDC" w:rsidP="009E7A47">
      <w:pPr>
        <w:spacing w:line="252" w:lineRule="auto"/>
        <w:ind w:firstLine="567"/>
        <w:jc w:val="both"/>
        <w:rPr>
          <w:i/>
          <w:color w:val="FF0000"/>
        </w:rPr>
      </w:pPr>
      <w:r w:rsidRPr="007C0991">
        <w:rPr>
          <w:b/>
          <w:i/>
        </w:rPr>
        <w:t>- м. “Широкия рът</w:t>
      </w:r>
      <w:r w:rsidRPr="007C0991">
        <w:rPr>
          <w:b/>
        </w:rPr>
        <w:t>”</w:t>
      </w:r>
      <w:r w:rsidRPr="007C0991">
        <w:t xml:space="preserve"> – </w:t>
      </w:r>
      <w:r w:rsidRPr="005729BF">
        <w:rPr>
          <w:i/>
          <w:color w:val="FF0000"/>
        </w:rPr>
        <w:t>Заличено, на основание Принцип 9, Критерий 9.1, Индикатор 9.1.4 от Национален FSC стандарт за България</w:t>
      </w:r>
      <w:r w:rsidR="009E7A47" w:rsidRPr="005729BF">
        <w:rPr>
          <w:i/>
          <w:color w:val="FF0000"/>
        </w:rPr>
        <w:t>;</w:t>
      </w:r>
    </w:p>
    <w:p w:rsidR="009A5BDC" w:rsidRPr="005729BF" w:rsidRDefault="009A5BDC" w:rsidP="009E7A47">
      <w:pPr>
        <w:spacing w:line="252" w:lineRule="auto"/>
        <w:ind w:firstLine="567"/>
        <w:jc w:val="both"/>
        <w:rPr>
          <w:i/>
          <w:color w:val="FF0000"/>
        </w:rPr>
      </w:pPr>
      <w:r w:rsidRPr="007C0991">
        <w:t xml:space="preserve">- </w:t>
      </w:r>
      <w:r w:rsidRPr="007C0991">
        <w:rPr>
          <w:b/>
          <w:i/>
        </w:rPr>
        <w:t>м. “Мандрите”</w:t>
      </w:r>
      <w:r w:rsidRPr="007C0991">
        <w:t xml:space="preserve"> – </w:t>
      </w:r>
      <w:r w:rsidRPr="005729BF">
        <w:rPr>
          <w:i/>
          <w:color w:val="FF0000"/>
        </w:rPr>
        <w:t>Заличено, на основание Принцип 9, Критерий 9.1, Индикатор 9.1.4 от Национален FSC стандарт за България</w:t>
      </w:r>
      <w:r w:rsidR="009E7A47" w:rsidRPr="005729BF">
        <w:rPr>
          <w:i/>
          <w:color w:val="FF0000"/>
        </w:rPr>
        <w:t>;</w:t>
      </w:r>
    </w:p>
    <w:p w:rsidR="009A5BDC" w:rsidRPr="005729BF" w:rsidRDefault="009A5BDC" w:rsidP="009E7A47">
      <w:pPr>
        <w:spacing w:line="252" w:lineRule="auto"/>
        <w:ind w:firstLine="567"/>
        <w:jc w:val="both"/>
        <w:rPr>
          <w:color w:val="FF0000"/>
        </w:rPr>
      </w:pPr>
      <w:r w:rsidRPr="007C0991">
        <w:t xml:space="preserve">- </w:t>
      </w:r>
      <w:r w:rsidRPr="007C0991">
        <w:rPr>
          <w:b/>
          <w:i/>
        </w:rPr>
        <w:t>м.”Липова чука”</w:t>
      </w:r>
      <w:r w:rsidRPr="007C0991">
        <w:t xml:space="preserve">- </w:t>
      </w:r>
      <w:r w:rsidRPr="005729BF">
        <w:rPr>
          <w:i/>
          <w:color w:val="FF0000"/>
        </w:rPr>
        <w:t>Заличено, на основание Принцип 9, Критерий 9.1, Индикатор 9.1.4 от Национален FSC стандарт за България</w:t>
      </w:r>
      <w:r w:rsidR="009E7A47" w:rsidRPr="005729BF">
        <w:rPr>
          <w:i/>
          <w:color w:val="FF0000"/>
        </w:rPr>
        <w:t>;</w:t>
      </w:r>
    </w:p>
    <w:p w:rsidR="009A5BDC" w:rsidRPr="007C0991" w:rsidRDefault="009A5BDC" w:rsidP="009E7A47">
      <w:pPr>
        <w:spacing w:line="252" w:lineRule="auto"/>
        <w:ind w:firstLine="567"/>
        <w:jc w:val="both"/>
      </w:pPr>
      <w:r w:rsidRPr="007C0991">
        <w:rPr>
          <w:b/>
          <w:i/>
        </w:rPr>
        <w:t>- м.” Пирамида”-</w:t>
      </w:r>
      <w:r w:rsidRPr="007C0991">
        <w:t xml:space="preserve"> </w:t>
      </w:r>
      <w:r w:rsidRPr="005729BF">
        <w:rPr>
          <w:i/>
          <w:color w:val="FF0000"/>
        </w:rPr>
        <w:t>Заличено, на основание Принцип 9, Критерий 9.1, Индикатор 9.1.4 от Национален FSC стандарт за България</w:t>
      </w:r>
      <w:r w:rsidR="009E7A47" w:rsidRPr="007C0991">
        <w:rPr>
          <w:i/>
        </w:rPr>
        <w:t>;</w:t>
      </w:r>
    </w:p>
    <w:p w:rsidR="009A5BDC" w:rsidRPr="005729BF" w:rsidRDefault="009A5BDC" w:rsidP="009E7A47">
      <w:pPr>
        <w:spacing w:line="252" w:lineRule="auto"/>
        <w:ind w:firstLine="567"/>
        <w:jc w:val="both"/>
        <w:rPr>
          <w:i/>
          <w:color w:val="FF0000"/>
        </w:rPr>
      </w:pPr>
      <w:r w:rsidRPr="007C0991">
        <w:rPr>
          <w:b/>
          <w:i/>
        </w:rPr>
        <w:t>- м.”Чифлика”</w:t>
      </w:r>
      <w:r w:rsidRPr="007C0991">
        <w:t xml:space="preserve">- </w:t>
      </w:r>
      <w:r w:rsidRPr="005729BF">
        <w:rPr>
          <w:i/>
          <w:color w:val="FF0000"/>
        </w:rPr>
        <w:t>Заличено, на основание Принцип 9, Критерий 9.1, Индикатор 9.1.4 от Национален FSC стандарт за България</w:t>
      </w:r>
      <w:r w:rsidR="009E7A47" w:rsidRPr="005729BF">
        <w:rPr>
          <w:i/>
          <w:color w:val="FF0000"/>
        </w:rPr>
        <w:t>;</w:t>
      </w:r>
    </w:p>
    <w:p w:rsidR="009E7A47" w:rsidRDefault="009A5BDC" w:rsidP="00623A4A">
      <w:pPr>
        <w:pStyle w:val="a3"/>
        <w:rPr>
          <w:sz w:val="24"/>
          <w:szCs w:val="24"/>
        </w:rPr>
      </w:pPr>
      <w:r w:rsidRPr="00515A73">
        <w:rPr>
          <w:noProof/>
          <w:sz w:val="24"/>
          <w:szCs w:val="24"/>
          <w:lang w:bidi="ar-SA"/>
        </w:rPr>
        <w:drawing>
          <wp:inline distT="0" distB="0" distL="0" distR="0">
            <wp:extent cx="6583404" cy="2918129"/>
            <wp:effectExtent l="19050" t="0" r="7896" b="0"/>
            <wp:docPr id="50" name="Картина 21" descr="C:\Users\geri\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eri\Desktop\4.jpg"/>
                    <pic:cNvPicPr>
                      <a:picLocks noChangeAspect="1" noChangeArrowheads="1"/>
                    </pic:cNvPicPr>
                  </pic:nvPicPr>
                  <pic:blipFill>
                    <a:blip r:embed="rId57" cstate="print"/>
                    <a:srcRect/>
                    <a:stretch>
                      <a:fillRect/>
                    </a:stretch>
                  </pic:blipFill>
                  <pic:spPr bwMode="auto">
                    <a:xfrm>
                      <a:off x="0" y="0"/>
                      <a:ext cx="6599928" cy="2925453"/>
                    </a:xfrm>
                    <a:prstGeom prst="rect">
                      <a:avLst/>
                    </a:prstGeom>
                    <a:noFill/>
                    <a:ln w="9525">
                      <a:noFill/>
                      <a:miter lim="800000"/>
                      <a:headEnd/>
                      <a:tailEnd/>
                    </a:ln>
                  </pic:spPr>
                </pic:pic>
              </a:graphicData>
            </a:graphic>
          </wp:inline>
        </w:drawing>
      </w:r>
    </w:p>
    <w:p w:rsidR="009A5BDC" w:rsidRPr="007C0991" w:rsidRDefault="009A5BDC" w:rsidP="005729BF">
      <w:pPr>
        <w:ind w:firstLine="567"/>
        <w:jc w:val="both"/>
      </w:pPr>
      <w:r w:rsidRPr="007C0991">
        <w:t xml:space="preserve">Вида е със запас нормален за стопанството. Обитава всички горски комплекси, като предпочита по изредените широколистни и смесени гори с повече тревна растителност и подраст. </w:t>
      </w:r>
    </w:p>
    <w:p w:rsidR="001E2DCF" w:rsidRPr="007C0991" w:rsidRDefault="001E2DCF" w:rsidP="005729BF">
      <w:pPr>
        <w:pStyle w:val="a3"/>
        <w:jc w:val="both"/>
        <w:rPr>
          <w:b/>
          <w:sz w:val="22"/>
          <w:szCs w:val="22"/>
        </w:rPr>
      </w:pPr>
    </w:p>
    <w:p w:rsidR="00523760" w:rsidRPr="007C0991" w:rsidRDefault="009A5BDC" w:rsidP="005729BF">
      <w:pPr>
        <w:pStyle w:val="a3"/>
        <w:ind w:firstLine="567"/>
        <w:jc w:val="both"/>
        <w:rPr>
          <w:sz w:val="22"/>
          <w:szCs w:val="22"/>
        </w:rPr>
      </w:pPr>
      <w:r w:rsidRPr="007C0991">
        <w:rPr>
          <w:b/>
          <w:sz w:val="22"/>
          <w:szCs w:val="22"/>
        </w:rPr>
        <w:t>ЗАПЛАХИ:</w:t>
      </w:r>
      <w:r w:rsidR="00523760" w:rsidRPr="007C0991">
        <w:rPr>
          <w:sz w:val="22"/>
          <w:szCs w:val="22"/>
        </w:rPr>
        <w:t xml:space="preserve"> Бракониерство; </w:t>
      </w:r>
      <w:r w:rsidRPr="007C0991">
        <w:rPr>
          <w:sz w:val="22"/>
          <w:szCs w:val="22"/>
        </w:rPr>
        <w:t xml:space="preserve">Нарушаване на спокойствието през размножителния период; </w:t>
      </w:r>
    </w:p>
    <w:p w:rsidR="009A5BDC" w:rsidRPr="007C0991" w:rsidRDefault="009A5BDC" w:rsidP="005729BF">
      <w:pPr>
        <w:pStyle w:val="a3"/>
        <w:jc w:val="both"/>
        <w:rPr>
          <w:sz w:val="22"/>
          <w:szCs w:val="22"/>
        </w:rPr>
      </w:pPr>
      <w:r w:rsidRPr="007C0991">
        <w:rPr>
          <w:sz w:val="22"/>
          <w:szCs w:val="22"/>
        </w:rPr>
        <w:t>Наличие на туристическа дейност по време на размножителния период.</w:t>
      </w:r>
    </w:p>
    <w:p w:rsidR="009E7A47" w:rsidRPr="007C0991" w:rsidRDefault="009E7A47" w:rsidP="005729BF">
      <w:pPr>
        <w:pStyle w:val="a3"/>
        <w:ind w:firstLine="567"/>
        <w:jc w:val="both"/>
        <w:rPr>
          <w:sz w:val="22"/>
          <w:szCs w:val="22"/>
        </w:rPr>
      </w:pPr>
    </w:p>
    <w:p w:rsidR="001E2DCF" w:rsidRPr="007C0991" w:rsidRDefault="009A5BDC" w:rsidP="005729BF">
      <w:pPr>
        <w:pStyle w:val="a3"/>
        <w:ind w:firstLine="567"/>
        <w:rPr>
          <w:b/>
          <w:w w:val="105"/>
          <w:sz w:val="22"/>
          <w:szCs w:val="22"/>
        </w:rPr>
      </w:pPr>
      <w:r w:rsidRPr="007C0991">
        <w:rPr>
          <w:b/>
          <w:w w:val="105"/>
          <w:sz w:val="22"/>
          <w:szCs w:val="22"/>
        </w:rPr>
        <w:t>ПРЕПОРЪКИ И УКАЗАНИЯ ЗА СТОПАНИСВАНЕ</w:t>
      </w:r>
    </w:p>
    <w:p w:rsidR="009A5BDC" w:rsidRPr="007C0991" w:rsidRDefault="009A5BDC" w:rsidP="005729BF">
      <w:pPr>
        <w:pStyle w:val="a3"/>
        <w:ind w:firstLine="567"/>
        <w:rPr>
          <w:b/>
          <w:w w:val="105"/>
          <w:sz w:val="22"/>
          <w:szCs w:val="22"/>
          <w:lang w:val="en-US"/>
        </w:rPr>
      </w:pPr>
      <w:r w:rsidRPr="007C0991">
        <w:rPr>
          <w:sz w:val="22"/>
          <w:szCs w:val="22"/>
        </w:rPr>
        <w:t xml:space="preserve">1. </w:t>
      </w:r>
      <w:r w:rsidR="001E2DCF" w:rsidRPr="007C0991">
        <w:rPr>
          <w:sz w:val="22"/>
          <w:szCs w:val="22"/>
        </w:rPr>
        <w:t xml:space="preserve"> </w:t>
      </w:r>
      <w:r w:rsidRPr="007C0991">
        <w:rPr>
          <w:sz w:val="22"/>
          <w:szCs w:val="22"/>
        </w:rPr>
        <w:t xml:space="preserve">Да се контролира строго бракониерството в района. </w:t>
      </w:r>
    </w:p>
    <w:p w:rsidR="009A5BDC" w:rsidRPr="007C0991" w:rsidRDefault="007E76C5" w:rsidP="005729BF">
      <w:pPr>
        <w:pStyle w:val="a3"/>
        <w:ind w:firstLine="567"/>
        <w:jc w:val="both"/>
        <w:rPr>
          <w:sz w:val="22"/>
          <w:szCs w:val="22"/>
        </w:rPr>
      </w:pPr>
      <w:r w:rsidRPr="007C0991">
        <w:rPr>
          <w:sz w:val="22"/>
          <w:szCs w:val="22"/>
        </w:rPr>
        <w:t xml:space="preserve">2. </w:t>
      </w:r>
      <w:r w:rsidR="009A5BDC" w:rsidRPr="007C0991">
        <w:rPr>
          <w:sz w:val="22"/>
          <w:szCs w:val="22"/>
        </w:rPr>
        <w:t xml:space="preserve">Да се ограничат туристическата дейност и горскостопанските работи през размножителния период, около сватбовищата на благородния елен. Допускат се единствено дейности свързани с предотвратяване на нарушения от всякакъв произход, противопожарни и лесозащитни мероприятия или мероприятия свързани със защитата на важни инфраструктурни обекти. </w:t>
      </w:r>
    </w:p>
    <w:p w:rsidR="009A5BDC" w:rsidRPr="007C0991" w:rsidRDefault="009A5BDC" w:rsidP="005729BF">
      <w:pPr>
        <w:pStyle w:val="a3"/>
        <w:ind w:firstLine="567"/>
        <w:jc w:val="both"/>
        <w:rPr>
          <w:sz w:val="22"/>
          <w:szCs w:val="22"/>
        </w:rPr>
      </w:pPr>
      <w:r w:rsidRPr="007C0991">
        <w:rPr>
          <w:sz w:val="22"/>
          <w:szCs w:val="22"/>
        </w:rPr>
        <w:lastRenderedPageBreak/>
        <w:t xml:space="preserve">3. Лесовъдските мероприятия през останалото време трябва да осигуряват запазване на природната стойност на насажденията,където са се обособили сватбовища.  </w:t>
      </w:r>
    </w:p>
    <w:p w:rsidR="009A5BDC" w:rsidRPr="007C0991" w:rsidRDefault="009A5BDC" w:rsidP="005729BF">
      <w:pPr>
        <w:pStyle w:val="a3"/>
        <w:ind w:firstLine="567"/>
        <w:jc w:val="both"/>
        <w:rPr>
          <w:sz w:val="22"/>
          <w:szCs w:val="22"/>
        </w:rPr>
      </w:pPr>
      <w:r w:rsidRPr="007C0991">
        <w:rPr>
          <w:sz w:val="22"/>
          <w:szCs w:val="22"/>
        </w:rPr>
        <w:t>4. Да не се допуска замърсяване на горските територии с битови отпадъци и вредни химически вещества.</w:t>
      </w:r>
    </w:p>
    <w:p w:rsidR="009A5BDC" w:rsidRPr="007C0991" w:rsidRDefault="009A5BDC" w:rsidP="005729BF">
      <w:pPr>
        <w:pStyle w:val="a3"/>
        <w:ind w:firstLine="567"/>
        <w:jc w:val="both"/>
        <w:rPr>
          <w:sz w:val="22"/>
          <w:szCs w:val="22"/>
        </w:rPr>
      </w:pPr>
      <w:r w:rsidRPr="007C0991">
        <w:rPr>
          <w:sz w:val="22"/>
          <w:szCs w:val="22"/>
        </w:rPr>
        <w:t>5. На местата, където има калища да не се извършва сеч на дървета в радиус от 15м, а извозните трасета да се проектират и залагат, така че да не разрушават калищата.</w:t>
      </w:r>
    </w:p>
    <w:p w:rsidR="009A5BDC" w:rsidRPr="007C0991" w:rsidRDefault="009A5BDC" w:rsidP="005729BF">
      <w:pPr>
        <w:pStyle w:val="a3"/>
        <w:ind w:firstLine="567"/>
        <w:jc w:val="both"/>
        <w:rPr>
          <w:i/>
          <w:sz w:val="22"/>
          <w:szCs w:val="22"/>
        </w:rPr>
      </w:pPr>
      <w:r w:rsidRPr="007C0991">
        <w:rPr>
          <w:sz w:val="22"/>
          <w:szCs w:val="22"/>
        </w:rPr>
        <w:t xml:space="preserve">6. Прилагат се възобновителни сечи с по-дълъг възобновителен период </w:t>
      </w:r>
      <w:r w:rsidRPr="007C0991">
        <w:rPr>
          <w:i/>
          <w:sz w:val="22"/>
          <w:szCs w:val="22"/>
        </w:rPr>
        <w:t xml:space="preserve">(постепенно-котловинни). </w:t>
      </w:r>
    </w:p>
    <w:p w:rsidR="009A5BDC" w:rsidRPr="007C0991" w:rsidRDefault="009A5BDC" w:rsidP="005729BF">
      <w:pPr>
        <w:pStyle w:val="a3"/>
        <w:ind w:firstLine="567"/>
        <w:jc w:val="both"/>
        <w:rPr>
          <w:sz w:val="22"/>
          <w:szCs w:val="22"/>
        </w:rPr>
      </w:pPr>
      <w:r w:rsidRPr="007C0991">
        <w:rPr>
          <w:sz w:val="22"/>
          <w:szCs w:val="22"/>
        </w:rPr>
        <w:t>7. Осигуряване на подхранване през зимните месеци</w:t>
      </w:r>
      <w:r w:rsidR="001E2DCF" w:rsidRPr="007C0991">
        <w:rPr>
          <w:sz w:val="22"/>
          <w:szCs w:val="22"/>
        </w:rPr>
        <w:t>.</w:t>
      </w:r>
      <w:r w:rsidRPr="007C0991">
        <w:rPr>
          <w:sz w:val="22"/>
          <w:szCs w:val="22"/>
        </w:rPr>
        <w:t xml:space="preserve"> </w:t>
      </w:r>
    </w:p>
    <w:p w:rsidR="009A5BDC" w:rsidRPr="007C0991" w:rsidRDefault="009A5BDC" w:rsidP="005729BF">
      <w:pPr>
        <w:pStyle w:val="a3"/>
        <w:ind w:firstLine="567"/>
        <w:jc w:val="both"/>
        <w:rPr>
          <w:sz w:val="22"/>
          <w:szCs w:val="22"/>
        </w:rPr>
      </w:pPr>
      <w:r w:rsidRPr="007C0991">
        <w:rPr>
          <w:sz w:val="22"/>
          <w:szCs w:val="22"/>
        </w:rPr>
        <w:t>8. Ловносто</w:t>
      </w:r>
      <w:r w:rsidR="0086391D" w:rsidRPr="007C0991">
        <w:rPr>
          <w:sz w:val="22"/>
          <w:szCs w:val="22"/>
        </w:rPr>
        <w:t>панско ползване да е съобразно у</w:t>
      </w:r>
      <w:r w:rsidRPr="007C0991">
        <w:rPr>
          <w:sz w:val="22"/>
          <w:szCs w:val="22"/>
        </w:rPr>
        <w:t>твърдения годишен план за отстрел.</w:t>
      </w:r>
    </w:p>
    <w:p w:rsidR="009A5BDC" w:rsidRPr="007C0991" w:rsidRDefault="009A5BDC" w:rsidP="005729BF">
      <w:pPr>
        <w:pStyle w:val="a3"/>
        <w:ind w:firstLine="567"/>
        <w:jc w:val="both"/>
        <w:rPr>
          <w:b/>
          <w:sz w:val="22"/>
          <w:szCs w:val="22"/>
        </w:rPr>
      </w:pPr>
    </w:p>
    <w:p w:rsidR="009A5BDC" w:rsidRPr="007C0991" w:rsidRDefault="009A5BDC" w:rsidP="005729BF">
      <w:pPr>
        <w:pStyle w:val="a3"/>
        <w:ind w:firstLine="567"/>
        <w:rPr>
          <w:b/>
          <w:sz w:val="22"/>
          <w:szCs w:val="22"/>
        </w:rPr>
      </w:pPr>
      <w:r w:rsidRPr="007C0991">
        <w:rPr>
          <w:b/>
          <w:w w:val="105"/>
          <w:sz w:val="22"/>
          <w:szCs w:val="22"/>
        </w:rPr>
        <w:t>ПРЕПОРЪКИ И УКАЗАНИЯ ЗА МОНИТОРИНГ</w:t>
      </w:r>
    </w:p>
    <w:p w:rsidR="009A5BDC" w:rsidRPr="007C0991" w:rsidRDefault="009A5BDC" w:rsidP="005729BF">
      <w:pPr>
        <w:ind w:firstLine="567"/>
        <w:jc w:val="both"/>
      </w:pPr>
      <w:r w:rsidRPr="007C0991">
        <w:t>1. Провеждане на ежегодна таксация на благородния елен в района на стопанството, за да с</w:t>
      </w:r>
      <w:r w:rsidR="00523760" w:rsidRPr="007C0991">
        <w:t xml:space="preserve">е </w:t>
      </w:r>
      <w:r w:rsidRPr="007C0991">
        <w:t xml:space="preserve">определи възрастовото и половото съотношение на популацията. </w:t>
      </w:r>
    </w:p>
    <w:p w:rsidR="001E2DCF" w:rsidRPr="00EE624B" w:rsidRDefault="009A5BDC" w:rsidP="00EE624B">
      <w:pPr>
        <w:ind w:firstLine="567"/>
        <w:jc w:val="both"/>
      </w:pPr>
      <w:r w:rsidRPr="007C0991">
        <w:t xml:space="preserve">2. Установяване на броя и местонахожденията на съществуващите </w:t>
      </w:r>
      <w:r w:rsidR="00EE624B">
        <w:t>сватбовища</w:t>
      </w:r>
      <w:r w:rsidRPr="007C0991">
        <w:t xml:space="preserve"> от благороден елен и провеждане на дългосрочен мониторинг за вида.</w:t>
      </w:r>
    </w:p>
    <w:p w:rsidR="005729BF" w:rsidRPr="00515A73" w:rsidRDefault="005729BF" w:rsidP="005729BF">
      <w:pPr>
        <w:pStyle w:val="a3"/>
        <w:rPr>
          <w:color w:val="FF0000"/>
          <w:sz w:val="24"/>
          <w:szCs w:val="24"/>
        </w:rPr>
      </w:pPr>
    </w:p>
    <w:p w:rsidR="00604510" w:rsidRPr="00B03609" w:rsidRDefault="007E76C5" w:rsidP="00B03609">
      <w:pPr>
        <w:pStyle w:val="a3"/>
        <w:pBdr>
          <w:top w:val="single" w:sz="4" w:space="1" w:color="auto"/>
          <w:bottom w:val="single" w:sz="4" w:space="1" w:color="auto"/>
        </w:pBdr>
        <w:spacing w:before="6"/>
        <w:jc w:val="both"/>
        <w:rPr>
          <w:b/>
          <w:color w:val="FF0000"/>
          <w:sz w:val="20"/>
          <w:szCs w:val="20"/>
        </w:rPr>
      </w:pPr>
      <w:r w:rsidRPr="007E76C5">
        <w:rPr>
          <w:b/>
          <w:sz w:val="22"/>
          <w:szCs w:val="22"/>
        </w:rPr>
        <w:t xml:space="preserve">ВКС 2. </w:t>
      </w:r>
      <w:r w:rsidRPr="001E2DCF">
        <w:rPr>
          <w:b/>
          <w:sz w:val="20"/>
          <w:szCs w:val="20"/>
        </w:rPr>
        <w:t>ЕКОСИСТЕМИ И МОЗАЙКИ ОТ ЕКОСИСТЕМИ НА НИВО ЛАНДШАФТ.  НЕПОКЪТНАТИ ГОРСКИ ЛАНДШАФТИ, ГОЛЕМИ ЕКОСИСТЕМИ НА НИВО ЛАНДШАФТ И МОЗАЙКИ ОТ ЕКОСИСТЕМИ С ГЛОБАЛНО, РЕГИОНАЛНО ИЛИ НАЦИОНАЛНО ЗНАЧЕНИЕ, В КОИТО СЪЩЕСТВУВАТ ЖИЗНЕНИ ПОПУЛАЦИИ</w:t>
      </w:r>
      <w:r w:rsidRPr="001E2DCF">
        <w:rPr>
          <w:b/>
          <w:sz w:val="20"/>
          <w:szCs w:val="20"/>
          <w:lang w:val="en-US"/>
        </w:rPr>
        <w:t xml:space="preserve"> </w:t>
      </w:r>
      <w:r w:rsidRPr="001E2DCF">
        <w:rPr>
          <w:b/>
          <w:sz w:val="20"/>
          <w:szCs w:val="20"/>
        </w:rPr>
        <w:t>НА ПОВЕЧЕТО ЕСТЕСТВЕНО СРЕЩАНИ ВИДОВЕ В ЕСТЕСТВЕНИТЕ ИМ МОДЕЛИ НА РАЗПРОСТРАНЕНИЕ И ОБИЛИЕ.</w:t>
      </w:r>
    </w:p>
    <w:p w:rsidR="00604510" w:rsidRDefault="00604510" w:rsidP="00623A4A">
      <w:pPr>
        <w:pStyle w:val="Heading1"/>
        <w:ind w:left="0" w:firstLine="567"/>
        <w:jc w:val="both"/>
        <w:rPr>
          <w:b w:val="0"/>
          <w:sz w:val="22"/>
          <w:szCs w:val="22"/>
        </w:rPr>
      </w:pPr>
      <w:r w:rsidRPr="007C0991">
        <w:rPr>
          <w:b w:val="0"/>
          <w:sz w:val="22"/>
          <w:szCs w:val="22"/>
        </w:rPr>
        <w:t xml:space="preserve">Горите, които попадат във ВКС 2, на територията на ДГС Преслав, съдържат жизнеспособни популации на повечето или всички местни видове. Те са  с голяма площ и са сравнително неповлияни от човешка дейност и са с ниско ниво на фрагментация </w:t>
      </w:r>
      <w:r w:rsidRPr="007C0991">
        <w:rPr>
          <w:b w:val="0"/>
          <w:i/>
          <w:sz w:val="22"/>
          <w:szCs w:val="22"/>
        </w:rPr>
        <w:t>(% незалесени територии).</w:t>
      </w:r>
      <w:r w:rsidRPr="007C0991">
        <w:rPr>
          <w:b w:val="0"/>
          <w:sz w:val="22"/>
          <w:szCs w:val="22"/>
        </w:rPr>
        <w:t xml:space="preserve"> Включени са типични ландшафти и тяхното биологично многообразие от съответния горскорастителен район.</w:t>
      </w:r>
    </w:p>
    <w:p w:rsidR="005729BF" w:rsidRPr="007C0991" w:rsidRDefault="005729BF" w:rsidP="00623A4A">
      <w:pPr>
        <w:pStyle w:val="Heading1"/>
        <w:ind w:left="0" w:firstLine="567"/>
        <w:jc w:val="both"/>
        <w:rPr>
          <w:b w:val="0"/>
          <w:sz w:val="22"/>
          <w:szCs w:val="22"/>
        </w:rPr>
      </w:pPr>
    </w:p>
    <w:p w:rsidR="005729BF" w:rsidRPr="005729BF" w:rsidRDefault="005729BF" w:rsidP="00623A4A">
      <w:pPr>
        <w:pStyle w:val="Heading1"/>
        <w:ind w:left="0" w:firstLine="567"/>
        <w:jc w:val="both"/>
        <w:rPr>
          <w:b w:val="0"/>
          <w:sz w:val="22"/>
          <w:szCs w:val="22"/>
        </w:rPr>
      </w:pPr>
      <w:r w:rsidRPr="005729BF">
        <w:rPr>
          <w:b w:val="0"/>
          <w:sz w:val="22"/>
          <w:szCs w:val="22"/>
        </w:rPr>
        <w:t xml:space="preserve">Като ВКС 2 се определят значими горски територии, формиращи ландшафт от регионално и национално значение, в които всички естествено срещащи се видове съществуват при естествени условия на разпространение и обилие. От тях: </w:t>
      </w:r>
    </w:p>
    <w:p w:rsidR="005729BF" w:rsidRPr="005729BF" w:rsidRDefault="005729BF" w:rsidP="00623A4A">
      <w:pPr>
        <w:pStyle w:val="Heading1"/>
        <w:ind w:left="0" w:firstLine="567"/>
        <w:jc w:val="both"/>
        <w:rPr>
          <w:b w:val="0"/>
          <w:sz w:val="22"/>
          <w:szCs w:val="22"/>
        </w:rPr>
      </w:pPr>
      <w:r w:rsidRPr="005729BF">
        <w:rPr>
          <w:b w:val="0"/>
          <w:sz w:val="22"/>
          <w:szCs w:val="22"/>
        </w:rPr>
        <w:t xml:space="preserve">• С регионално значение са тези горски територии, които в рамките на региона са единствени по отношение на естествеността, фрагментарността и подсигуряване на оптимални жизнени популации от всички естествено срещащи се видове. </w:t>
      </w:r>
    </w:p>
    <w:p w:rsidR="00FA4B3B" w:rsidRDefault="005729BF" w:rsidP="00623A4A">
      <w:pPr>
        <w:pStyle w:val="Heading1"/>
        <w:ind w:left="0" w:firstLine="567"/>
        <w:jc w:val="both"/>
        <w:rPr>
          <w:b w:val="0"/>
          <w:sz w:val="22"/>
          <w:szCs w:val="22"/>
        </w:rPr>
      </w:pPr>
      <w:r w:rsidRPr="005729BF">
        <w:rPr>
          <w:b w:val="0"/>
          <w:sz w:val="22"/>
          <w:szCs w:val="22"/>
        </w:rPr>
        <w:t>• С национално значение са тези горски територии, които са единствени в страната по отношение на естествеността, фрагментарността и подсигуряване на оптимални жизнени популации от всички естествено срещащи се видове</w:t>
      </w:r>
      <w:r>
        <w:rPr>
          <w:b w:val="0"/>
          <w:sz w:val="22"/>
          <w:szCs w:val="22"/>
        </w:rPr>
        <w:t>.</w:t>
      </w:r>
    </w:p>
    <w:p w:rsidR="005729BF" w:rsidRPr="00FA4B3B" w:rsidRDefault="005729BF" w:rsidP="00623A4A">
      <w:pPr>
        <w:pStyle w:val="Heading1"/>
        <w:ind w:left="0" w:firstLine="567"/>
        <w:jc w:val="both"/>
        <w:rPr>
          <w:sz w:val="22"/>
          <w:szCs w:val="22"/>
        </w:rPr>
      </w:pPr>
      <w:r w:rsidRPr="00FA4B3B">
        <w:rPr>
          <w:b w:val="0"/>
        </w:rPr>
        <w:t>Територията на ДГС Преслав попадат отдели:</w:t>
      </w:r>
      <w:r>
        <w:t xml:space="preserve"> </w:t>
      </w:r>
      <w:r w:rsidRPr="00FA4B3B">
        <w:rPr>
          <w:sz w:val="22"/>
          <w:szCs w:val="22"/>
        </w:rPr>
        <w:t xml:space="preserve">1-66, 74, 76, 90-110, 158, 160, 162, 167-248, 251 общо 175 отдела, включващи 2613 подотдела с обща площ 12 614,9 </w:t>
      </w:r>
      <w:r w:rsidRPr="00FA4B3B">
        <w:rPr>
          <w:sz w:val="22"/>
          <w:szCs w:val="22"/>
          <w:lang w:val="en-US"/>
        </w:rPr>
        <w:t>ha</w:t>
      </w:r>
      <w:r w:rsidR="00FA4B3B" w:rsidRPr="00FA4B3B">
        <w:rPr>
          <w:sz w:val="22"/>
          <w:szCs w:val="22"/>
        </w:rPr>
        <w:t xml:space="preserve"> в</w:t>
      </w:r>
      <w:r w:rsidRPr="00FA4B3B">
        <w:rPr>
          <w:sz w:val="22"/>
          <w:szCs w:val="22"/>
        </w:rPr>
        <w:t xml:space="preserve"> </w:t>
      </w:r>
      <w:r>
        <w:t xml:space="preserve">обхвата на ВКС 2 описани по </w:t>
      </w:r>
      <w:r w:rsidRPr="00FA4B3B">
        <w:rPr>
          <w:color w:val="FF0000"/>
        </w:rPr>
        <w:t>Приложение 3 от Практическото ръководство</w:t>
      </w:r>
      <w:r>
        <w:t>.</w:t>
      </w:r>
    </w:p>
    <w:p w:rsidR="005729BF" w:rsidRPr="007E76C5" w:rsidRDefault="005729BF" w:rsidP="007C0991">
      <w:pPr>
        <w:pStyle w:val="Heading1"/>
        <w:ind w:left="0" w:right="221"/>
        <w:jc w:val="both"/>
        <w:rPr>
          <w:u w:val="single"/>
        </w:rPr>
      </w:pPr>
    </w:p>
    <w:p w:rsidR="00604510" w:rsidRPr="00FA4B3B" w:rsidRDefault="00604510" w:rsidP="00FA4B3B">
      <w:pPr>
        <w:pStyle w:val="Heading1"/>
        <w:ind w:left="0" w:right="15"/>
        <w:rPr>
          <w:i/>
          <w:w w:val="105"/>
          <w:sz w:val="22"/>
          <w:szCs w:val="22"/>
        </w:rPr>
      </w:pPr>
      <w:r w:rsidRPr="00B03609">
        <w:rPr>
          <w:w w:val="105"/>
          <w:sz w:val="22"/>
          <w:szCs w:val="22"/>
        </w:rPr>
        <w:t xml:space="preserve">Таблица </w:t>
      </w:r>
      <w:r w:rsidRPr="00B03609">
        <w:rPr>
          <w:w w:val="105"/>
          <w:sz w:val="22"/>
          <w:szCs w:val="22"/>
          <w:lang w:val="en-US"/>
        </w:rPr>
        <w:t>3</w:t>
      </w:r>
      <w:r w:rsidRPr="00B03609">
        <w:rPr>
          <w:w w:val="105"/>
          <w:sz w:val="22"/>
          <w:szCs w:val="22"/>
        </w:rPr>
        <w:t xml:space="preserve">.  </w:t>
      </w:r>
      <w:r w:rsidRPr="00B03609">
        <w:rPr>
          <w:i/>
          <w:w w:val="105"/>
          <w:sz w:val="22"/>
          <w:szCs w:val="22"/>
        </w:rPr>
        <w:t>Отделите в обхвата на ДГС Преслав и тяхната площ попадащи във ВКС 2</w:t>
      </w:r>
      <w:r w:rsidR="007E76C5" w:rsidRPr="00B03609">
        <w:rPr>
          <w:i/>
          <w:w w:val="105"/>
          <w:sz w:val="22"/>
          <w:szCs w:val="22"/>
        </w:rPr>
        <w:t>:</w:t>
      </w:r>
      <w:r w:rsidRPr="00B03609">
        <w:rPr>
          <w:i/>
          <w:w w:val="105"/>
          <w:sz w:val="22"/>
          <w:szCs w:val="22"/>
        </w:rPr>
        <w:t xml:space="preserve"> </w:t>
      </w:r>
    </w:p>
    <w:tbl>
      <w:tblPr>
        <w:tblW w:w="9136" w:type="dxa"/>
        <w:tblInd w:w="70" w:type="dxa"/>
        <w:tblCellMar>
          <w:left w:w="70" w:type="dxa"/>
          <w:right w:w="70" w:type="dxa"/>
        </w:tblCellMar>
        <w:tblLook w:val="04A0"/>
      </w:tblPr>
      <w:tblGrid>
        <w:gridCol w:w="897"/>
        <w:gridCol w:w="1003"/>
        <w:gridCol w:w="1163"/>
        <w:gridCol w:w="806"/>
        <w:gridCol w:w="844"/>
        <w:gridCol w:w="1328"/>
        <w:gridCol w:w="808"/>
        <w:gridCol w:w="920"/>
        <w:gridCol w:w="1367"/>
      </w:tblGrid>
      <w:tr w:rsidR="00604510" w:rsidRPr="00515A73" w:rsidTr="00FA4B3B">
        <w:trPr>
          <w:trHeight w:val="510"/>
        </w:trPr>
        <w:tc>
          <w:tcPr>
            <w:tcW w:w="897" w:type="dxa"/>
            <w:tcBorders>
              <w:top w:val="single" w:sz="4" w:space="0" w:color="auto"/>
              <w:left w:val="single" w:sz="4" w:space="0" w:color="auto"/>
              <w:bottom w:val="single" w:sz="4" w:space="0" w:color="auto"/>
              <w:right w:val="single" w:sz="4" w:space="0" w:color="auto"/>
            </w:tcBorders>
            <w:shd w:val="clear" w:color="000000" w:fill="C0C0C0"/>
            <w:hideMark/>
          </w:tcPr>
          <w:p w:rsidR="00604510" w:rsidRPr="007C0991" w:rsidRDefault="00604510" w:rsidP="007E76C5">
            <w:pPr>
              <w:widowControl/>
              <w:autoSpaceDE/>
              <w:autoSpaceDN/>
              <w:ind w:firstLine="925"/>
              <w:jc w:val="center"/>
              <w:rPr>
                <w:b/>
                <w:bCs/>
                <w:sz w:val="20"/>
                <w:szCs w:val="20"/>
                <w:lang w:bidi="ar-SA"/>
              </w:rPr>
            </w:pPr>
            <w:r w:rsidRPr="007C0991">
              <w:rPr>
                <w:b/>
                <w:bCs/>
                <w:sz w:val="20"/>
                <w:szCs w:val="20"/>
                <w:lang w:bidi="ar-SA"/>
              </w:rPr>
              <w:t>О</w:t>
            </w:r>
            <w:r w:rsidR="007E76C5" w:rsidRPr="007C0991">
              <w:rPr>
                <w:b/>
                <w:bCs/>
                <w:sz w:val="20"/>
                <w:szCs w:val="20"/>
                <w:lang w:bidi="ar-SA"/>
              </w:rPr>
              <w:t>О</w:t>
            </w:r>
            <w:r w:rsidRPr="007C0991">
              <w:rPr>
                <w:b/>
                <w:bCs/>
                <w:sz w:val="20"/>
                <w:szCs w:val="20"/>
                <w:lang w:bidi="ar-SA"/>
              </w:rPr>
              <w:t>тдел</w:t>
            </w:r>
          </w:p>
        </w:tc>
        <w:tc>
          <w:tcPr>
            <w:tcW w:w="1003" w:type="dxa"/>
            <w:tcBorders>
              <w:top w:val="single" w:sz="4" w:space="0" w:color="auto"/>
              <w:left w:val="nil"/>
              <w:bottom w:val="single" w:sz="4" w:space="0" w:color="auto"/>
              <w:right w:val="single" w:sz="4" w:space="0" w:color="auto"/>
            </w:tcBorders>
            <w:shd w:val="clear" w:color="000000" w:fill="C0C0C0"/>
            <w:hideMark/>
          </w:tcPr>
          <w:p w:rsidR="00604510" w:rsidRPr="007C0991" w:rsidRDefault="00604510" w:rsidP="007E76C5">
            <w:pPr>
              <w:widowControl/>
              <w:autoSpaceDE/>
              <w:autoSpaceDN/>
              <w:ind w:firstLine="925"/>
              <w:jc w:val="center"/>
              <w:rPr>
                <w:b/>
                <w:bCs/>
                <w:sz w:val="20"/>
                <w:szCs w:val="20"/>
                <w:lang w:bidi="ar-SA"/>
              </w:rPr>
            </w:pPr>
            <w:r w:rsidRPr="007C0991">
              <w:rPr>
                <w:b/>
                <w:bCs/>
                <w:sz w:val="20"/>
                <w:szCs w:val="20"/>
                <w:lang w:bidi="ar-SA"/>
              </w:rPr>
              <w:t>П</w:t>
            </w:r>
            <w:r w:rsidR="007E76C5" w:rsidRPr="007C0991">
              <w:rPr>
                <w:b/>
                <w:bCs/>
                <w:sz w:val="20"/>
                <w:szCs w:val="20"/>
                <w:lang w:bidi="ar-SA"/>
              </w:rPr>
              <w:t>П</w:t>
            </w:r>
            <w:r w:rsidRPr="007C0991">
              <w:rPr>
                <w:b/>
                <w:bCs/>
                <w:sz w:val="20"/>
                <w:szCs w:val="20"/>
                <w:lang w:bidi="ar-SA"/>
              </w:rPr>
              <w:t>лощ, ha</w:t>
            </w:r>
          </w:p>
        </w:tc>
        <w:tc>
          <w:tcPr>
            <w:tcW w:w="1163" w:type="dxa"/>
            <w:tcBorders>
              <w:top w:val="single" w:sz="4" w:space="0" w:color="auto"/>
              <w:left w:val="nil"/>
              <w:bottom w:val="single" w:sz="4" w:space="0" w:color="auto"/>
              <w:right w:val="single" w:sz="4" w:space="0" w:color="auto"/>
            </w:tcBorders>
            <w:shd w:val="clear" w:color="000000" w:fill="C0C0C0"/>
            <w:hideMark/>
          </w:tcPr>
          <w:p w:rsidR="007E76C5" w:rsidRPr="007C0991" w:rsidRDefault="007E76C5" w:rsidP="007E76C5">
            <w:pPr>
              <w:widowControl/>
              <w:autoSpaceDE/>
              <w:autoSpaceDN/>
              <w:jc w:val="center"/>
              <w:rPr>
                <w:b/>
                <w:bCs/>
                <w:sz w:val="20"/>
                <w:szCs w:val="20"/>
                <w:lang w:bidi="ar-SA"/>
              </w:rPr>
            </w:pPr>
          </w:p>
          <w:p w:rsidR="00604510" w:rsidRPr="007C0991" w:rsidRDefault="00604510" w:rsidP="007E76C5">
            <w:pPr>
              <w:widowControl/>
              <w:autoSpaceDE/>
              <w:autoSpaceDN/>
              <w:jc w:val="center"/>
              <w:rPr>
                <w:b/>
                <w:bCs/>
                <w:sz w:val="20"/>
                <w:szCs w:val="20"/>
                <w:lang w:bidi="ar-SA"/>
              </w:rPr>
            </w:pPr>
            <w:r w:rsidRPr="007C0991">
              <w:rPr>
                <w:b/>
                <w:bCs/>
                <w:sz w:val="20"/>
                <w:szCs w:val="20"/>
                <w:lang w:bidi="ar-SA"/>
              </w:rPr>
              <w:t>Подотдели, бр</w:t>
            </w:r>
          </w:p>
        </w:tc>
        <w:tc>
          <w:tcPr>
            <w:tcW w:w="806" w:type="dxa"/>
            <w:tcBorders>
              <w:top w:val="single" w:sz="4" w:space="0" w:color="auto"/>
              <w:left w:val="nil"/>
              <w:bottom w:val="single" w:sz="4" w:space="0" w:color="auto"/>
              <w:right w:val="single" w:sz="4" w:space="0" w:color="auto"/>
            </w:tcBorders>
            <w:shd w:val="clear" w:color="000000" w:fill="C0C0C0"/>
            <w:hideMark/>
          </w:tcPr>
          <w:p w:rsidR="00604510" w:rsidRPr="007C0991" w:rsidRDefault="00604510" w:rsidP="007E76C5">
            <w:pPr>
              <w:widowControl/>
              <w:autoSpaceDE/>
              <w:autoSpaceDN/>
              <w:ind w:firstLine="925"/>
              <w:jc w:val="center"/>
              <w:rPr>
                <w:b/>
                <w:bCs/>
                <w:sz w:val="20"/>
                <w:szCs w:val="20"/>
                <w:lang w:bidi="ar-SA"/>
              </w:rPr>
            </w:pPr>
            <w:r w:rsidRPr="007C0991">
              <w:rPr>
                <w:b/>
                <w:bCs/>
                <w:sz w:val="20"/>
                <w:szCs w:val="20"/>
                <w:lang w:bidi="ar-SA"/>
              </w:rPr>
              <w:t>О</w:t>
            </w:r>
            <w:r w:rsidR="007E76C5" w:rsidRPr="007C0991">
              <w:rPr>
                <w:b/>
                <w:bCs/>
                <w:sz w:val="20"/>
                <w:szCs w:val="20"/>
                <w:lang w:bidi="ar-SA"/>
              </w:rPr>
              <w:t>о</w:t>
            </w:r>
            <w:r w:rsidRPr="007C0991">
              <w:rPr>
                <w:b/>
                <w:bCs/>
                <w:sz w:val="20"/>
                <w:szCs w:val="20"/>
                <w:lang w:bidi="ar-SA"/>
              </w:rPr>
              <w:t>тдел</w:t>
            </w:r>
          </w:p>
        </w:tc>
        <w:tc>
          <w:tcPr>
            <w:tcW w:w="844" w:type="dxa"/>
            <w:tcBorders>
              <w:top w:val="single" w:sz="4" w:space="0" w:color="auto"/>
              <w:left w:val="nil"/>
              <w:bottom w:val="single" w:sz="4" w:space="0" w:color="auto"/>
              <w:right w:val="single" w:sz="4" w:space="0" w:color="auto"/>
            </w:tcBorders>
            <w:shd w:val="clear" w:color="000000" w:fill="C0C0C0"/>
            <w:hideMark/>
          </w:tcPr>
          <w:p w:rsidR="00604510" w:rsidRPr="007C0991" w:rsidRDefault="00604510" w:rsidP="007E76C5">
            <w:pPr>
              <w:widowControl/>
              <w:autoSpaceDE/>
              <w:autoSpaceDN/>
              <w:ind w:firstLine="925"/>
              <w:jc w:val="center"/>
              <w:rPr>
                <w:b/>
                <w:bCs/>
                <w:sz w:val="20"/>
                <w:szCs w:val="20"/>
                <w:lang w:bidi="ar-SA"/>
              </w:rPr>
            </w:pPr>
            <w:r w:rsidRPr="007C0991">
              <w:rPr>
                <w:b/>
                <w:bCs/>
                <w:sz w:val="20"/>
                <w:szCs w:val="20"/>
                <w:lang w:bidi="ar-SA"/>
              </w:rPr>
              <w:t>П</w:t>
            </w:r>
            <w:r w:rsidR="007E76C5" w:rsidRPr="007C0991">
              <w:rPr>
                <w:b/>
                <w:bCs/>
                <w:sz w:val="20"/>
                <w:szCs w:val="20"/>
                <w:lang w:bidi="ar-SA"/>
              </w:rPr>
              <w:t>п</w:t>
            </w:r>
            <w:r w:rsidRPr="007C0991">
              <w:rPr>
                <w:b/>
                <w:bCs/>
                <w:sz w:val="20"/>
                <w:szCs w:val="20"/>
                <w:lang w:bidi="ar-SA"/>
              </w:rPr>
              <w:t>лощ, ha</w:t>
            </w:r>
          </w:p>
        </w:tc>
        <w:tc>
          <w:tcPr>
            <w:tcW w:w="1328" w:type="dxa"/>
            <w:tcBorders>
              <w:top w:val="single" w:sz="4" w:space="0" w:color="auto"/>
              <w:left w:val="nil"/>
              <w:bottom w:val="single" w:sz="4" w:space="0" w:color="auto"/>
              <w:right w:val="single" w:sz="4" w:space="0" w:color="auto"/>
            </w:tcBorders>
            <w:shd w:val="clear" w:color="000000" w:fill="C0C0C0"/>
            <w:hideMark/>
          </w:tcPr>
          <w:p w:rsidR="007E76C5" w:rsidRPr="007C0991" w:rsidRDefault="007E76C5" w:rsidP="007E76C5">
            <w:pPr>
              <w:widowControl/>
              <w:autoSpaceDE/>
              <w:autoSpaceDN/>
              <w:jc w:val="center"/>
              <w:rPr>
                <w:b/>
                <w:bCs/>
                <w:sz w:val="20"/>
                <w:szCs w:val="20"/>
                <w:lang w:bidi="ar-SA"/>
              </w:rPr>
            </w:pPr>
          </w:p>
          <w:p w:rsidR="00604510" w:rsidRPr="007C0991" w:rsidRDefault="00604510" w:rsidP="007E76C5">
            <w:pPr>
              <w:widowControl/>
              <w:autoSpaceDE/>
              <w:autoSpaceDN/>
              <w:jc w:val="center"/>
              <w:rPr>
                <w:b/>
                <w:bCs/>
                <w:sz w:val="20"/>
                <w:szCs w:val="20"/>
                <w:lang w:bidi="ar-SA"/>
              </w:rPr>
            </w:pPr>
            <w:r w:rsidRPr="007C0991">
              <w:rPr>
                <w:b/>
                <w:bCs/>
                <w:sz w:val="20"/>
                <w:szCs w:val="20"/>
                <w:lang w:bidi="ar-SA"/>
              </w:rPr>
              <w:t>Подотдели, бр</w:t>
            </w:r>
          </w:p>
        </w:tc>
        <w:tc>
          <w:tcPr>
            <w:tcW w:w="808" w:type="dxa"/>
            <w:tcBorders>
              <w:top w:val="single" w:sz="4" w:space="0" w:color="auto"/>
              <w:left w:val="nil"/>
              <w:bottom w:val="single" w:sz="4" w:space="0" w:color="auto"/>
              <w:right w:val="single" w:sz="4" w:space="0" w:color="auto"/>
            </w:tcBorders>
            <w:shd w:val="clear" w:color="000000" w:fill="C0C0C0"/>
            <w:hideMark/>
          </w:tcPr>
          <w:p w:rsidR="00604510" w:rsidRPr="007C0991" w:rsidRDefault="00604510" w:rsidP="007E76C5">
            <w:pPr>
              <w:widowControl/>
              <w:autoSpaceDE/>
              <w:autoSpaceDN/>
              <w:ind w:firstLine="925"/>
              <w:jc w:val="center"/>
              <w:rPr>
                <w:b/>
                <w:bCs/>
                <w:sz w:val="20"/>
                <w:szCs w:val="20"/>
                <w:lang w:bidi="ar-SA"/>
              </w:rPr>
            </w:pPr>
            <w:r w:rsidRPr="007C0991">
              <w:rPr>
                <w:b/>
                <w:bCs/>
                <w:sz w:val="20"/>
                <w:szCs w:val="20"/>
                <w:lang w:bidi="ar-SA"/>
              </w:rPr>
              <w:t>О</w:t>
            </w:r>
            <w:r w:rsidR="007E76C5" w:rsidRPr="007C0991">
              <w:rPr>
                <w:b/>
                <w:bCs/>
                <w:sz w:val="20"/>
                <w:szCs w:val="20"/>
                <w:lang w:bidi="ar-SA"/>
              </w:rPr>
              <w:t>о</w:t>
            </w:r>
            <w:r w:rsidRPr="007C0991">
              <w:rPr>
                <w:b/>
                <w:bCs/>
                <w:sz w:val="20"/>
                <w:szCs w:val="20"/>
                <w:lang w:bidi="ar-SA"/>
              </w:rPr>
              <w:t>тдел</w:t>
            </w:r>
          </w:p>
        </w:tc>
        <w:tc>
          <w:tcPr>
            <w:tcW w:w="920" w:type="dxa"/>
            <w:tcBorders>
              <w:top w:val="single" w:sz="4" w:space="0" w:color="auto"/>
              <w:left w:val="nil"/>
              <w:bottom w:val="single" w:sz="4" w:space="0" w:color="auto"/>
              <w:right w:val="single" w:sz="4" w:space="0" w:color="auto"/>
            </w:tcBorders>
            <w:shd w:val="clear" w:color="000000" w:fill="C0C0C0"/>
            <w:hideMark/>
          </w:tcPr>
          <w:p w:rsidR="00604510" w:rsidRPr="007C0991" w:rsidRDefault="00604510" w:rsidP="007E76C5">
            <w:pPr>
              <w:widowControl/>
              <w:autoSpaceDE/>
              <w:autoSpaceDN/>
              <w:ind w:firstLine="925"/>
              <w:jc w:val="center"/>
              <w:rPr>
                <w:b/>
                <w:bCs/>
                <w:sz w:val="20"/>
                <w:szCs w:val="20"/>
                <w:lang w:bidi="ar-SA"/>
              </w:rPr>
            </w:pPr>
            <w:r w:rsidRPr="007C0991">
              <w:rPr>
                <w:b/>
                <w:bCs/>
                <w:sz w:val="20"/>
                <w:szCs w:val="20"/>
                <w:lang w:bidi="ar-SA"/>
              </w:rPr>
              <w:t>П</w:t>
            </w:r>
            <w:r w:rsidR="007E76C5" w:rsidRPr="007C0991">
              <w:rPr>
                <w:b/>
                <w:bCs/>
                <w:sz w:val="20"/>
                <w:szCs w:val="20"/>
                <w:lang w:bidi="ar-SA"/>
              </w:rPr>
              <w:t>п</w:t>
            </w:r>
            <w:r w:rsidRPr="007C0991">
              <w:rPr>
                <w:b/>
                <w:bCs/>
                <w:sz w:val="20"/>
                <w:szCs w:val="20"/>
                <w:lang w:bidi="ar-SA"/>
              </w:rPr>
              <w:t>лощ, ha</w:t>
            </w:r>
          </w:p>
        </w:tc>
        <w:tc>
          <w:tcPr>
            <w:tcW w:w="1367" w:type="dxa"/>
            <w:tcBorders>
              <w:top w:val="single" w:sz="4" w:space="0" w:color="auto"/>
              <w:left w:val="nil"/>
              <w:bottom w:val="single" w:sz="4" w:space="0" w:color="auto"/>
              <w:right w:val="single" w:sz="4" w:space="0" w:color="auto"/>
            </w:tcBorders>
            <w:shd w:val="clear" w:color="000000" w:fill="C0C0C0"/>
            <w:hideMark/>
          </w:tcPr>
          <w:p w:rsidR="007E76C5" w:rsidRPr="007C0991" w:rsidRDefault="007E76C5" w:rsidP="007E76C5">
            <w:pPr>
              <w:widowControl/>
              <w:autoSpaceDE/>
              <w:autoSpaceDN/>
              <w:jc w:val="center"/>
              <w:rPr>
                <w:b/>
                <w:bCs/>
                <w:sz w:val="20"/>
                <w:szCs w:val="20"/>
                <w:lang w:bidi="ar-SA"/>
              </w:rPr>
            </w:pPr>
          </w:p>
          <w:p w:rsidR="00604510" w:rsidRPr="007C0991" w:rsidRDefault="00604510" w:rsidP="007E76C5">
            <w:pPr>
              <w:widowControl/>
              <w:autoSpaceDE/>
              <w:autoSpaceDN/>
              <w:jc w:val="center"/>
              <w:rPr>
                <w:b/>
                <w:bCs/>
                <w:sz w:val="20"/>
                <w:szCs w:val="20"/>
                <w:lang w:bidi="ar-SA"/>
              </w:rPr>
            </w:pPr>
            <w:r w:rsidRPr="007C0991">
              <w:rPr>
                <w:b/>
                <w:bCs/>
                <w:sz w:val="20"/>
                <w:szCs w:val="20"/>
                <w:lang w:bidi="ar-SA"/>
              </w:rPr>
              <w:t>Подотдели, бр</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123,3</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52</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60</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89,2</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193</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50,5</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119,7</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19</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61</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86,4</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26</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194</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50,6</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11</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3</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74,4</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20</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62</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62,7</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195</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55,6</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107,8</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16</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63</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51,2</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196</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59,8</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118,4</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22</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64</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89,5</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14</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197</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64,9</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90,3</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10</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65</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83,2</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16</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198</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72,1</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89,9</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21</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66</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95,6</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15</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199</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50,1</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11</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94,7</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13</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74</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51,9</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16</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200</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55,8</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w:t>
            </w:r>
          </w:p>
        </w:tc>
      </w:tr>
      <w:tr w:rsidR="00604510" w:rsidRPr="00515A73" w:rsidTr="003D4484">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83,4</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11</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76</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45,3</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201</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76,7</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12</w:t>
            </w:r>
          </w:p>
        </w:tc>
      </w:tr>
      <w:tr w:rsidR="00604510" w:rsidRPr="00515A73" w:rsidTr="003D4484">
        <w:trPr>
          <w:trHeight w:val="460"/>
        </w:trPr>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lastRenderedPageBreak/>
              <w:t>10</w:t>
            </w:r>
          </w:p>
        </w:tc>
        <w:tc>
          <w:tcPr>
            <w:tcW w:w="1003"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68,5</w:t>
            </w:r>
          </w:p>
        </w:tc>
        <w:tc>
          <w:tcPr>
            <w:tcW w:w="1163"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12</w:t>
            </w:r>
          </w:p>
        </w:tc>
        <w:tc>
          <w:tcPr>
            <w:tcW w:w="806"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90</w:t>
            </w:r>
          </w:p>
        </w:tc>
        <w:tc>
          <w:tcPr>
            <w:tcW w:w="844"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76,5</w:t>
            </w:r>
          </w:p>
        </w:tc>
        <w:tc>
          <w:tcPr>
            <w:tcW w:w="1328"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21</w:t>
            </w:r>
          </w:p>
        </w:tc>
        <w:tc>
          <w:tcPr>
            <w:tcW w:w="808"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202</w:t>
            </w:r>
          </w:p>
        </w:tc>
        <w:tc>
          <w:tcPr>
            <w:tcW w:w="920"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50,4</w:t>
            </w:r>
          </w:p>
        </w:tc>
        <w:tc>
          <w:tcPr>
            <w:tcW w:w="1367"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11</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64,4</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6</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91</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42,0</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12</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203</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71,1</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12</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12</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86,1</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8</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92</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74,1</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204</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57,4</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13</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70,3</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23</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93</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71,2</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205</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53,0</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14</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14</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92,2</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14</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94</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51,6</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206</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69,9</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13</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15</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111,3</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9</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95</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98,4</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22</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207</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57,1</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12</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16</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79,6</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14</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96</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57,8</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13</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208</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47,3</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133,1</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15</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97</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71,2</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13</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209</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60,9</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160,9</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59</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98</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83,8</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13</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210</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56,4</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80,7</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30</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99</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93,8</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211</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58,5</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20</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69,4</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23</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100</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84,4</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25</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212</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58,4</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21</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64,8</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24</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101</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73,1</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213</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61,0</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22</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76,7</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7</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102</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74,4</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14</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214</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69,3</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23</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103,1</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19</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103</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75,6</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215</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66,0</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12</w:t>
            </w:r>
          </w:p>
        </w:tc>
      </w:tr>
      <w:tr w:rsidR="00604510" w:rsidRPr="00515A73" w:rsidTr="00EE624B">
        <w:trPr>
          <w:trHeight w:val="460"/>
        </w:trPr>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24</w:t>
            </w:r>
          </w:p>
        </w:tc>
        <w:tc>
          <w:tcPr>
            <w:tcW w:w="1003"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98,5</w:t>
            </w:r>
          </w:p>
        </w:tc>
        <w:tc>
          <w:tcPr>
            <w:tcW w:w="1163"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17</w:t>
            </w:r>
          </w:p>
        </w:tc>
        <w:tc>
          <w:tcPr>
            <w:tcW w:w="806"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104</w:t>
            </w:r>
          </w:p>
        </w:tc>
        <w:tc>
          <w:tcPr>
            <w:tcW w:w="844"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68,4</w:t>
            </w:r>
          </w:p>
        </w:tc>
        <w:tc>
          <w:tcPr>
            <w:tcW w:w="1328"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w:t>
            </w:r>
          </w:p>
        </w:tc>
        <w:tc>
          <w:tcPr>
            <w:tcW w:w="808"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216</w:t>
            </w:r>
          </w:p>
        </w:tc>
        <w:tc>
          <w:tcPr>
            <w:tcW w:w="920"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67,1</w:t>
            </w:r>
          </w:p>
        </w:tc>
        <w:tc>
          <w:tcPr>
            <w:tcW w:w="1367"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25</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50,8</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6</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105</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52,8</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15</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217</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60,3</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26</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98,0</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19</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106</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57,7</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16</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218</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61,9</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27</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78,4</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21</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107</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70,3</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13</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219</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72,9</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28</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94,5</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22</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108</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94,5</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220</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73,1</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13</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29</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71,0</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12</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109</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85,2</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12</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221</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74,5</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30</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78,5</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11</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110</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97,7</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20</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222</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68,3</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31</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66,9</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11</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158</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49,0</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223</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61,7</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32</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63,9</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14</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160</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71,5</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20</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224</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69,1</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16</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33</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115,8</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22</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162</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59,6</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11</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225</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58,6</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34</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146,6</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25</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167</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85,1</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23</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226</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68,8</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14</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35</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105,9</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21</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168</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66,8</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29</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227</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74,8</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12</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36</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118,2</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23</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169</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79,7</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22</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228</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70,0</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15</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37</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103,7</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24</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170</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70,4</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22</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229</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65,5</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38</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72,6</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15</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171</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65,6</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16</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230</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69,8</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39</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53,3</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11</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172</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56,3</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16</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231</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90,0</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45</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40</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81,4</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25</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173</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57,3</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14</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232</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65,1</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w:t>
            </w:r>
          </w:p>
        </w:tc>
      </w:tr>
      <w:tr w:rsidR="00604510" w:rsidRPr="00515A73" w:rsidTr="003D4484">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41</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103,0</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22</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174</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57,1</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233</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70,8</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14</w:t>
            </w:r>
          </w:p>
        </w:tc>
      </w:tr>
      <w:tr w:rsidR="00604510" w:rsidRPr="00515A73" w:rsidTr="003D4484">
        <w:trPr>
          <w:trHeight w:val="460"/>
        </w:trPr>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lastRenderedPageBreak/>
              <w:t>42</w:t>
            </w:r>
          </w:p>
        </w:tc>
        <w:tc>
          <w:tcPr>
            <w:tcW w:w="1003"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62,1</w:t>
            </w:r>
          </w:p>
        </w:tc>
        <w:tc>
          <w:tcPr>
            <w:tcW w:w="1163"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10</w:t>
            </w:r>
          </w:p>
        </w:tc>
        <w:tc>
          <w:tcPr>
            <w:tcW w:w="806"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175</w:t>
            </w:r>
          </w:p>
        </w:tc>
        <w:tc>
          <w:tcPr>
            <w:tcW w:w="844"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43,3</w:t>
            </w:r>
          </w:p>
        </w:tc>
        <w:tc>
          <w:tcPr>
            <w:tcW w:w="1328"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11</w:t>
            </w:r>
          </w:p>
        </w:tc>
        <w:tc>
          <w:tcPr>
            <w:tcW w:w="808"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234</w:t>
            </w:r>
          </w:p>
        </w:tc>
        <w:tc>
          <w:tcPr>
            <w:tcW w:w="920"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43,9</w:t>
            </w:r>
          </w:p>
        </w:tc>
        <w:tc>
          <w:tcPr>
            <w:tcW w:w="1367"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43</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84,1</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18</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176</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57,9</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235</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46,9</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11</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44</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53,5</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10</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177</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98,0</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13</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236</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78,8</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12</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45</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57,4</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6</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178</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72,1</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237</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87,5</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13</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46</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65,8</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18</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179</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68,0</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14</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238</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66,1</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11</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47</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63,0</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21</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180</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73,2</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239</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70,2</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20</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48</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83,1</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21</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181</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62,1</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15</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240</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69,8</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23</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49</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53,8</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7</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182</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64,4</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241</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73,7</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17</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50</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57,5</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15</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183</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50,4</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242</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82,4</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33</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51</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50,0</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5</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184</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71,5</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243</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65,5</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24</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52</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63,4</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12</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185</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52,2</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244</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72,9</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12</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53</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55,0</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10</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186</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50,7</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245</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33,3</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27</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54</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94,5</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17</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187</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56,5</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24</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246</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49,3</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55</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88,2</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23</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188</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66,1</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247</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77,8</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31</w:t>
            </w:r>
          </w:p>
        </w:tc>
      </w:tr>
      <w:tr w:rsidR="00604510" w:rsidRPr="00515A73" w:rsidTr="00EE624B">
        <w:trPr>
          <w:trHeight w:val="460"/>
        </w:trPr>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56</w:t>
            </w:r>
          </w:p>
        </w:tc>
        <w:tc>
          <w:tcPr>
            <w:tcW w:w="1003"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68,3</w:t>
            </w:r>
          </w:p>
        </w:tc>
        <w:tc>
          <w:tcPr>
            <w:tcW w:w="1163"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21</w:t>
            </w:r>
          </w:p>
        </w:tc>
        <w:tc>
          <w:tcPr>
            <w:tcW w:w="806"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189</w:t>
            </w:r>
          </w:p>
        </w:tc>
        <w:tc>
          <w:tcPr>
            <w:tcW w:w="844"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60,9</w:t>
            </w:r>
          </w:p>
        </w:tc>
        <w:tc>
          <w:tcPr>
            <w:tcW w:w="1328"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10</w:t>
            </w:r>
          </w:p>
        </w:tc>
        <w:tc>
          <w:tcPr>
            <w:tcW w:w="808"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248</w:t>
            </w:r>
          </w:p>
        </w:tc>
        <w:tc>
          <w:tcPr>
            <w:tcW w:w="920"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13,1</w:t>
            </w:r>
          </w:p>
        </w:tc>
        <w:tc>
          <w:tcPr>
            <w:tcW w:w="1367" w:type="dxa"/>
            <w:tcBorders>
              <w:top w:val="single" w:sz="4" w:space="0" w:color="auto"/>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57</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79,3</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10</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190</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60,1</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12</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251</w:t>
            </w: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4,7</w:t>
            </w:r>
          </w:p>
        </w:tc>
        <w:tc>
          <w:tcPr>
            <w:tcW w:w="1367"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6</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58</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83,1</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16</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191</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59,3</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12</w:t>
            </w:r>
          </w:p>
        </w:tc>
        <w:tc>
          <w:tcPr>
            <w:tcW w:w="80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b/>
                <w:bCs/>
                <w:sz w:val="20"/>
                <w:szCs w:val="20"/>
                <w:lang w:bidi="ar-SA"/>
              </w:rPr>
            </w:pPr>
          </w:p>
        </w:tc>
        <w:tc>
          <w:tcPr>
            <w:tcW w:w="920"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b/>
                <w:bCs/>
                <w:sz w:val="20"/>
                <w:szCs w:val="20"/>
                <w:lang w:bidi="ar-SA"/>
              </w:rPr>
            </w:pPr>
            <w:r w:rsidRPr="007C0991">
              <w:rPr>
                <w:b/>
                <w:bCs/>
                <w:sz w:val="20"/>
                <w:szCs w:val="20"/>
                <w:lang w:bidi="ar-SA"/>
              </w:rPr>
              <w:t>12614,9</w:t>
            </w:r>
          </w:p>
        </w:tc>
        <w:tc>
          <w:tcPr>
            <w:tcW w:w="1367" w:type="dxa"/>
            <w:tcBorders>
              <w:top w:val="nil"/>
              <w:left w:val="nil"/>
              <w:bottom w:val="single" w:sz="4" w:space="0" w:color="auto"/>
              <w:right w:val="single" w:sz="4" w:space="0" w:color="auto"/>
            </w:tcBorders>
            <w:shd w:val="clear" w:color="auto" w:fill="auto"/>
            <w:hideMark/>
          </w:tcPr>
          <w:p w:rsidR="00A10991" w:rsidRPr="007C0991" w:rsidRDefault="00A10991" w:rsidP="003D4484">
            <w:pPr>
              <w:widowControl/>
              <w:autoSpaceDE/>
              <w:autoSpaceDN/>
              <w:ind w:firstLine="925"/>
              <w:jc w:val="center"/>
              <w:rPr>
                <w:b/>
                <w:bCs/>
                <w:sz w:val="20"/>
                <w:szCs w:val="20"/>
                <w:lang w:bidi="ar-SA"/>
              </w:rPr>
            </w:pPr>
          </w:p>
          <w:p w:rsidR="00604510" w:rsidRPr="007C0991" w:rsidRDefault="00604510" w:rsidP="003D4484">
            <w:pPr>
              <w:widowControl/>
              <w:autoSpaceDE/>
              <w:autoSpaceDN/>
              <w:ind w:right="305"/>
              <w:jc w:val="center"/>
              <w:rPr>
                <w:b/>
                <w:bCs/>
                <w:sz w:val="20"/>
                <w:szCs w:val="20"/>
                <w:lang w:bidi="ar-SA"/>
              </w:rPr>
            </w:pPr>
            <w:r w:rsidRPr="007C0991">
              <w:rPr>
                <w:b/>
                <w:bCs/>
                <w:sz w:val="20"/>
                <w:szCs w:val="20"/>
                <w:lang w:bidi="ar-SA"/>
              </w:rPr>
              <w:t>2613</w:t>
            </w:r>
          </w:p>
        </w:tc>
      </w:tr>
      <w:tr w:rsidR="00604510" w:rsidRPr="00515A73" w:rsidTr="00EE624B">
        <w:trPr>
          <w:trHeight w:val="460"/>
        </w:trPr>
        <w:tc>
          <w:tcPr>
            <w:tcW w:w="897" w:type="dxa"/>
            <w:tcBorders>
              <w:top w:val="nil"/>
              <w:left w:val="single" w:sz="4" w:space="0" w:color="auto"/>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59</w:t>
            </w:r>
          </w:p>
        </w:tc>
        <w:tc>
          <w:tcPr>
            <w:tcW w:w="100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88,9</w:t>
            </w:r>
          </w:p>
        </w:tc>
        <w:tc>
          <w:tcPr>
            <w:tcW w:w="1163"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784"/>
              <w:jc w:val="center"/>
              <w:rPr>
                <w:sz w:val="20"/>
                <w:szCs w:val="20"/>
                <w:lang w:bidi="ar-SA"/>
              </w:rPr>
            </w:pPr>
            <w:r w:rsidRPr="007C0991">
              <w:rPr>
                <w:sz w:val="20"/>
                <w:szCs w:val="20"/>
                <w:lang w:bidi="ar-SA"/>
              </w:rPr>
              <w:t>12</w:t>
            </w:r>
          </w:p>
        </w:tc>
        <w:tc>
          <w:tcPr>
            <w:tcW w:w="806"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192</w:t>
            </w:r>
          </w:p>
        </w:tc>
        <w:tc>
          <w:tcPr>
            <w:tcW w:w="844"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54,3</w:t>
            </w:r>
          </w:p>
        </w:tc>
        <w:tc>
          <w:tcPr>
            <w:tcW w:w="1328" w:type="dxa"/>
            <w:tcBorders>
              <w:top w:val="nil"/>
              <w:left w:val="nil"/>
              <w:bottom w:val="single" w:sz="4" w:space="0" w:color="auto"/>
              <w:right w:val="single" w:sz="4" w:space="0" w:color="auto"/>
            </w:tcBorders>
            <w:shd w:val="clear" w:color="auto" w:fill="auto"/>
            <w:hideMark/>
          </w:tcPr>
          <w:p w:rsidR="00604510" w:rsidRPr="007C0991" w:rsidRDefault="00604510" w:rsidP="003D4484">
            <w:pPr>
              <w:widowControl/>
              <w:autoSpaceDE/>
              <w:autoSpaceDN/>
              <w:ind w:firstLine="925"/>
              <w:jc w:val="center"/>
              <w:rPr>
                <w:sz w:val="20"/>
                <w:szCs w:val="20"/>
                <w:lang w:bidi="ar-SA"/>
              </w:rPr>
            </w:pPr>
            <w:r w:rsidRPr="007C0991">
              <w:rPr>
                <w:sz w:val="20"/>
                <w:szCs w:val="20"/>
                <w:lang w:bidi="ar-SA"/>
              </w:rPr>
              <w:t>9</w:t>
            </w:r>
          </w:p>
        </w:tc>
        <w:tc>
          <w:tcPr>
            <w:tcW w:w="808" w:type="dxa"/>
            <w:tcBorders>
              <w:top w:val="nil"/>
              <w:left w:val="nil"/>
              <w:bottom w:val="nil"/>
              <w:right w:val="nil"/>
            </w:tcBorders>
            <w:shd w:val="clear" w:color="auto" w:fill="auto"/>
            <w:noWrap/>
            <w:vAlign w:val="bottom"/>
            <w:hideMark/>
          </w:tcPr>
          <w:p w:rsidR="00604510" w:rsidRPr="007C0991" w:rsidRDefault="00604510" w:rsidP="003D4484">
            <w:pPr>
              <w:widowControl/>
              <w:autoSpaceDE/>
              <w:autoSpaceDN/>
              <w:ind w:firstLine="925"/>
              <w:jc w:val="center"/>
              <w:rPr>
                <w:sz w:val="20"/>
                <w:szCs w:val="20"/>
                <w:lang w:bidi="ar-SA"/>
              </w:rPr>
            </w:pPr>
          </w:p>
        </w:tc>
        <w:tc>
          <w:tcPr>
            <w:tcW w:w="920" w:type="dxa"/>
            <w:tcBorders>
              <w:top w:val="nil"/>
              <w:left w:val="nil"/>
              <w:bottom w:val="nil"/>
              <w:right w:val="nil"/>
            </w:tcBorders>
            <w:shd w:val="clear" w:color="auto" w:fill="auto"/>
            <w:noWrap/>
            <w:vAlign w:val="bottom"/>
            <w:hideMark/>
          </w:tcPr>
          <w:p w:rsidR="00604510" w:rsidRPr="007C0991" w:rsidRDefault="00604510" w:rsidP="003D4484">
            <w:pPr>
              <w:widowControl/>
              <w:autoSpaceDE/>
              <w:autoSpaceDN/>
              <w:ind w:firstLine="925"/>
              <w:jc w:val="center"/>
              <w:rPr>
                <w:sz w:val="20"/>
                <w:szCs w:val="20"/>
                <w:lang w:bidi="ar-SA"/>
              </w:rPr>
            </w:pPr>
          </w:p>
        </w:tc>
        <w:tc>
          <w:tcPr>
            <w:tcW w:w="1367" w:type="dxa"/>
            <w:tcBorders>
              <w:top w:val="nil"/>
              <w:left w:val="nil"/>
              <w:bottom w:val="nil"/>
              <w:right w:val="nil"/>
            </w:tcBorders>
            <w:shd w:val="clear" w:color="auto" w:fill="auto"/>
            <w:noWrap/>
            <w:vAlign w:val="bottom"/>
            <w:hideMark/>
          </w:tcPr>
          <w:p w:rsidR="00604510" w:rsidRPr="007C0991" w:rsidRDefault="00604510" w:rsidP="003D4484">
            <w:pPr>
              <w:widowControl/>
              <w:autoSpaceDE/>
              <w:autoSpaceDN/>
              <w:ind w:firstLine="925"/>
              <w:jc w:val="center"/>
              <w:rPr>
                <w:sz w:val="20"/>
                <w:szCs w:val="20"/>
                <w:lang w:bidi="ar-SA"/>
              </w:rPr>
            </w:pPr>
          </w:p>
        </w:tc>
      </w:tr>
    </w:tbl>
    <w:p w:rsidR="00604510" w:rsidRPr="003B6567" w:rsidRDefault="00604510" w:rsidP="003B6567">
      <w:pPr>
        <w:pStyle w:val="Heading1"/>
        <w:ind w:left="0" w:right="221" w:firstLine="925"/>
        <w:rPr>
          <w:u w:val="single"/>
        </w:rPr>
      </w:pPr>
    </w:p>
    <w:tbl>
      <w:tblPr>
        <w:tblpPr w:leftFromText="141" w:rightFromText="141" w:vertAnchor="text" w:horzAnchor="margin" w:tblpX="108" w:tblpY="18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984"/>
        <w:gridCol w:w="2693"/>
        <w:gridCol w:w="2268"/>
      </w:tblGrid>
      <w:tr w:rsidR="00196C84" w:rsidRPr="00B03609" w:rsidTr="00196C84">
        <w:trPr>
          <w:trHeight w:val="252"/>
        </w:trPr>
        <w:tc>
          <w:tcPr>
            <w:tcW w:w="2235" w:type="dxa"/>
          </w:tcPr>
          <w:p w:rsidR="00FA4B3B" w:rsidRPr="00B03609" w:rsidRDefault="00FA4B3B" w:rsidP="00196C84">
            <w:pPr>
              <w:pStyle w:val="TableParagraph"/>
              <w:tabs>
                <w:tab w:val="left" w:pos="1418"/>
              </w:tabs>
              <w:spacing w:before="0" w:line="210" w:lineRule="exact"/>
              <w:ind w:right="1524"/>
              <w:jc w:val="center"/>
              <w:rPr>
                <w:b/>
                <w:color w:val="000000" w:themeColor="text1"/>
                <w:w w:val="105"/>
              </w:rPr>
            </w:pPr>
          </w:p>
          <w:p w:rsidR="00FA4B3B" w:rsidRPr="00B03609" w:rsidRDefault="00FA4B3B" w:rsidP="00196C84">
            <w:pPr>
              <w:pStyle w:val="TableParagraph"/>
              <w:tabs>
                <w:tab w:val="left" w:pos="1560"/>
              </w:tabs>
              <w:spacing w:before="0" w:line="210" w:lineRule="exact"/>
              <w:ind w:right="743"/>
              <w:jc w:val="center"/>
              <w:rPr>
                <w:b/>
                <w:color w:val="000000" w:themeColor="text1"/>
              </w:rPr>
            </w:pPr>
            <w:r>
              <w:rPr>
                <w:b/>
                <w:color w:val="000000" w:themeColor="text1"/>
                <w:w w:val="105"/>
              </w:rPr>
              <w:t>Гора</w:t>
            </w:r>
          </w:p>
        </w:tc>
        <w:tc>
          <w:tcPr>
            <w:tcW w:w="1984" w:type="dxa"/>
          </w:tcPr>
          <w:p w:rsidR="00FA4B3B" w:rsidRPr="00B03609" w:rsidRDefault="00FA4B3B" w:rsidP="00196C84">
            <w:pPr>
              <w:pStyle w:val="TableParagraph"/>
              <w:spacing w:before="0" w:line="210" w:lineRule="exact"/>
              <w:ind w:right="205"/>
              <w:jc w:val="center"/>
              <w:rPr>
                <w:b/>
                <w:color w:val="000000" w:themeColor="text1"/>
                <w:w w:val="105"/>
              </w:rPr>
            </w:pPr>
          </w:p>
          <w:p w:rsidR="00FA4B3B" w:rsidRPr="00B03609" w:rsidRDefault="00FA4B3B" w:rsidP="00196C84">
            <w:pPr>
              <w:pStyle w:val="TableParagraph"/>
              <w:tabs>
                <w:tab w:val="left" w:pos="1748"/>
              </w:tabs>
              <w:spacing w:before="0" w:line="210" w:lineRule="exact"/>
              <w:jc w:val="center"/>
              <w:rPr>
                <w:b/>
                <w:color w:val="000000" w:themeColor="text1"/>
                <w:w w:val="105"/>
              </w:rPr>
            </w:pPr>
            <w:r w:rsidRPr="00B03609">
              <w:rPr>
                <w:b/>
                <w:color w:val="000000" w:themeColor="text1"/>
                <w:w w:val="105"/>
              </w:rPr>
              <w:t>% Eстественост</w:t>
            </w:r>
          </w:p>
        </w:tc>
        <w:tc>
          <w:tcPr>
            <w:tcW w:w="2693" w:type="dxa"/>
          </w:tcPr>
          <w:p w:rsidR="00FA4B3B" w:rsidRPr="00B03609" w:rsidRDefault="00FA4B3B" w:rsidP="00196C84">
            <w:pPr>
              <w:pStyle w:val="TableParagraph"/>
              <w:spacing w:before="0" w:line="210" w:lineRule="exact"/>
              <w:ind w:right="202"/>
              <w:jc w:val="center"/>
              <w:rPr>
                <w:b/>
                <w:color w:val="000000" w:themeColor="text1"/>
                <w:w w:val="105"/>
              </w:rPr>
            </w:pPr>
          </w:p>
          <w:p w:rsidR="00FA4B3B" w:rsidRPr="00B03609" w:rsidRDefault="00196C84" w:rsidP="00196C84">
            <w:pPr>
              <w:pStyle w:val="TableParagraph"/>
              <w:spacing w:before="0" w:line="210" w:lineRule="exact"/>
              <w:ind w:right="202"/>
              <w:jc w:val="center"/>
              <w:rPr>
                <w:b/>
                <w:color w:val="000000" w:themeColor="text1"/>
              </w:rPr>
            </w:pPr>
            <w:r>
              <w:rPr>
                <w:b/>
                <w:color w:val="000000" w:themeColor="text1"/>
                <w:w w:val="105"/>
              </w:rPr>
              <w:t xml:space="preserve">% </w:t>
            </w:r>
            <w:r w:rsidR="00FA4B3B" w:rsidRPr="00B03609">
              <w:rPr>
                <w:b/>
                <w:color w:val="000000" w:themeColor="text1"/>
                <w:w w:val="105"/>
              </w:rPr>
              <w:t>Фрагментираност</w:t>
            </w:r>
          </w:p>
        </w:tc>
        <w:tc>
          <w:tcPr>
            <w:tcW w:w="2268" w:type="dxa"/>
          </w:tcPr>
          <w:p w:rsidR="00196C84" w:rsidRDefault="00196C84" w:rsidP="00196C84">
            <w:pPr>
              <w:pStyle w:val="TableParagraph"/>
              <w:spacing w:before="0" w:line="210" w:lineRule="exact"/>
              <w:ind w:right="15"/>
              <w:jc w:val="center"/>
              <w:rPr>
                <w:b/>
                <w:color w:val="000000" w:themeColor="text1"/>
                <w:w w:val="105"/>
              </w:rPr>
            </w:pPr>
          </w:p>
          <w:p w:rsidR="00FA4B3B" w:rsidRPr="00B03609" w:rsidRDefault="00FA4B3B" w:rsidP="00196C84">
            <w:pPr>
              <w:pStyle w:val="TableParagraph"/>
              <w:spacing w:before="0" w:line="210" w:lineRule="exact"/>
              <w:ind w:right="15"/>
              <w:jc w:val="center"/>
              <w:rPr>
                <w:b/>
                <w:color w:val="000000" w:themeColor="text1"/>
                <w:w w:val="105"/>
              </w:rPr>
            </w:pPr>
            <w:r w:rsidRPr="00B03609">
              <w:rPr>
                <w:b/>
                <w:color w:val="000000" w:themeColor="text1"/>
                <w:w w:val="105"/>
              </w:rPr>
              <w:t xml:space="preserve">Мин.размери </w:t>
            </w:r>
            <w:r w:rsidRPr="00B03609">
              <w:rPr>
                <w:b/>
                <w:color w:val="000000" w:themeColor="text1"/>
                <w:w w:val="105"/>
                <w:lang w:val="en-US"/>
              </w:rPr>
              <w:t>ha</w:t>
            </w:r>
          </w:p>
        </w:tc>
      </w:tr>
      <w:tr w:rsidR="00196C84" w:rsidRPr="00B03609" w:rsidTr="00196C84">
        <w:trPr>
          <w:trHeight w:val="252"/>
        </w:trPr>
        <w:tc>
          <w:tcPr>
            <w:tcW w:w="2235" w:type="dxa"/>
          </w:tcPr>
          <w:p w:rsidR="00FA4B3B" w:rsidRPr="00FA4B3B" w:rsidRDefault="00FA4B3B" w:rsidP="00196C84">
            <w:pPr>
              <w:pStyle w:val="TableParagraph"/>
              <w:spacing w:before="0" w:line="210" w:lineRule="exact"/>
              <w:jc w:val="center"/>
              <w:rPr>
                <w:b/>
                <w:color w:val="000000" w:themeColor="text1"/>
                <w:w w:val="105"/>
              </w:rPr>
            </w:pPr>
            <w:r w:rsidRPr="00FA4B3B">
              <w:rPr>
                <w:b/>
                <w:color w:val="000000" w:themeColor="text1"/>
                <w:w w:val="105"/>
              </w:rPr>
              <w:t>Източна Стара планина</w:t>
            </w:r>
          </w:p>
        </w:tc>
        <w:tc>
          <w:tcPr>
            <w:tcW w:w="1984" w:type="dxa"/>
          </w:tcPr>
          <w:p w:rsidR="00FA4B3B" w:rsidRDefault="00FA4B3B" w:rsidP="00196C84">
            <w:pPr>
              <w:pStyle w:val="TableParagraph"/>
              <w:spacing w:before="0" w:line="210" w:lineRule="exact"/>
              <w:ind w:right="205" w:firstLine="925"/>
              <w:jc w:val="center"/>
              <w:rPr>
                <w:b/>
                <w:color w:val="000000" w:themeColor="text1"/>
                <w:w w:val="105"/>
              </w:rPr>
            </w:pPr>
          </w:p>
          <w:p w:rsidR="00FA4B3B" w:rsidRPr="00FA4B3B" w:rsidRDefault="00FA4B3B" w:rsidP="00196C84">
            <w:pPr>
              <w:pStyle w:val="TableParagraph"/>
              <w:spacing w:before="0" w:line="210" w:lineRule="exact"/>
              <w:ind w:right="205" w:firstLine="925"/>
              <w:jc w:val="center"/>
              <w:rPr>
                <w:b/>
                <w:color w:val="000000" w:themeColor="text1"/>
                <w:w w:val="105"/>
              </w:rPr>
            </w:pPr>
            <w:r w:rsidRPr="00FA4B3B">
              <w:rPr>
                <w:b/>
                <w:color w:val="000000" w:themeColor="text1"/>
                <w:w w:val="105"/>
              </w:rPr>
              <w:t>80</w:t>
            </w:r>
          </w:p>
        </w:tc>
        <w:tc>
          <w:tcPr>
            <w:tcW w:w="2693" w:type="dxa"/>
          </w:tcPr>
          <w:p w:rsidR="00FA4B3B" w:rsidRDefault="00FA4B3B" w:rsidP="00196C84">
            <w:pPr>
              <w:pStyle w:val="TableParagraph"/>
              <w:spacing w:before="0" w:line="210" w:lineRule="exact"/>
              <w:ind w:firstLine="925"/>
              <w:jc w:val="center"/>
              <w:rPr>
                <w:b/>
                <w:color w:val="000000" w:themeColor="text1"/>
                <w:w w:val="103"/>
              </w:rPr>
            </w:pPr>
          </w:p>
          <w:p w:rsidR="00FA4B3B" w:rsidRPr="00FA4B3B" w:rsidRDefault="00FA4B3B" w:rsidP="00196C84">
            <w:pPr>
              <w:pStyle w:val="TableParagraph"/>
              <w:spacing w:before="0" w:line="210" w:lineRule="exact"/>
              <w:ind w:firstLine="925"/>
              <w:jc w:val="center"/>
              <w:rPr>
                <w:b/>
                <w:color w:val="000000" w:themeColor="text1"/>
                <w:w w:val="103"/>
              </w:rPr>
            </w:pPr>
            <w:r w:rsidRPr="00FA4B3B">
              <w:rPr>
                <w:b/>
                <w:color w:val="000000" w:themeColor="text1"/>
                <w:w w:val="103"/>
              </w:rPr>
              <w:t>5</w:t>
            </w:r>
          </w:p>
        </w:tc>
        <w:tc>
          <w:tcPr>
            <w:tcW w:w="2268" w:type="dxa"/>
          </w:tcPr>
          <w:p w:rsidR="00FA4B3B" w:rsidRDefault="00FA4B3B" w:rsidP="00196C84">
            <w:pPr>
              <w:pStyle w:val="TableParagraph"/>
              <w:spacing w:before="0" w:line="210" w:lineRule="exact"/>
              <w:jc w:val="center"/>
              <w:rPr>
                <w:b/>
                <w:color w:val="000000" w:themeColor="text1"/>
                <w:w w:val="103"/>
              </w:rPr>
            </w:pPr>
          </w:p>
          <w:p w:rsidR="00FA4B3B" w:rsidRPr="00FA4B3B" w:rsidRDefault="00FA4B3B" w:rsidP="00196C84">
            <w:pPr>
              <w:pStyle w:val="TableParagraph"/>
              <w:spacing w:before="0" w:line="210" w:lineRule="exact"/>
              <w:jc w:val="center"/>
              <w:rPr>
                <w:b/>
                <w:color w:val="000000" w:themeColor="text1"/>
                <w:w w:val="103"/>
              </w:rPr>
            </w:pPr>
            <w:r w:rsidRPr="00FA4B3B">
              <w:rPr>
                <w:b/>
                <w:color w:val="000000" w:themeColor="text1"/>
                <w:w w:val="103"/>
              </w:rPr>
              <w:t>40 000</w:t>
            </w:r>
          </w:p>
        </w:tc>
      </w:tr>
    </w:tbl>
    <w:p w:rsidR="00604510" w:rsidRPr="007E76C5" w:rsidRDefault="00604510" w:rsidP="00196C84">
      <w:pPr>
        <w:pStyle w:val="Heading1"/>
        <w:ind w:left="142" w:right="15"/>
        <w:jc w:val="center"/>
        <w:rPr>
          <w:u w:val="single"/>
        </w:rPr>
      </w:pPr>
    </w:p>
    <w:p w:rsidR="00604510" w:rsidRPr="00515A73" w:rsidRDefault="00604510" w:rsidP="00196C84">
      <w:pPr>
        <w:pStyle w:val="Heading1"/>
        <w:ind w:left="0" w:right="221" w:firstLine="925"/>
        <w:jc w:val="center"/>
      </w:pPr>
    </w:p>
    <w:p w:rsidR="00FA4B3B" w:rsidRDefault="00FA4B3B" w:rsidP="00196C84">
      <w:pPr>
        <w:pStyle w:val="a3"/>
        <w:spacing w:before="1"/>
        <w:ind w:firstLine="567"/>
        <w:jc w:val="center"/>
        <w:rPr>
          <w:b/>
          <w:sz w:val="22"/>
          <w:szCs w:val="22"/>
        </w:rPr>
      </w:pPr>
    </w:p>
    <w:p w:rsidR="00FA4B3B" w:rsidRDefault="00FA4B3B" w:rsidP="002420D6">
      <w:pPr>
        <w:pStyle w:val="a3"/>
        <w:spacing w:before="1"/>
        <w:jc w:val="both"/>
        <w:rPr>
          <w:b/>
          <w:sz w:val="22"/>
          <w:szCs w:val="22"/>
        </w:rPr>
      </w:pPr>
    </w:p>
    <w:p w:rsidR="00FA4B3B" w:rsidRDefault="00FA4B3B" w:rsidP="00A85B7B">
      <w:pPr>
        <w:pStyle w:val="a3"/>
        <w:spacing w:before="1"/>
        <w:ind w:firstLine="567"/>
        <w:jc w:val="both"/>
        <w:rPr>
          <w:b/>
          <w:sz w:val="22"/>
          <w:szCs w:val="22"/>
        </w:rPr>
      </w:pPr>
    </w:p>
    <w:p w:rsidR="00604510" w:rsidRPr="00B03609" w:rsidRDefault="00604510" w:rsidP="002420D6">
      <w:pPr>
        <w:pStyle w:val="a3"/>
        <w:ind w:firstLine="567"/>
        <w:jc w:val="both"/>
        <w:rPr>
          <w:sz w:val="22"/>
          <w:szCs w:val="22"/>
        </w:rPr>
      </w:pPr>
      <w:r w:rsidRPr="00B03609">
        <w:rPr>
          <w:b/>
          <w:sz w:val="22"/>
          <w:szCs w:val="22"/>
        </w:rPr>
        <w:t>ЗАПЛАХИ:</w:t>
      </w:r>
      <w:r w:rsidRPr="00B03609">
        <w:rPr>
          <w:sz w:val="22"/>
          <w:szCs w:val="22"/>
        </w:rPr>
        <w:t xml:space="preserve">  Намаляване на процента на лесистост на територията на ДГС Преслав;  Изчистване на насажденията от мъртва и биотопна дървесина, в т.ч. дървета с хралупи, единични и групи със стари дървета; Залесяване на естествени открити пространства и залесяване с неместни и инвазивни видове; Антропогенна фрагментираност на територията.</w:t>
      </w:r>
    </w:p>
    <w:p w:rsidR="00604510" w:rsidRPr="00EE624B" w:rsidRDefault="00604510" w:rsidP="002420D6">
      <w:pPr>
        <w:pStyle w:val="a3"/>
        <w:ind w:firstLine="567"/>
        <w:rPr>
          <w:sz w:val="10"/>
          <w:szCs w:val="10"/>
        </w:rPr>
      </w:pPr>
    </w:p>
    <w:p w:rsidR="00604510" w:rsidRPr="00B03609" w:rsidRDefault="00604510" w:rsidP="002420D6">
      <w:pPr>
        <w:pStyle w:val="a3"/>
        <w:ind w:firstLine="567"/>
        <w:rPr>
          <w:b/>
          <w:sz w:val="22"/>
          <w:szCs w:val="22"/>
        </w:rPr>
      </w:pPr>
      <w:r w:rsidRPr="00B03609">
        <w:rPr>
          <w:b/>
          <w:sz w:val="22"/>
          <w:szCs w:val="22"/>
        </w:rPr>
        <w:t xml:space="preserve">ПРЕПОРЪКИ И УКАЗАНИЯ ЗА СТОПАНИСВАНЕ НА ВКС 2   </w:t>
      </w:r>
    </w:p>
    <w:p w:rsidR="00604510" w:rsidRPr="00B03609" w:rsidRDefault="00604510" w:rsidP="002420D6">
      <w:pPr>
        <w:pStyle w:val="a3"/>
        <w:ind w:firstLine="567"/>
        <w:rPr>
          <w:sz w:val="22"/>
          <w:szCs w:val="22"/>
        </w:rPr>
      </w:pPr>
      <w:r w:rsidRPr="00B03609">
        <w:rPr>
          <w:sz w:val="22"/>
          <w:szCs w:val="22"/>
        </w:rPr>
        <w:t xml:space="preserve">1.Планираните лесовъдски и стопански мероприятия не трябва да водят до намаляване на лесистостта на територията. </w:t>
      </w:r>
    </w:p>
    <w:p w:rsidR="00604510" w:rsidRPr="00B03609" w:rsidRDefault="00604510" w:rsidP="002420D6">
      <w:pPr>
        <w:pStyle w:val="a3"/>
        <w:ind w:firstLine="567"/>
        <w:jc w:val="both"/>
        <w:rPr>
          <w:sz w:val="22"/>
          <w:szCs w:val="22"/>
        </w:rPr>
      </w:pPr>
      <w:r w:rsidRPr="00B03609">
        <w:rPr>
          <w:sz w:val="22"/>
          <w:szCs w:val="22"/>
        </w:rPr>
        <w:t xml:space="preserve">2. Да се използват лесовъдски системи, които да поддържат видовото, възрастовото и структурното разнообразие в насажденията и на ниво ландшафт. Да се прилагат природосъобразни и разнообразни лесовъдски системи в съответствие с особеностите на конкретното насаждение. </w:t>
      </w:r>
    </w:p>
    <w:p w:rsidR="00604510" w:rsidRPr="00B03609" w:rsidRDefault="00604510" w:rsidP="002420D6">
      <w:pPr>
        <w:pStyle w:val="a3"/>
        <w:ind w:firstLine="567"/>
        <w:jc w:val="both"/>
        <w:rPr>
          <w:sz w:val="22"/>
          <w:szCs w:val="22"/>
          <w:lang w:val="en-US"/>
        </w:rPr>
      </w:pPr>
      <w:r w:rsidRPr="00B03609">
        <w:rPr>
          <w:sz w:val="22"/>
          <w:szCs w:val="22"/>
        </w:rPr>
        <w:t xml:space="preserve">3. Не по-малко от 5% гори от основно представените горскодървесни видове на територията на горскостопански единици или части от тях, попадащи във ВКС 2,  трябва да бъдат отделяни за превръщане в гори във фаза на старост (Old-growthforests). </w:t>
      </w:r>
    </w:p>
    <w:p w:rsidR="00604510" w:rsidRPr="00B03609" w:rsidRDefault="00604510" w:rsidP="002420D6">
      <w:pPr>
        <w:pStyle w:val="a3"/>
        <w:ind w:firstLine="567"/>
        <w:jc w:val="both"/>
        <w:rPr>
          <w:sz w:val="22"/>
          <w:szCs w:val="22"/>
        </w:rPr>
      </w:pPr>
      <w:r w:rsidRPr="00B03609">
        <w:rPr>
          <w:sz w:val="22"/>
          <w:szCs w:val="22"/>
        </w:rPr>
        <w:t xml:space="preserve">4. Да се спазват екологични принципи и практики при планиране и извеждане на лесовъдските мероприятия. При провеждане на лесовъдски дейности да сe поддържа определено количество мъртва дървесина в насаждението, дървета с хралупи, единични и групи стари дървета. </w:t>
      </w:r>
    </w:p>
    <w:p w:rsidR="00604510" w:rsidRPr="00B03609" w:rsidRDefault="00604510" w:rsidP="002420D6">
      <w:pPr>
        <w:pStyle w:val="a3"/>
        <w:ind w:firstLine="567"/>
        <w:jc w:val="both"/>
        <w:rPr>
          <w:sz w:val="22"/>
          <w:szCs w:val="22"/>
        </w:rPr>
      </w:pPr>
      <w:r w:rsidRPr="00B03609">
        <w:rPr>
          <w:sz w:val="22"/>
          <w:szCs w:val="22"/>
        </w:rPr>
        <w:t xml:space="preserve">5. Да се дава приоритет на естественото възобновяване. Да се прилагат лесовъдски системи, които осигуряват естествено възобновяване. </w:t>
      </w:r>
    </w:p>
    <w:p w:rsidR="00604510" w:rsidRPr="00B03609" w:rsidRDefault="00604510" w:rsidP="002420D6">
      <w:pPr>
        <w:pStyle w:val="a3"/>
        <w:ind w:firstLine="567"/>
        <w:jc w:val="both"/>
        <w:rPr>
          <w:sz w:val="22"/>
          <w:szCs w:val="22"/>
        </w:rPr>
      </w:pPr>
      <w:r w:rsidRPr="00B03609">
        <w:rPr>
          <w:sz w:val="22"/>
          <w:szCs w:val="22"/>
        </w:rPr>
        <w:t xml:space="preserve">6. Не се допуска смяна на коренния дървесен състав на насажденията. </w:t>
      </w:r>
    </w:p>
    <w:p w:rsidR="003D4484" w:rsidRDefault="003D4484" w:rsidP="002420D6">
      <w:pPr>
        <w:pStyle w:val="a3"/>
        <w:ind w:firstLine="567"/>
        <w:jc w:val="both"/>
        <w:rPr>
          <w:sz w:val="22"/>
          <w:szCs w:val="22"/>
        </w:rPr>
      </w:pPr>
    </w:p>
    <w:p w:rsidR="00604510" w:rsidRPr="00B03609" w:rsidRDefault="00604510" w:rsidP="002420D6">
      <w:pPr>
        <w:pStyle w:val="a3"/>
        <w:ind w:firstLine="567"/>
        <w:jc w:val="both"/>
        <w:rPr>
          <w:sz w:val="22"/>
          <w:szCs w:val="22"/>
        </w:rPr>
      </w:pPr>
      <w:r w:rsidRPr="00B03609">
        <w:rPr>
          <w:sz w:val="22"/>
          <w:szCs w:val="22"/>
        </w:rPr>
        <w:lastRenderedPageBreak/>
        <w:t xml:space="preserve">7. При възстановителни дейности </w:t>
      </w:r>
      <w:r w:rsidRPr="00B03609">
        <w:rPr>
          <w:i/>
          <w:sz w:val="22"/>
          <w:szCs w:val="22"/>
        </w:rPr>
        <w:t>(залесяване)</w:t>
      </w:r>
      <w:r w:rsidRPr="00B03609">
        <w:rPr>
          <w:sz w:val="22"/>
          <w:szCs w:val="22"/>
        </w:rPr>
        <w:t xml:space="preserve"> да се използват само местни видове и произходи. В определените по ВКС 2 територии да не се внасят чуждоземни дървесни видове и произходи. </w:t>
      </w:r>
    </w:p>
    <w:p w:rsidR="003B6567" w:rsidRPr="00B03609" w:rsidRDefault="00604510" w:rsidP="002420D6">
      <w:pPr>
        <w:pStyle w:val="a3"/>
        <w:ind w:firstLine="567"/>
        <w:jc w:val="both"/>
        <w:rPr>
          <w:sz w:val="22"/>
          <w:szCs w:val="22"/>
        </w:rPr>
      </w:pPr>
      <w:r w:rsidRPr="00B03609">
        <w:rPr>
          <w:sz w:val="22"/>
          <w:szCs w:val="22"/>
        </w:rPr>
        <w:t xml:space="preserve">8. Да не се допуска изкуствено залесяване на / голини, поляни / естествени открити пространства в горските масиви, с изключение на мероприятия за контрол на ерозионни процеси. </w:t>
      </w:r>
    </w:p>
    <w:p w:rsidR="00604510" w:rsidRPr="00B03609" w:rsidRDefault="00604510" w:rsidP="002420D6">
      <w:pPr>
        <w:pStyle w:val="a3"/>
        <w:ind w:firstLine="567"/>
        <w:jc w:val="both"/>
        <w:rPr>
          <w:sz w:val="22"/>
          <w:szCs w:val="22"/>
        </w:rPr>
      </w:pPr>
      <w:r w:rsidRPr="00B03609">
        <w:rPr>
          <w:sz w:val="22"/>
          <w:szCs w:val="22"/>
        </w:rPr>
        <w:t xml:space="preserve">9. Да не се допускат дейности </w:t>
      </w:r>
      <w:r w:rsidRPr="00B03609">
        <w:rPr>
          <w:i/>
          <w:sz w:val="22"/>
          <w:szCs w:val="22"/>
        </w:rPr>
        <w:t>(в това число и лесовъдски)</w:t>
      </w:r>
      <w:r w:rsidRPr="00B03609">
        <w:rPr>
          <w:sz w:val="22"/>
          <w:szCs w:val="22"/>
        </w:rPr>
        <w:t>, които да увеличават антропогенната фрагментираност на територията, незвисисмо дали съществуващият процент е под определения по критерий. При планиране на пътищата и инфраструктурата, трябва максимално да се запази целостта на ландшафта. Необходимо е да се осигурят подходящи елементи, намаляващи влиянието на фрагментираността на територията, които да подпомагат движението на живите организми – например да се предвиждат коридори за придвижване, връзки и зони на спокойствие на животните и т.н.</w:t>
      </w:r>
    </w:p>
    <w:p w:rsidR="00604510" w:rsidRPr="00EE624B" w:rsidRDefault="00604510" w:rsidP="002420D6">
      <w:pPr>
        <w:pStyle w:val="a3"/>
        <w:ind w:firstLine="925"/>
        <w:jc w:val="both"/>
        <w:rPr>
          <w:sz w:val="10"/>
          <w:szCs w:val="10"/>
        </w:rPr>
      </w:pPr>
    </w:p>
    <w:p w:rsidR="00604510" w:rsidRPr="00B03609" w:rsidRDefault="00604510" w:rsidP="002420D6">
      <w:pPr>
        <w:pStyle w:val="a3"/>
        <w:ind w:firstLine="567"/>
        <w:jc w:val="both"/>
        <w:rPr>
          <w:b/>
          <w:sz w:val="22"/>
          <w:szCs w:val="22"/>
        </w:rPr>
      </w:pPr>
      <w:r w:rsidRPr="00B03609">
        <w:rPr>
          <w:b/>
          <w:sz w:val="22"/>
          <w:szCs w:val="22"/>
        </w:rPr>
        <w:t xml:space="preserve">ПРЕПОРЪКИ И УКАЗАНИЯ ЗА МОНИТОРИНГ НА ВКС 2 </w:t>
      </w:r>
    </w:p>
    <w:p w:rsidR="00604510" w:rsidRPr="00B03609" w:rsidRDefault="00604510" w:rsidP="002420D6">
      <w:pPr>
        <w:pStyle w:val="a3"/>
        <w:ind w:firstLine="567"/>
        <w:jc w:val="both"/>
        <w:rPr>
          <w:sz w:val="22"/>
          <w:szCs w:val="22"/>
        </w:rPr>
      </w:pPr>
      <w:r w:rsidRPr="00B03609">
        <w:rPr>
          <w:sz w:val="22"/>
          <w:szCs w:val="22"/>
        </w:rPr>
        <w:t xml:space="preserve">1. При провеждане на мониторинга се следят и количествените показатели на трите критерия – естественост, фрагментираност и размер на територията. Количествените показатели трябва да съответстват на посочените в таблицата за пълна оценка за всеки от определените горскорастителни пояси. </w:t>
      </w:r>
    </w:p>
    <w:p w:rsidR="00604510" w:rsidRPr="00B03609" w:rsidRDefault="00604510" w:rsidP="002420D6">
      <w:pPr>
        <w:pStyle w:val="a3"/>
        <w:ind w:firstLine="567"/>
        <w:jc w:val="both"/>
        <w:rPr>
          <w:sz w:val="22"/>
          <w:szCs w:val="22"/>
        </w:rPr>
      </w:pPr>
      <w:r w:rsidRPr="00B03609">
        <w:rPr>
          <w:sz w:val="22"/>
          <w:szCs w:val="22"/>
        </w:rPr>
        <w:t xml:space="preserve">2. Мониторирането се извършва всяка година по документи и снимков материал. Да се използват действащите лесоустройствени проекти, планове за управление, териториално устройствени планове, процедури, свързани с промяна на предназначението на земи и гори от горските територии, стопански планове и т.н. </w:t>
      </w:r>
    </w:p>
    <w:p w:rsidR="00604510" w:rsidRPr="00B03609" w:rsidRDefault="00604510" w:rsidP="002420D6">
      <w:pPr>
        <w:pStyle w:val="a3"/>
        <w:ind w:firstLine="567"/>
        <w:jc w:val="both"/>
        <w:rPr>
          <w:sz w:val="22"/>
          <w:szCs w:val="22"/>
        </w:rPr>
      </w:pPr>
      <w:r w:rsidRPr="00B03609">
        <w:rPr>
          <w:sz w:val="22"/>
          <w:szCs w:val="22"/>
        </w:rPr>
        <w:t xml:space="preserve">3. Да се осъществява контрол върху изпълнение на дърводобивните дейности. </w:t>
      </w:r>
    </w:p>
    <w:p w:rsidR="00604510" w:rsidRPr="00B03609" w:rsidRDefault="00604510" w:rsidP="002420D6">
      <w:pPr>
        <w:pStyle w:val="a3"/>
        <w:ind w:firstLine="567"/>
        <w:jc w:val="both"/>
        <w:rPr>
          <w:sz w:val="22"/>
          <w:szCs w:val="22"/>
        </w:rPr>
      </w:pPr>
      <w:r w:rsidRPr="00B03609">
        <w:rPr>
          <w:sz w:val="22"/>
          <w:szCs w:val="22"/>
        </w:rPr>
        <w:t xml:space="preserve">4. На всеки 5 години да се прави ревизия на теренни обекти, в които са проведени дейности, касаещи някой от критериите. Да се провеждат консултации със заинтересованите групи, обществеността и съответните власти, за да се осигури информираността на всяка от страните за дейностите на другата страна и работа за смекчаване на потенциалните бъдещи заплахи, като незаконно изсичане. </w:t>
      </w:r>
    </w:p>
    <w:p w:rsidR="00604510" w:rsidRPr="00B03609" w:rsidRDefault="00604510" w:rsidP="002420D6">
      <w:pPr>
        <w:pStyle w:val="a3"/>
        <w:ind w:firstLine="567"/>
        <w:jc w:val="both"/>
        <w:rPr>
          <w:sz w:val="22"/>
          <w:szCs w:val="22"/>
        </w:rPr>
      </w:pPr>
      <w:r w:rsidRPr="00B03609">
        <w:rPr>
          <w:sz w:val="22"/>
          <w:szCs w:val="22"/>
        </w:rPr>
        <w:t>5. Да се извършва мониторинг на въздействието на външни заплахи от антропогенен характер, например пожари, както и мониторинг на условията за възникване на екстремни събития, например нападения на вредители и др. и прилагане на превантивни мерки когато е възможно.</w:t>
      </w:r>
    </w:p>
    <w:p w:rsidR="00F90371" w:rsidRDefault="00F90371" w:rsidP="00F90371">
      <w:pPr>
        <w:pStyle w:val="a3"/>
        <w:jc w:val="both"/>
        <w:rPr>
          <w:sz w:val="24"/>
          <w:szCs w:val="24"/>
        </w:rPr>
      </w:pPr>
    </w:p>
    <w:p w:rsidR="00DE4E57" w:rsidRPr="00DE4E57" w:rsidRDefault="00DE4E57" w:rsidP="00F90371">
      <w:pPr>
        <w:pStyle w:val="a3"/>
        <w:jc w:val="both"/>
        <w:rPr>
          <w:sz w:val="22"/>
          <w:szCs w:val="22"/>
        </w:rPr>
      </w:pPr>
    </w:p>
    <w:p w:rsidR="00990497" w:rsidRPr="00684072" w:rsidRDefault="00990497" w:rsidP="00B03609">
      <w:pPr>
        <w:pStyle w:val="Heading1"/>
        <w:pBdr>
          <w:top w:val="single" w:sz="4" w:space="1" w:color="auto"/>
          <w:bottom w:val="single" w:sz="4" w:space="1" w:color="auto"/>
        </w:pBdr>
        <w:spacing w:before="13" w:line="237" w:lineRule="auto"/>
        <w:ind w:left="0"/>
        <w:jc w:val="both"/>
        <w:rPr>
          <w:sz w:val="23"/>
          <w:szCs w:val="23"/>
        </w:rPr>
      </w:pPr>
      <w:r w:rsidRPr="00684072">
        <w:rPr>
          <w:sz w:val="22"/>
          <w:szCs w:val="22"/>
        </w:rPr>
        <w:t xml:space="preserve">ВКС 3. ЕКОСИСТЕМИ И МЕСТООБИТАНИЯ. </w:t>
      </w:r>
      <w:r w:rsidR="00A90AA6" w:rsidRPr="00684072">
        <w:rPr>
          <w:sz w:val="22"/>
          <w:szCs w:val="22"/>
        </w:rPr>
        <w:t xml:space="preserve"> </w:t>
      </w:r>
      <w:r w:rsidRPr="00684072">
        <w:rPr>
          <w:sz w:val="22"/>
          <w:szCs w:val="22"/>
        </w:rPr>
        <w:t>РЕДКИ, ЗАЩИТЕНИ ИЛИ ЗАСТРАШЕНИ ОТ ИЗЧЕЗВАНЕ ЕКОСИСТЕМИ,  МЕСТООБИТАНИЯ ИЛИ РЕФУГИИ</w:t>
      </w:r>
    </w:p>
    <w:p w:rsidR="007A5F51" w:rsidRPr="007A5F51" w:rsidRDefault="00990497" w:rsidP="003D4484">
      <w:pPr>
        <w:pStyle w:val="a3"/>
        <w:ind w:firstLine="567"/>
        <w:jc w:val="both"/>
        <w:rPr>
          <w:b/>
          <w:sz w:val="22"/>
          <w:szCs w:val="22"/>
        </w:rPr>
      </w:pPr>
      <w:r w:rsidRPr="007A5F51">
        <w:rPr>
          <w:b/>
          <w:sz w:val="22"/>
          <w:szCs w:val="22"/>
        </w:rPr>
        <w:t xml:space="preserve">ГВКС представляват всички застрашени, изчезващи или ендемични екосистеми в България, включени в списъка на Приложение 4 към Ръководство. За ВКС 3 се считат и гори, притежаващи характеристики, отличаващи ги като гори във фаза на старост </w:t>
      </w:r>
      <w:r w:rsidRPr="007A5F51">
        <w:rPr>
          <w:b/>
          <w:i/>
          <w:sz w:val="22"/>
          <w:szCs w:val="22"/>
        </w:rPr>
        <w:t>(Old growth forests)</w:t>
      </w:r>
      <w:r w:rsidRPr="007A5F51">
        <w:rPr>
          <w:b/>
          <w:sz w:val="22"/>
          <w:szCs w:val="22"/>
        </w:rPr>
        <w:t>, които със своята възрастова структура и степен на естественост представляват местообитание на комплекс от видове от специфични екологични и таксономични групи.</w:t>
      </w:r>
    </w:p>
    <w:p w:rsidR="003B6567" w:rsidRPr="00B03609" w:rsidRDefault="00990497" w:rsidP="007A5F51">
      <w:pPr>
        <w:pStyle w:val="a3"/>
        <w:ind w:firstLine="567"/>
        <w:jc w:val="both"/>
        <w:rPr>
          <w:sz w:val="22"/>
          <w:szCs w:val="22"/>
        </w:rPr>
      </w:pPr>
      <w:r w:rsidRPr="00B03609">
        <w:rPr>
          <w:sz w:val="22"/>
          <w:szCs w:val="22"/>
        </w:rPr>
        <w:t xml:space="preserve">Според определението за Гори във фаза на старост (ГФС) в Националния FSC стандарт, това е гора в последната фаза от развитието си, не е съществено повлияна от едроплощни природни нарушения* и антропогенни въздействия и се характеризира с неравномерна пространствена и възрастова структура; наличие на стари живи дървета с диаметри близки до максималните за съответния дървесен вид и месторастене; стоящи и паднали големи мъртви дървета в различни фази на разлагане.  При липса на гори с характеристиките на ГФС на територията на ГСЕ*, се определят гори с потенциал за превръщането им в ГФС, които се управляват по начин, водещ до формиране на характеристики на гори във фаза на старост. Трансформацията от зрели гори към гори във фаза на старост е постепенна и продължителността й в голяма степен зависи от дървесния състав (видовете достигат за различно време пределна физиологична възраст), условията на месторастене </w:t>
      </w:r>
      <w:r w:rsidRPr="00B03609">
        <w:rPr>
          <w:i/>
          <w:sz w:val="22"/>
          <w:szCs w:val="22"/>
        </w:rPr>
        <w:t>(периодът е по кратък на добри месторастения, отколкото на бедни)</w:t>
      </w:r>
      <w:r w:rsidRPr="00B03609">
        <w:rPr>
          <w:sz w:val="22"/>
          <w:szCs w:val="22"/>
        </w:rPr>
        <w:t xml:space="preserve"> и първоначалната структура на насажденията </w:t>
      </w:r>
      <w:r w:rsidRPr="00B03609">
        <w:rPr>
          <w:i/>
          <w:sz w:val="22"/>
          <w:szCs w:val="22"/>
        </w:rPr>
        <w:t>(при хомогенна структура е по-бавно в сравнение с хетерогенната)</w:t>
      </w:r>
      <w:r w:rsidRPr="00B03609">
        <w:rPr>
          <w:sz w:val="22"/>
          <w:szCs w:val="22"/>
        </w:rPr>
        <w:t xml:space="preserve">. </w:t>
      </w:r>
    </w:p>
    <w:p w:rsidR="00990497" w:rsidRPr="00EE624B" w:rsidRDefault="00990497" w:rsidP="007A5F51">
      <w:pPr>
        <w:pStyle w:val="a3"/>
        <w:ind w:firstLine="567"/>
        <w:jc w:val="both"/>
        <w:rPr>
          <w:sz w:val="22"/>
          <w:szCs w:val="22"/>
        </w:rPr>
      </w:pPr>
      <w:r w:rsidRPr="00B03609">
        <w:rPr>
          <w:sz w:val="22"/>
          <w:szCs w:val="22"/>
        </w:rPr>
        <w:t>За да може да достигнат характеристиките на горите във фаза на старост определените гори трябва да се оставят на</w:t>
      </w:r>
      <w:r w:rsidR="003B6567" w:rsidRPr="00B03609">
        <w:rPr>
          <w:sz w:val="22"/>
          <w:szCs w:val="22"/>
        </w:rPr>
        <w:t xml:space="preserve"> </w:t>
      </w:r>
      <w:r w:rsidRPr="00B03609">
        <w:rPr>
          <w:sz w:val="22"/>
          <w:szCs w:val="22"/>
        </w:rPr>
        <w:t xml:space="preserve">естествената им динамика. </w:t>
      </w:r>
      <w:r w:rsidRPr="00B03609">
        <w:rPr>
          <w:b/>
          <w:sz w:val="22"/>
          <w:szCs w:val="22"/>
        </w:rPr>
        <w:t xml:space="preserve">В тях  не се допуска лесовъдска намеса и извличане на дървесина, освен в случаите на едроплощни природни нарушения*, </w:t>
      </w:r>
      <w:r w:rsidRPr="00EE624B">
        <w:rPr>
          <w:b/>
          <w:sz w:val="22"/>
          <w:szCs w:val="22"/>
        </w:rPr>
        <w:t>заемащи над 30% от площта на съответната гора във фаза на старост.</w:t>
      </w:r>
      <w:r w:rsidRPr="00EE624B">
        <w:rPr>
          <w:sz w:val="22"/>
          <w:szCs w:val="22"/>
        </w:rPr>
        <w:t xml:space="preserve"> </w:t>
      </w:r>
    </w:p>
    <w:p w:rsidR="00990497" w:rsidRDefault="00990497" w:rsidP="007A5F51">
      <w:pPr>
        <w:pStyle w:val="a3"/>
        <w:ind w:firstLine="567"/>
        <w:jc w:val="both"/>
        <w:rPr>
          <w:sz w:val="22"/>
          <w:szCs w:val="22"/>
        </w:rPr>
      </w:pPr>
      <w:r w:rsidRPr="00B03609">
        <w:rPr>
          <w:w w:val="105"/>
          <w:sz w:val="22"/>
          <w:szCs w:val="22"/>
        </w:rPr>
        <w:t xml:space="preserve">За определяне на горите, отговарящи на критериите на ВКС 3, са използвани данни от ЛУП </w:t>
      </w:r>
      <w:r w:rsidRPr="00B03609">
        <w:rPr>
          <w:spacing w:val="-34"/>
          <w:w w:val="105"/>
          <w:sz w:val="22"/>
          <w:szCs w:val="22"/>
        </w:rPr>
        <w:t xml:space="preserve"> </w:t>
      </w:r>
      <w:r w:rsidRPr="00B03609">
        <w:rPr>
          <w:w w:val="105"/>
          <w:sz w:val="22"/>
          <w:szCs w:val="22"/>
        </w:rPr>
        <w:t xml:space="preserve">на ДГС Преслав. Извършено е и теренно обследване на идентифицираните за тази консервационна стойност типове екосистеми. </w:t>
      </w:r>
      <w:r w:rsidRPr="00B03609">
        <w:rPr>
          <w:sz w:val="22"/>
          <w:szCs w:val="22"/>
        </w:rPr>
        <w:t xml:space="preserve">Съгласно списъка към Приложение 4 на Националното ръководство за определяне на ГВКС, за територията на стопанството са идентифицирани редки, застрашени или изчезващи екосистеми въз основа на Европейската класификация EUNIS и съпоставени с директива за хабитатите 92/43/ЕЕС, която се явява извадка от директива на съвета 92/43/ЕИО за запазването на природните местообитания и на дивата флора и фауна от 21.05.1992г. </w:t>
      </w:r>
      <w:r w:rsidRPr="007A5F51">
        <w:rPr>
          <w:i/>
          <w:sz w:val="22"/>
          <w:szCs w:val="22"/>
        </w:rPr>
        <w:t>(Натура 2000)</w:t>
      </w:r>
      <w:r w:rsidRPr="00B03609">
        <w:rPr>
          <w:sz w:val="22"/>
          <w:szCs w:val="22"/>
        </w:rPr>
        <w:t>.</w:t>
      </w:r>
    </w:p>
    <w:p w:rsidR="00F90371" w:rsidRDefault="00F90371" w:rsidP="007A5F51">
      <w:pPr>
        <w:pStyle w:val="a3"/>
        <w:ind w:firstLine="567"/>
        <w:jc w:val="both"/>
        <w:rPr>
          <w:sz w:val="22"/>
          <w:szCs w:val="22"/>
        </w:rPr>
      </w:pPr>
    </w:p>
    <w:p w:rsidR="00DE4E57" w:rsidRPr="00B03609" w:rsidRDefault="00DE4E57" w:rsidP="007A5F51">
      <w:pPr>
        <w:pStyle w:val="a3"/>
        <w:ind w:firstLine="567"/>
        <w:jc w:val="both"/>
        <w:rPr>
          <w:sz w:val="22"/>
          <w:szCs w:val="22"/>
        </w:rPr>
      </w:pPr>
    </w:p>
    <w:p w:rsidR="00990497" w:rsidRDefault="00990497" w:rsidP="007A5F51">
      <w:pPr>
        <w:pStyle w:val="a3"/>
        <w:ind w:right="15" w:firstLine="567"/>
        <w:jc w:val="both"/>
        <w:rPr>
          <w:sz w:val="22"/>
          <w:szCs w:val="22"/>
        </w:rPr>
      </w:pPr>
      <w:r w:rsidRPr="00B03609">
        <w:rPr>
          <w:sz w:val="22"/>
          <w:szCs w:val="22"/>
        </w:rPr>
        <w:lastRenderedPageBreak/>
        <w:t>Границите на отделните гори, представляващи ВКС 3, не са отбелязани на терена тъй като съвпадат с грани</w:t>
      </w:r>
      <w:r w:rsidR="0050296C" w:rsidRPr="00B03609">
        <w:rPr>
          <w:sz w:val="22"/>
          <w:szCs w:val="22"/>
        </w:rPr>
        <w:t>ците на насажденията</w:t>
      </w:r>
      <w:r w:rsidRPr="00B03609">
        <w:rPr>
          <w:sz w:val="22"/>
          <w:szCs w:val="22"/>
        </w:rPr>
        <w:t>. Списък на отделите и подотделите, на чиято територия са разположени съответните съобщества, са както посочени по долу.</w:t>
      </w:r>
    </w:p>
    <w:p w:rsidR="00AF777E" w:rsidRPr="00DE4E57" w:rsidRDefault="00AF777E" w:rsidP="007A5F51">
      <w:pPr>
        <w:pStyle w:val="a3"/>
        <w:ind w:right="15" w:firstLine="567"/>
        <w:jc w:val="both"/>
        <w:rPr>
          <w:sz w:val="2"/>
          <w:szCs w:val="2"/>
        </w:rPr>
      </w:pPr>
    </w:p>
    <w:tbl>
      <w:tblPr>
        <w:tblW w:w="10398" w:type="dxa"/>
        <w:tblInd w:w="65" w:type="dxa"/>
        <w:tblCellMar>
          <w:left w:w="70" w:type="dxa"/>
          <w:right w:w="70" w:type="dxa"/>
        </w:tblCellMar>
        <w:tblLook w:val="04A0"/>
      </w:tblPr>
      <w:tblGrid>
        <w:gridCol w:w="341"/>
        <w:gridCol w:w="1507"/>
        <w:gridCol w:w="1387"/>
        <w:gridCol w:w="932"/>
        <w:gridCol w:w="2829"/>
        <w:gridCol w:w="806"/>
        <w:gridCol w:w="2596"/>
      </w:tblGrid>
      <w:tr w:rsidR="00AF777E" w:rsidRPr="00AF777E" w:rsidTr="002A1960">
        <w:trPr>
          <w:trHeight w:val="678"/>
        </w:trPr>
        <w:tc>
          <w:tcPr>
            <w:tcW w:w="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2EA2" w:rsidRPr="00DD2EA2" w:rsidRDefault="00DD2EA2" w:rsidP="00AF777E">
            <w:pPr>
              <w:widowControl/>
              <w:autoSpaceDE/>
              <w:autoSpaceDN/>
              <w:jc w:val="center"/>
              <w:rPr>
                <w:b/>
                <w:bCs/>
                <w:color w:val="000000"/>
                <w:sz w:val="16"/>
                <w:szCs w:val="16"/>
                <w:lang w:bidi="ar-SA"/>
              </w:rPr>
            </w:pPr>
          </w:p>
          <w:p w:rsidR="00DD2EA2" w:rsidRPr="00DD2EA2" w:rsidRDefault="00DD2EA2" w:rsidP="00AF777E">
            <w:pPr>
              <w:widowControl/>
              <w:autoSpaceDE/>
              <w:autoSpaceDN/>
              <w:jc w:val="center"/>
              <w:rPr>
                <w:b/>
                <w:bCs/>
                <w:color w:val="000000"/>
                <w:sz w:val="16"/>
                <w:szCs w:val="16"/>
                <w:lang w:bidi="ar-SA"/>
              </w:rPr>
            </w:pPr>
          </w:p>
          <w:p w:rsidR="00DD2EA2" w:rsidRPr="00DD2EA2" w:rsidRDefault="00DD2EA2" w:rsidP="00AF777E">
            <w:pPr>
              <w:widowControl/>
              <w:autoSpaceDE/>
              <w:autoSpaceDN/>
              <w:jc w:val="center"/>
              <w:rPr>
                <w:b/>
                <w:bCs/>
                <w:color w:val="000000"/>
                <w:sz w:val="16"/>
                <w:szCs w:val="16"/>
                <w:lang w:bidi="ar-SA"/>
              </w:rPr>
            </w:pPr>
          </w:p>
          <w:p w:rsidR="00AF777E" w:rsidRPr="00AF777E" w:rsidRDefault="00AF777E" w:rsidP="00DD2EA2">
            <w:pPr>
              <w:widowControl/>
              <w:autoSpaceDE/>
              <w:autoSpaceDN/>
              <w:rPr>
                <w:b/>
                <w:bCs/>
                <w:color w:val="000000"/>
                <w:sz w:val="16"/>
                <w:szCs w:val="16"/>
                <w:lang w:bidi="ar-SA"/>
              </w:rPr>
            </w:pPr>
            <w:r w:rsidRPr="00AF777E">
              <w:rPr>
                <w:b/>
                <w:bCs/>
                <w:color w:val="000000"/>
                <w:sz w:val="16"/>
                <w:szCs w:val="16"/>
                <w:lang w:bidi="ar-SA"/>
              </w:rPr>
              <w:t>№</w:t>
            </w:r>
          </w:p>
        </w:tc>
        <w:tc>
          <w:tcPr>
            <w:tcW w:w="289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AF777E" w:rsidRPr="00AF777E" w:rsidRDefault="00AF777E" w:rsidP="00AF777E">
            <w:pPr>
              <w:widowControl/>
              <w:autoSpaceDE/>
              <w:autoSpaceDN/>
              <w:jc w:val="center"/>
              <w:rPr>
                <w:b/>
                <w:bCs/>
                <w:color w:val="000000"/>
                <w:sz w:val="16"/>
                <w:szCs w:val="16"/>
                <w:lang w:bidi="ar-SA"/>
              </w:rPr>
            </w:pPr>
            <w:r w:rsidRPr="00AF777E">
              <w:rPr>
                <w:b/>
                <w:bCs/>
                <w:color w:val="000000"/>
                <w:sz w:val="16"/>
                <w:szCs w:val="16"/>
                <w:lang w:bidi="ar-SA"/>
              </w:rPr>
              <w:t>Тип горски екосистеми</w:t>
            </w:r>
          </w:p>
        </w:tc>
        <w:tc>
          <w:tcPr>
            <w:tcW w:w="93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DD2EA2" w:rsidRPr="00DD2EA2" w:rsidRDefault="00DD2EA2" w:rsidP="00AF777E">
            <w:pPr>
              <w:widowControl/>
              <w:autoSpaceDE/>
              <w:autoSpaceDN/>
              <w:jc w:val="center"/>
              <w:rPr>
                <w:b/>
                <w:bCs/>
                <w:color w:val="000000"/>
                <w:sz w:val="16"/>
                <w:szCs w:val="16"/>
                <w:lang w:bidi="ar-SA"/>
              </w:rPr>
            </w:pPr>
          </w:p>
          <w:p w:rsidR="00AF777E" w:rsidRPr="00AF777E" w:rsidRDefault="00AF777E" w:rsidP="00AF777E">
            <w:pPr>
              <w:widowControl/>
              <w:autoSpaceDE/>
              <w:autoSpaceDN/>
              <w:jc w:val="center"/>
              <w:rPr>
                <w:b/>
                <w:bCs/>
                <w:color w:val="000000"/>
                <w:sz w:val="16"/>
                <w:szCs w:val="16"/>
                <w:lang w:bidi="ar-SA"/>
              </w:rPr>
            </w:pPr>
            <w:r w:rsidRPr="00AF777E">
              <w:rPr>
                <w:b/>
                <w:bCs/>
                <w:color w:val="000000"/>
                <w:sz w:val="16"/>
                <w:szCs w:val="16"/>
                <w:lang w:bidi="ar-SA"/>
              </w:rPr>
              <w:t>Директива 92/43/ЕЕС</w:t>
            </w:r>
          </w:p>
        </w:tc>
        <w:tc>
          <w:tcPr>
            <w:tcW w:w="28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AF777E" w:rsidRPr="00AF777E" w:rsidRDefault="00AF777E" w:rsidP="00AF777E">
            <w:pPr>
              <w:widowControl/>
              <w:autoSpaceDE/>
              <w:autoSpaceDN/>
              <w:jc w:val="center"/>
              <w:rPr>
                <w:b/>
                <w:bCs/>
                <w:color w:val="000000"/>
                <w:sz w:val="16"/>
                <w:szCs w:val="16"/>
                <w:lang w:bidi="ar-SA"/>
              </w:rPr>
            </w:pPr>
            <w:r w:rsidRPr="00AF777E">
              <w:rPr>
                <w:b/>
                <w:bCs/>
                <w:color w:val="000000"/>
                <w:sz w:val="16"/>
                <w:szCs w:val="16"/>
                <w:lang w:bidi="ar-SA"/>
              </w:rPr>
              <w:t>Ориентировъчни показатели за определяне на типовете горски екосистеми</w:t>
            </w:r>
          </w:p>
        </w:tc>
        <w:tc>
          <w:tcPr>
            <w:tcW w:w="8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AF777E" w:rsidRPr="00DD2EA2" w:rsidRDefault="00AF777E" w:rsidP="00AF777E">
            <w:pPr>
              <w:widowControl/>
              <w:autoSpaceDE/>
              <w:autoSpaceDN/>
              <w:jc w:val="center"/>
              <w:rPr>
                <w:b/>
                <w:bCs/>
                <w:color w:val="000000"/>
                <w:sz w:val="16"/>
                <w:szCs w:val="16"/>
                <w:lang w:bidi="ar-SA"/>
              </w:rPr>
            </w:pPr>
          </w:p>
          <w:p w:rsidR="00DD2EA2" w:rsidRPr="00DD2EA2" w:rsidRDefault="00DD2EA2" w:rsidP="00AF777E">
            <w:pPr>
              <w:widowControl/>
              <w:autoSpaceDE/>
              <w:autoSpaceDN/>
              <w:jc w:val="center"/>
              <w:rPr>
                <w:b/>
                <w:bCs/>
                <w:color w:val="000000"/>
                <w:sz w:val="16"/>
                <w:szCs w:val="16"/>
                <w:lang w:bidi="ar-SA"/>
              </w:rPr>
            </w:pPr>
          </w:p>
          <w:p w:rsidR="00AF777E" w:rsidRPr="00AF777E" w:rsidRDefault="00AF777E" w:rsidP="00AF777E">
            <w:pPr>
              <w:widowControl/>
              <w:autoSpaceDE/>
              <w:autoSpaceDN/>
              <w:jc w:val="center"/>
              <w:rPr>
                <w:b/>
                <w:bCs/>
                <w:color w:val="000000"/>
                <w:sz w:val="16"/>
                <w:szCs w:val="16"/>
                <w:lang w:bidi="ar-SA"/>
              </w:rPr>
            </w:pPr>
            <w:r w:rsidRPr="00AF777E">
              <w:rPr>
                <w:b/>
                <w:bCs/>
                <w:color w:val="000000"/>
                <w:sz w:val="16"/>
                <w:szCs w:val="16"/>
                <w:lang w:bidi="ar-SA"/>
              </w:rPr>
              <w:t>EUNIS</w:t>
            </w:r>
          </w:p>
        </w:tc>
        <w:tc>
          <w:tcPr>
            <w:tcW w:w="259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D2EA2" w:rsidRPr="00DD2EA2" w:rsidRDefault="00DD2EA2" w:rsidP="00DD2EA2">
            <w:pPr>
              <w:widowControl/>
              <w:autoSpaceDE/>
              <w:autoSpaceDN/>
              <w:ind w:hanging="126"/>
              <w:jc w:val="both"/>
              <w:rPr>
                <w:b/>
                <w:bCs/>
                <w:color w:val="000000"/>
                <w:sz w:val="16"/>
                <w:szCs w:val="16"/>
                <w:lang w:bidi="ar-SA"/>
              </w:rPr>
            </w:pPr>
            <w:r w:rsidRPr="00DD2EA2">
              <w:rPr>
                <w:b/>
                <w:bCs/>
                <w:color w:val="000000"/>
                <w:sz w:val="16"/>
                <w:szCs w:val="16"/>
                <w:lang w:bidi="ar-SA"/>
              </w:rPr>
              <w:t xml:space="preserve">  </w:t>
            </w:r>
          </w:p>
          <w:p w:rsidR="00DD2EA2" w:rsidRPr="00DD2EA2" w:rsidRDefault="00DD2EA2" w:rsidP="00DD2EA2">
            <w:pPr>
              <w:widowControl/>
              <w:autoSpaceDE/>
              <w:autoSpaceDN/>
              <w:ind w:hanging="126"/>
              <w:jc w:val="center"/>
              <w:rPr>
                <w:b/>
                <w:bCs/>
                <w:color w:val="000000"/>
                <w:sz w:val="16"/>
                <w:szCs w:val="16"/>
                <w:lang w:bidi="ar-SA"/>
              </w:rPr>
            </w:pPr>
          </w:p>
          <w:p w:rsidR="00AF777E" w:rsidRPr="00AF777E" w:rsidRDefault="00AF777E" w:rsidP="00DD2EA2">
            <w:pPr>
              <w:widowControl/>
              <w:autoSpaceDE/>
              <w:autoSpaceDN/>
              <w:ind w:hanging="126"/>
              <w:jc w:val="center"/>
              <w:rPr>
                <w:b/>
                <w:bCs/>
                <w:color w:val="000000"/>
                <w:sz w:val="16"/>
                <w:szCs w:val="16"/>
                <w:lang w:bidi="ar-SA"/>
              </w:rPr>
            </w:pPr>
            <w:r w:rsidRPr="00AF777E">
              <w:rPr>
                <w:b/>
                <w:bCs/>
                <w:color w:val="000000"/>
                <w:sz w:val="16"/>
                <w:szCs w:val="16"/>
                <w:lang w:bidi="ar-SA"/>
              </w:rPr>
              <w:t>Подотдели и площи на</w:t>
            </w:r>
            <w:r w:rsidRPr="00AF777E">
              <w:rPr>
                <w:b/>
                <w:bCs/>
                <w:color w:val="000000"/>
                <w:sz w:val="16"/>
                <w:szCs w:val="16"/>
                <w:lang w:bidi="ar-SA"/>
              </w:rPr>
              <w:br/>
              <w:t>представителни образци.</w:t>
            </w:r>
            <w:r w:rsidRPr="00AF777E">
              <w:rPr>
                <w:b/>
                <w:bCs/>
                <w:color w:val="000000"/>
                <w:sz w:val="16"/>
                <w:szCs w:val="16"/>
                <w:lang w:bidi="ar-SA"/>
              </w:rPr>
              <w:br/>
              <w:t>Обща площ на образците (не по-малка от 10%), ха</w:t>
            </w:r>
          </w:p>
        </w:tc>
      </w:tr>
      <w:tr w:rsidR="00AF777E" w:rsidRPr="00AF777E" w:rsidTr="002A1960">
        <w:trPr>
          <w:trHeight w:val="230"/>
        </w:trPr>
        <w:tc>
          <w:tcPr>
            <w:tcW w:w="341" w:type="dxa"/>
            <w:vMerge/>
            <w:tcBorders>
              <w:top w:val="single" w:sz="4" w:space="0" w:color="auto"/>
              <w:left w:val="single" w:sz="4" w:space="0" w:color="auto"/>
              <w:bottom w:val="single" w:sz="4" w:space="0" w:color="auto"/>
              <w:right w:val="single" w:sz="4" w:space="0" w:color="auto"/>
            </w:tcBorders>
            <w:vAlign w:val="center"/>
            <w:hideMark/>
          </w:tcPr>
          <w:p w:rsidR="00AF777E" w:rsidRPr="00AF777E" w:rsidRDefault="00AF777E" w:rsidP="00AF777E">
            <w:pPr>
              <w:widowControl/>
              <w:autoSpaceDE/>
              <w:autoSpaceDN/>
              <w:rPr>
                <w:b/>
                <w:bCs/>
                <w:color w:val="000000"/>
                <w:sz w:val="20"/>
                <w:szCs w:val="20"/>
                <w:lang w:bidi="ar-SA"/>
              </w:rPr>
            </w:pPr>
          </w:p>
        </w:tc>
        <w:tc>
          <w:tcPr>
            <w:tcW w:w="2894" w:type="dxa"/>
            <w:gridSpan w:val="2"/>
            <w:vMerge/>
            <w:tcBorders>
              <w:top w:val="single" w:sz="4" w:space="0" w:color="auto"/>
              <w:left w:val="single" w:sz="4" w:space="0" w:color="auto"/>
              <w:bottom w:val="single" w:sz="4" w:space="0" w:color="auto"/>
              <w:right w:val="single" w:sz="4" w:space="0" w:color="auto"/>
            </w:tcBorders>
            <w:vAlign w:val="center"/>
            <w:hideMark/>
          </w:tcPr>
          <w:p w:rsidR="00AF777E" w:rsidRPr="00AF777E" w:rsidRDefault="00AF777E" w:rsidP="00AF777E">
            <w:pPr>
              <w:widowControl/>
              <w:autoSpaceDE/>
              <w:autoSpaceDN/>
              <w:rPr>
                <w:b/>
                <w:bCs/>
                <w:color w:val="000000"/>
                <w:sz w:val="20"/>
                <w:szCs w:val="20"/>
                <w:lang w:bidi="ar-SA"/>
              </w:rPr>
            </w:pPr>
          </w:p>
        </w:tc>
        <w:tc>
          <w:tcPr>
            <w:tcW w:w="932" w:type="dxa"/>
            <w:vMerge/>
            <w:tcBorders>
              <w:top w:val="single" w:sz="4" w:space="0" w:color="auto"/>
              <w:left w:val="single" w:sz="4" w:space="0" w:color="auto"/>
              <w:bottom w:val="single" w:sz="4" w:space="0" w:color="000000"/>
              <w:right w:val="single" w:sz="4" w:space="0" w:color="auto"/>
            </w:tcBorders>
            <w:vAlign w:val="center"/>
            <w:hideMark/>
          </w:tcPr>
          <w:p w:rsidR="00AF777E" w:rsidRPr="00AF777E" w:rsidRDefault="00AF777E" w:rsidP="00AF777E">
            <w:pPr>
              <w:widowControl/>
              <w:autoSpaceDE/>
              <w:autoSpaceDN/>
              <w:rPr>
                <w:b/>
                <w:bCs/>
                <w:color w:val="000000"/>
                <w:sz w:val="20"/>
                <w:szCs w:val="20"/>
                <w:lang w:bidi="ar-SA"/>
              </w:rPr>
            </w:pP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AF777E" w:rsidRPr="00AF777E" w:rsidRDefault="00AF777E" w:rsidP="00AF777E">
            <w:pPr>
              <w:widowControl/>
              <w:autoSpaceDE/>
              <w:autoSpaceDN/>
              <w:rPr>
                <w:b/>
                <w:bCs/>
                <w:color w:val="000000"/>
                <w:sz w:val="20"/>
                <w:szCs w:val="20"/>
                <w:lang w:bidi="ar-SA"/>
              </w:rPr>
            </w:pPr>
          </w:p>
        </w:tc>
        <w:tc>
          <w:tcPr>
            <w:tcW w:w="806" w:type="dxa"/>
            <w:vMerge/>
            <w:tcBorders>
              <w:top w:val="single" w:sz="4" w:space="0" w:color="auto"/>
              <w:left w:val="single" w:sz="4" w:space="0" w:color="auto"/>
              <w:bottom w:val="single" w:sz="4" w:space="0" w:color="000000"/>
              <w:right w:val="single" w:sz="4" w:space="0" w:color="auto"/>
            </w:tcBorders>
            <w:vAlign w:val="center"/>
            <w:hideMark/>
          </w:tcPr>
          <w:p w:rsidR="00AF777E" w:rsidRPr="00AF777E" w:rsidRDefault="00AF777E" w:rsidP="00AF777E">
            <w:pPr>
              <w:widowControl/>
              <w:autoSpaceDE/>
              <w:autoSpaceDN/>
              <w:rPr>
                <w:b/>
                <w:bCs/>
                <w:color w:val="000000"/>
                <w:sz w:val="20"/>
                <w:szCs w:val="20"/>
                <w:lang w:bidi="ar-SA"/>
              </w:rPr>
            </w:pPr>
          </w:p>
        </w:tc>
        <w:tc>
          <w:tcPr>
            <w:tcW w:w="2596" w:type="dxa"/>
            <w:vMerge/>
            <w:tcBorders>
              <w:top w:val="single" w:sz="4" w:space="0" w:color="auto"/>
              <w:left w:val="single" w:sz="4" w:space="0" w:color="auto"/>
              <w:bottom w:val="single" w:sz="4" w:space="0" w:color="000000"/>
              <w:right w:val="single" w:sz="4" w:space="0" w:color="auto"/>
            </w:tcBorders>
            <w:vAlign w:val="center"/>
            <w:hideMark/>
          </w:tcPr>
          <w:p w:rsidR="00AF777E" w:rsidRPr="00AF777E" w:rsidRDefault="00AF777E" w:rsidP="00AF777E">
            <w:pPr>
              <w:widowControl/>
              <w:autoSpaceDE/>
              <w:autoSpaceDN/>
              <w:rPr>
                <w:b/>
                <w:bCs/>
                <w:color w:val="000000"/>
                <w:sz w:val="20"/>
                <w:szCs w:val="20"/>
                <w:lang w:bidi="ar-SA"/>
              </w:rPr>
            </w:pPr>
          </w:p>
        </w:tc>
      </w:tr>
      <w:tr w:rsidR="00AF777E" w:rsidRPr="00AF777E" w:rsidTr="002A1960">
        <w:trPr>
          <w:trHeight w:val="566"/>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AF777E" w:rsidRPr="00AF777E" w:rsidRDefault="00DD2EA2" w:rsidP="00DD2EA2">
            <w:pPr>
              <w:widowControl/>
              <w:autoSpaceDE/>
              <w:autoSpaceDN/>
              <w:jc w:val="center"/>
              <w:rPr>
                <w:color w:val="000000"/>
                <w:sz w:val="16"/>
                <w:szCs w:val="16"/>
                <w:lang w:bidi="ar-SA"/>
              </w:rPr>
            </w:pPr>
            <w:r>
              <w:rPr>
                <w:color w:val="000000"/>
                <w:sz w:val="16"/>
                <w:szCs w:val="16"/>
                <w:lang w:bidi="ar-SA"/>
              </w:rPr>
              <w:t>1</w:t>
            </w:r>
          </w:p>
        </w:tc>
        <w:tc>
          <w:tcPr>
            <w:tcW w:w="1507" w:type="dxa"/>
            <w:tcBorders>
              <w:top w:val="nil"/>
              <w:left w:val="nil"/>
              <w:bottom w:val="nil"/>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Термофилни букови гори</w:t>
            </w:r>
          </w:p>
        </w:tc>
        <w:tc>
          <w:tcPr>
            <w:tcW w:w="1387" w:type="dxa"/>
            <w:tcBorders>
              <w:top w:val="nil"/>
              <w:left w:val="nil"/>
              <w:bottom w:val="nil"/>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Букови гори</w:t>
            </w:r>
          </w:p>
        </w:tc>
        <w:tc>
          <w:tcPr>
            <w:tcW w:w="932" w:type="dxa"/>
            <w:tcBorders>
              <w:top w:val="nil"/>
              <w:left w:val="nil"/>
              <w:bottom w:val="nil"/>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9150</w:t>
            </w:r>
          </w:p>
        </w:tc>
        <w:tc>
          <w:tcPr>
            <w:tcW w:w="2829" w:type="dxa"/>
            <w:tcBorders>
              <w:top w:val="nil"/>
              <w:left w:val="nil"/>
              <w:bottom w:val="nil"/>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Участие на бук</w:t>
            </w: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themeColor="text1"/>
                <w:sz w:val="16"/>
                <w:szCs w:val="16"/>
                <w:lang w:bidi="ar-SA"/>
              </w:rPr>
            </w:pPr>
            <w:r w:rsidRPr="00AF777E">
              <w:rPr>
                <w:color w:val="000000" w:themeColor="text1"/>
                <w:sz w:val="16"/>
                <w:szCs w:val="16"/>
                <w:lang w:bidi="ar-SA"/>
              </w:rPr>
              <w:t>G1.7A1</w:t>
            </w:r>
          </w:p>
        </w:tc>
        <w:tc>
          <w:tcPr>
            <w:tcW w:w="2596" w:type="dxa"/>
            <w:tcBorders>
              <w:top w:val="nil"/>
              <w:left w:val="nil"/>
              <w:bottom w:val="nil"/>
              <w:right w:val="single" w:sz="4" w:space="0" w:color="auto"/>
            </w:tcBorders>
            <w:shd w:val="clear" w:color="auto" w:fill="auto"/>
            <w:hideMark/>
          </w:tcPr>
          <w:p w:rsidR="00DD2EA2" w:rsidRDefault="00AF777E" w:rsidP="00DD2EA2">
            <w:pPr>
              <w:widowControl/>
              <w:autoSpaceDE/>
              <w:autoSpaceDN/>
              <w:jc w:val="center"/>
              <w:rPr>
                <w:color w:val="000000"/>
                <w:sz w:val="16"/>
                <w:szCs w:val="16"/>
                <w:lang w:bidi="ar-SA"/>
              </w:rPr>
            </w:pPr>
            <w:r w:rsidRPr="00AF777E">
              <w:rPr>
                <w:color w:val="000000"/>
                <w:sz w:val="16"/>
                <w:szCs w:val="16"/>
                <w:lang w:bidi="ar-SA"/>
              </w:rPr>
              <w:t>2 г, 3 в, 6 ж, 7 е, з, и, к, н, 11 д, 12 в, г, е, 15 а, б, в, г, 17 б, 18 и, 178 е, к, 182 в, 192 г</w:t>
            </w:r>
            <w:r w:rsidR="00DD2EA2">
              <w:rPr>
                <w:color w:val="000000"/>
                <w:sz w:val="16"/>
                <w:szCs w:val="16"/>
                <w:lang w:bidi="ar-SA"/>
              </w:rPr>
              <w:t>,</w:t>
            </w:r>
          </w:p>
          <w:p w:rsidR="00AF777E" w:rsidRPr="00AF777E" w:rsidRDefault="00AF777E" w:rsidP="00DD2EA2">
            <w:pPr>
              <w:widowControl/>
              <w:autoSpaceDE/>
              <w:autoSpaceDN/>
              <w:jc w:val="center"/>
              <w:rPr>
                <w:color w:val="000000"/>
                <w:sz w:val="16"/>
                <w:szCs w:val="16"/>
                <w:lang w:bidi="ar-SA"/>
              </w:rPr>
            </w:pPr>
            <w:r w:rsidRPr="00AF777E">
              <w:rPr>
                <w:b/>
                <w:bCs/>
                <w:color w:val="000000"/>
                <w:sz w:val="16"/>
                <w:szCs w:val="16"/>
                <w:lang w:bidi="ar-SA"/>
              </w:rPr>
              <w:t>Общ</w:t>
            </w:r>
            <w:r w:rsidR="00DD2EA2">
              <w:rPr>
                <w:b/>
                <w:bCs/>
                <w:color w:val="000000"/>
                <w:sz w:val="16"/>
                <w:szCs w:val="16"/>
                <w:lang w:bidi="ar-SA"/>
              </w:rPr>
              <w:t>а площ</w:t>
            </w:r>
            <w:r w:rsidRPr="00AF777E">
              <w:rPr>
                <w:b/>
                <w:bCs/>
                <w:color w:val="000000"/>
                <w:sz w:val="16"/>
                <w:szCs w:val="16"/>
                <w:lang w:bidi="ar-SA"/>
              </w:rPr>
              <w:t xml:space="preserve"> 262,8</w:t>
            </w:r>
          </w:p>
        </w:tc>
      </w:tr>
      <w:tr w:rsidR="00AF777E" w:rsidRPr="00AF777E" w:rsidTr="002A1960">
        <w:trPr>
          <w:trHeight w:val="688"/>
        </w:trPr>
        <w:tc>
          <w:tcPr>
            <w:tcW w:w="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77E" w:rsidRPr="00AF777E" w:rsidRDefault="00AF777E" w:rsidP="00AF777E">
            <w:pPr>
              <w:widowControl/>
              <w:autoSpaceDE/>
              <w:autoSpaceDN/>
              <w:jc w:val="center"/>
              <w:rPr>
                <w:color w:val="000000"/>
                <w:sz w:val="16"/>
                <w:szCs w:val="16"/>
                <w:lang w:bidi="ar-SA"/>
              </w:rPr>
            </w:pPr>
            <w:r w:rsidRPr="00AF777E">
              <w:rPr>
                <w:color w:val="000000"/>
                <w:sz w:val="16"/>
                <w:szCs w:val="16"/>
                <w:lang w:bidi="ar-SA"/>
              </w:rPr>
              <w:t>2</w:t>
            </w:r>
          </w:p>
        </w:tc>
        <w:tc>
          <w:tcPr>
            <w:tcW w:w="1507" w:type="dxa"/>
            <w:tcBorders>
              <w:top w:val="single" w:sz="4" w:space="0" w:color="auto"/>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Дъбови гори с участието на зимен дъб, благун, цер</w:t>
            </w:r>
          </w:p>
        </w:tc>
        <w:tc>
          <w:tcPr>
            <w:tcW w:w="1387" w:type="dxa"/>
            <w:tcBorders>
              <w:top w:val="single" w:sz="4" w:space="0" w:color="auto"/>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естествени гори</w:t>
            </w:r>
          </w:p>
        </w:tc>
        <w:tc>
          <w:tcPr>
            <w:tcW w:w="932" w:type="dxa"/>
            <w:tcBorders>
              <w:top w:val="single" w:sz="4" w:space="0" w:color="auto"/>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91M0</w:t>
            </w:r>
          </w:p>
        </w:tc>
        <w:tc>
          <w:tcPr>
            <w:tcW w:w="2829" w:type="dxa"/>
            <w:tcBorders>
              <w:top w:val="single" w:sz="4" w:space="0" w:color="auto"/>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Участие на блаун, цер ,зимен дъб  или смес от трите вида</w:t>
            </w: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p>
        </w:tc>
        <w:tc>
          <w:tcPr>
            <w:tcW w:w="2596" w:type="dxa"/>
            <w:tcBorders>
              <w:top w:val="single" w:sz="4" w:space="0" w:color="auto"/>
              <w:left w:val="nil"/>
              <w:bottom w:val="single" w:sz="4" w:space="0" w:color="auto"/>
              <w:right w:val="single" w:sz="4" w:space="0" w:color="auto"/>
            </w:tcBorders>
            <w:shd w:val="clear" w:color="auto" w:fill="auto"/>
            <w:hideMark/>
          </w:tcPr>
          <w:p w:rsidR="00DD2EA2" w:rsidRDefault="00AF777E" w:rsidP="00DD2EA2">
            <w:pPr>
              <w:widowControl/>
              <w:autoSpaceDE/>
              <w:autoSpaceDN/>
              <w:jc w:val="center"/>
              <w:rPr>
                <w:color w:val="000000"/>
                <w:sz w:val="16"/>
                <w:szCs w:val="16"/>
                <w:lang w:bidi="ar-SA"/>
              </w:rPr>
            </w:pPr>
            <w:r w:rsidRPr="00AF777E">
              <w:rPr>
                <w:color w:val="000000"/>
                <w:sz w:val="16"/>
                <w:szCs w:val="16"/>
                <w:lang w:bidi="ar-SA"/>
              </w:rPr>
              <w:t>4 к, 5 д, 8 в, г, 12 д, 13 г, д, 193 г, 242 б</w:t>
            </w:r>
            <w:r w:rsidR="00DD2EA2">
              <w:rPr>
                <w:color w:val="000000"/>
                <w:sz w:val="16"/>
                <w:szCs w:val="16"/>
                <w:lang w:bidi="ar-SA"/>
              </w:rPr>
              <w:t>,</w:t>
            </w:r>
            <w:r w:rsidRPr="00AF777E">
              <w:rPr>
                <w:color w:val="000000"/>
                <w:sz w:val="16"/>
                <w:szCs w:val="16"/>
                <w:lang w:bidi="ar-SA"/>
              </w:rPr>
              <w:t xml:space="preserve"> </w:t>
            </w:r>
          </w:p>
          <w:p w:rsidR="00AF777E" w:rsidRPr="00AF777E" w:rsidRDefault="00DD2EA2" w:rsidP="00DD2EA2">
            <w:pPr>
              <w:widowControl/>
              <w:autoSpaceDE/>
              <w:autoSpaceDN/>
              <w:jc w:val="center"/>
              <w:rPr>
                <w:color w:val="000000"/>
                <w:sz w:val="16"/>
                <w:szCs w:val="16"/>
                <w:lang w:bidi="ar-SA"/>
              </w:rPr>
            </w:pPr>
            <w:r w:rsidRPr="00AF777E">
              <w:rPr>
                <w:b/>
                <w:bCs/>
                <w:color w:val="000000"/>
                <w:sz w:val="16"/>
                <w:szCs w:val="16"/>
                <w:lang w:bidi="ar-SA"/>
              </w:rPr>
              <w:t>Общ</w:t>
            </w:r>
            <w:r>
              <w:rPr>
                <w:b/>
                <w:bCs/>
                <w:color w:val="000000"/>
                <w:sz w:val="16"/>
                <w:szCs w:val="16"/>
                <w:lang w:bidi="ar-SA"/>
              </w:rPr>
              <w:t>а площ</w:t>
            </w:r>
            <w:r w:rsidRPr="00AF777E">
              <w:rPr>
                <w:b/>
                <w:bCs/>
                <w:color w:val="000000"/>
                <w:sz w:val="16"/>
                <w:szCs w:val="16"/>
                <w:lang w:bidi="ar-SA"/>
              </w:rPr>
              <w:t xml:space="preserve"> </w:t>
            </w:r>
            <w:r w:rsidR="00AF777E" w:rsidRPr="00AF777E">
              <w:rPr>
                <w:b/>
                <w:bCs/>
                <w:color w:val="000000"/>
                <w:sz w:val="16"/>
                <w:szCs w:val="16"/>
                <w:lang w:bidi="ar-SA"/>
              </w:rPr>
              <w:t>119,9</w:t>
            </w:r>
          </w:p>
        </w:tc>
      </w:tr>
      <w:tr w:rsidR="00AF777E" w:rsidRPr="00AF777E" w:rsidTr="002A1960">
        <w:trPr>
          <w:trHeight w:val="1081"/>
        </w:trPr>
        <w:tc>
          <w:tcPr>
            <w:tcW w:w="341" w:type="dxa"/>
            <w:tcBorders>
              <w:top w:val="single" w:sz="4" w:space="0" w:color="auto"/>
              <w:left w:val="single" w:sz="4" w:space="0" w:color="auto"/>
              <w:bottom w:val="nil"/>
              <w:right w:val="single" w:sz="4" w:space="0" w:color="auto"/>
            </w:tcBorders>
            <w:shd w:val="clear" w:color="auto" w:fill="auto"/>
            <w:noWrap/>
            <w:vAlign w:val="center"/>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3</w:t>
            </w:r>
          </w:p>
        </w:tc>
        <w:tc>
          <w:tcPr>
            <w:tcW w:w="1507" w:type="dxa"/>
            <w:tcBorders>
              <w:top w:val="nil"/>
              <w:left w:val="nil"/>
              <w:bottom w:val="nil"/>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Церови гори</w:t>
            </w:r>
          </w:p>
        </w:tc>
        <w:tc>
          <w:tcPr>
            <w:tcW w:w="1387"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семенни гори от цер</w:t>
            </w:r>
          </w:p>
        </w:tc>
        <w:tc>
          <w:tcPr>
            <w:tcW w:w="932"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p>
        </w:tc>
        <w:tc>
          <w:tcPr>
            <w:tcW w:w="2829"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Участие на цер</w:t>
            </w: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p>
        </w:tc>
        <w:tc>
          <w:tcPr>
            <w:tcW w:w="2596" w:type="dxa"/>
            <w:tcBorders>
              <w:top w:val="nil"/>
              <w:left w:val="nil"/>
              <w:bottom w:val="single" w:sz="4" w:space="0" w:color="auto"/>
              <w:right w:val="single" w:sz="4" w:space="0" w:color="auto"/>
            </w:tcBorders>
            <w:shd w:val="clear" w:color="auto" w:fill="auto"/>
            <w:hideMark/>
          </w:tcPr>
          <w:p w:rsidR="00DD2EA2" w:rsidRDefault="00AF777E" w:rsidP="00DD2EA2">
            <w:pPr>
              <w:widowControl/>
              <w:autoSpaceDE/>
              <w:autoSpaceDN/>
              <w:jc w:val="center"/>
              <w:rPr>
                <w:color w:val="000000"/>
                <w:sz w:val="16"/>
                <w:szCs w:val="16"/>
                <w:lang w:bidi="ar-SA"/>
              </w:rPr>
            </w:pPr>
            <w:r w:rsidRPr="00AF777E">
              <w:rPr>
                <w:color w:val="000000"/>
                <w:sz w:val="16"/>
                <w:szCs w:val="16"/>
                <w:lang w:bidi="ar-SA"/>
              </w:rPr>
              <w:t xml:space="preserve">4 л, 5 ж, 8 ж, 10 б, 20 и, 37 г, 91 г,  116 е, 126 х, 168 б, г, 173 д, 178 т, 187 в, г, 226 ж, з,  235 а, г, 237 д, 240 в,  ж, и,  242 в, г, д, и, 243 в, р,  255 н, 256 з, 257 р, б1, </w:t>
            </w:r>
          </w:p>
          <w:p w:rsidR="00AF777E" w:rsidRPr="00AF777E" w:rsidRDefault="00DD2EA2" w:rsidP="00DD2EA2">
            <w:pPr>
              <w:widowControl/>
              <w:autoSpaceDE/>
              <w:autoSpaceDN/>
              <w:jc w:val="center"/>
              <w:rPr>
                <w:color w:val="000000"/>
                <w:sz w:val="16"/>
                <w:szCs w:val="16"/>
                <w:lang w:bidi="ar-SA"/>
              </w:rPr>
            </w:pPr>
            <w:r w:rsidRPr="00AF777E">
              <w:rPr>
                <w:b/>
                <w:bCs/>
                <w:color w:val="000000"/>
                <w:sz w:val="16"/>
                <w:szCs w:val="16"/>
                <w:lang w:bidi="ar-SA"/>
              </w:rPr>
              <w:t>Общ</w:t>
            </w:r>
            <w:r>
              <w:rPr>
                <w:b/>
                <w:bCs/>
                <w:color w:val="000000"/>
                <w:sz w:val="16"/>
                <w:szCs w:val="16"/>
                <w:lang w:bidi="ar-SA"/>
              </w:rPr>
              <w:t>а площ</w:t>
            </w:r>
            <w:r w:rsidRPr="00AF777E">
              <w:rPr>
                <w:b/>
                <w:bCs/>
                <w:color w:val="000000"/>
                <w:sz w:val="16"/>
                <w:szCs w:val="16"/>
                <w:lang w:bidi="ar-SA"/>
              </w:rPr>
              <w:t xml:space="preserve"> </w:t>
            </w:r>
            <w:r w:rsidR="00AF777E" w:rsidRPr="00AF777E">
              <w:rPr>
                <w:b/>
                <w:bCs/>
                <w:color w:val="000000"/>
                <w:sz w:val="16"/>
                <w:szCs w:val="16"/>
                <w:lang w:bidi="ar-SA"/>
              </w:rPr>
              <w:t>152,1</w:t>
            </w:r>
          </w:p>
        </w:tc>
      </w:tr>
      <w:tr w:rsidR="00AF777E" w:rsidRPr="00AF777E" w:rsidTr="002A1960">
        <w:trPr>
          <w:trHeight w:val="559"/>
        </w:trPr>
        <w:tc>
          <w:tcPr>
            <w:tcW w:w="341" w:type="dxa"/>
            <w:tcBorders>
              <w:top w:val="single" w:sz="4" w:space="0" w:color="auto"/>
              <w:left w:val="single" w:sz="4" w:space="0" w:color="auto"/>
              <w:bottom w:val="nil"/>
              <w:right w:val="single" w:sz="4" w:space="0" w:color="auto"/>
            </w:tcBorders>
            <w:shd w:val="clear" w:color="auto" w:fill="auto"/>
            <w:noWrap/>
            <w:vAlign w:val="center"/>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4</w:t>
            </w:r>
          </w:p>
        </w:tc>
        <w:tc>
          <w:tcPr>
            <w:tcW w:w="1507" w:type="dxa"/>
            <w:tcBorders>
              <w:top w:val="single" w:sz="4" w:space="0" w:color="auto"/>
              <w:left w:val="nil"/>
              <w:bottom w:val="nil"/>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Гори от космат дъб</w:t>
            </w:r>
          </w:p>
        </w:tc>
        <w:tc>
          <w:tcPr>
            <w:tcW w:w="1387" w:type="dxa"/>
            <w:tcBorders>
              <w:top w:val="nil"/>
              <w:left w:val="nil"/>
              <w:bottom w:val="nil"/>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естествени гори</w:t>
            </w:r>
          </w:p>
        </w:tc>
        <w:tc>
          <w:tcPr>
            <w:tcW w:w="932"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91HO</w:t>
            </w:r>
          </w:p>
        </w:tc>
        <w:tc>
          <w:tcPr>
            <w:tcW w:w="2829"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sz w:val="16"/>
                <w:szCs w:val="16"/>
                <w:lang w:bidi="ar-SA"/>
              </w:rPr>
            </w:pPr>
            <w:r w:rsidRPr="00AF777E">
              <w:rPr>
                <w:color w:val="000000"/>
                <w:sz w:val="16"/>
                <w:szCs w:val="16"/>
                <w:lang w:bidi="ar-SA"/>
              </w:rPr>
              <w:t>Участие на космат дъб ≥3; надморска височина под 800 метра; на варовикова основна скала ;</w:t>
            </w: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DD2EA2">
            <w:pPr>
              <w:widowControl/>
              <w:autoSpaceDE/>
              <w:autoSpaceDN/>
              <w:jc w:val="center"/>
              <w:rPr>
                <w:color w:val="000000" w:themeColor="text1"/>
                <w:sz w:val="16"/>
                <w:szCs w:val="16"/>
                <w:lang w:bidi="ar-SA"/>
              </w:rPr>
            </w:pPr>
            <w:r w:rsidRPr="00AF777E">
              <w:rPr>
                <w:color w:val="000000" w:themeColor="text1"/>
                <w:sz w:val="16"/>
                <w:szCs w:val="16"/>
                <w:lang w:bidi="ar-SA"/>
              </w:rPr>
              <w:t>G1.1112;</w:t>
            </w:r>
          </w:p>
        </w:tc>
        <w:tc>
          <w:tcPr>
            <w:tcW w:w="2596" w:type="dxa"/>
            <w:tcBorders>
              <w:top w:val="nil"/>
              <w:left w:val="nil"/>
              <w:bottom w:val="single" w:sz="4" w:space="0" w:color="auto"/>
              <w:right w:val="single" w:sz="4" w:space="0" w:color="auto"/>
            </w:tcBorders>
            <w:shd w:val="clear" w:color="auto" w:fill="auto"/>
            <w:hideMark/>
          </w:tcPr>
          <w:p w:rsidR="00DD2EA2" w:rsidRDefault="00AF777E" w:rsidP="00DD2EA2">
            <w:pPr>
              <w:widowControl/>
              <w:autoSpaceDE/>
              <w:autoSpaceDN/>
              <w:jc w:val="center"/>
              <w:rPr>
                <w:color w:val="000000"/>
                <w:sz w:val="16"/>
                <w:szCs w:val="16"/>
                <w:lang w:bidi="ar-SA"/>
              </w:rPr>
            </w:pPr>
            <w:r w:rsidRPr="00AF777E">
              <w:rPr>
                <w:color w:val="000000"/>
                <w:sz w:val="16"/>
                <w:szCs w:val="16"/>
                <w:lang w:bidi="ar-SA"/>
              </w:rPr>
              <w:t xml:space="preserve">16 в, е, 170 к, 244 б </w:t>
            </w:r>
          </w:p>
          <w:p w:rsidR="00AF777E" w:rsidRPr="00AF777E" w:rsidRDefault="00AF777E" w:rsidP="00DD2EA2">
            <w:pPr>
              <w:widowControl/>
              <w:autoSpaceDE/>
              <w:autoSpaceDN/>
              <w:jc w:val="center"/>
              <w:rPr>
                <w:color w:val="000000"/>
                <w:sz w:val="16"/>
                <w:szCs w:val="16"/>
                <w:lang w:bidi="ar-SA"/>
              </w:rPr>
            </w:pPr>
            <w:r w:rsidRPr="00AF777E">
              <w:rPr>
                <w:b/>
                <w:bCs/>
                <w:color w:val="000000"/>
                <w:sz w:val="16"/>
                <w:szCs w:val="16"/>
                <w:lang w:bidi="ar-SA"/>
              </w:rPr>
              <w:t>Обща площ 38,0</w:t>
            </w:r>
          </w:p>
        </w:tc>
      </w:tr>
      <w:tr w:rsidR="00AF777E" w:rsidRPr="00AF777E" w:rsidTr="002A1960">
        <w:trPr>
          <w:trHeight w:val="1404"/>
        </w:trPr>
        <w:tc>
          <w:tcPr>
            <w:tcW w:w="341" w:type="dxa"/>
            <w:tcBorders>
              <w:top w:val="single" w:sz="4" w:space="0" w:color="auto"/>
              <w:left w:val="single" w:sz="4" w:space="0" w:color="auto"/>
              <w:bottom w:val="nil"/>
              <w:right w:val="single" w:sz="4" w:space="0" w:color="auto"/>
            </w:tcBorders>
            <w:shd w:val="clear" w:color="auto" w:fill="auto"/>
            <w:noWrap/>
            <w:vAlign w:val="center"/>
            <w:hideMark/>
          </w:tcPr>
          <w:p w:rsidR="00AF777E" w:rsidRPr="00AF777E" w:rsidRDefault="00AF777E" w:rsidP="00400B00">
            <w:pPr>
              <w:widowControl/>
              <w:autoSpaceDE/>
              <w:autoSpaceDN/>
              <w:jc w:val="center"/>
              <w:rPr>
                <w:color w:val="000000"/>
                <w:sz w:val="16"/>
                <w:szCs w:val="16"/>
                <w:lang w:bidi="ar-SA"/>
              </w:rPr>
            </w:pPr>
            <w:r w:rsidRPr="00AF777E">
              <w:rPr>
                <w:color w:val="000000"/>
                <w:sz w:val="16"/>
                <w:szCs w:val="16"/>
                <w:lang w:bidi="ar-SA"/>
              </w:rPr>
              <w:t>5</w:t>
            </w:r>
          </w:p>
        </w:tc>
        <w:tc>
          <w:tcPr>
            <w:tcW w:w="1507" w:type="dxa"/>
            <w:tcBorders>
              <w:top w:val="single" w:sz="4" w:space="0" w:color="auto"/>
              <w:left w:val="nil"/>
              <w:bottom w:val="nil"/>
              <w:right w:val="single" w:sz="4" w:space="0" w:color="auto"/>
            </w:tcBorders>
            <w:shd w:val="clear" w:color="auto" w:fill="auto"/>
            <w:hideMark/>
          </w:tcPr>
          <w:p w:rsidR="00AF777E" w:rsidRPr="00AF777E" w:rsidRDefault="00AF777E" w:rsidP="00400B00">
            <w:pPr>
              <w:widowControl/>
              <w:autoSpaceDE/>
              <w:autoSpaceDN/>
              <w:jc w:val="center"/>
              <w:rPr>
                <w:color w:val="000000"/>
                <w:sz w:val="16"/>
                <w:szCs w:val="16"/>
                <w:lang w:bidi="ar-SA"/>
              </w:rPr>
            </w:pPr>
            <w:r w:rsidRPr="00AF777E">
              <w:rPr>
                <w:color w:val="000000"/>
                <w:sz w:val="16"/>
                <w:szCs w:val="16"/>
                <w:lang w:bidi="ar-SA"/>
              </w:rPr>
              <w:t>Крайречни гори</w:t>
            </w:r>
          </w:p>
        </w:tc>
        <w:tc>
          <w:tcPr>
            <w:tcW w:w="1387" w:type="dxa"/>
            <w:tcBorders>
              <w:top w:val="single" w:sz="4" w:space="0" w:color="auto"/>
              <w:left w:val="nil"/>
              <w:bottom w:val="nil"/>
              <w:right w:val="single" w:sz="4" w:space="0" w:color="auto"/>
            </w:tcBorders>
            <w:shd w:val="clear" w:color="auto" w:fill="auto"/>
            <w:hideMark/>
          </w:tcPr>
          <w:p w:rsidR="00AF777E" w:rsidRPr="00AF777E" w:rsidRDefault="00AF777E" w:rsidP="00400B00">
            <w:pPr>
              <w:widowControl/>
              <w:autoSpaceDE/>
              <w:autoSpaceDN/>
              <w:jc w:val="center"/>
              <w:rPr>
                <w:color w:val="000000"/>
                <w:sz w:val="16"/>
                <w:szCs w:val="16"/>
                <w:lang w:bidi="ar-SA"/>
              </w:rPr>
            </w:pPr>
            <w:r w:rsidRPr="00AF777E">
              <w:rPr>
                <w:color w:val="000000"/>
                <w:sz w:val="16"/>
                <w:szCs w:val="16"/>
                <w:lang w:bidi="ar-SA"/>
              </w:rPr>
              <w:t>естествени гори</w:t>
            </w:r>
          </w:p>
        </w:tc>
        <w:tc>
          <w:tcPr>
            <w:tcW w:w="932" w:type="dxa"/>
            <w:tcBorders>
              <w:top w:val="nil"/>
              <w:left w:val="nil"/>
              <w:bottom w:val="single" w:sz="4" w:space="0" w:color="auto"/>
              <w:right w:val="single" w:sz="4" w:space="0" w:color="auto"/>
            </w:tcBorders>
            <w:shd w:val="clear" w:color="auto" w:fill="auto"/>
            <w:hideMark/>
          </w:tcPr>
          <w:p w:rsidR="00AF777E" w:rsidRPr="00AF777E" w:rsidRDefault="00AF777E" w:rsidP="00400B00">
            <w:pPr>
              <w:widowControl/>
              <w:autoSpaceDE/>
              <w:autoSpaceDN/>
              <w:jc w:val="center"/>
              <w:rPr>
                <w:color w:val="000000"/>
                <w:sz w:val="16"/>
                <w:szCs w:val="16"/>
                <w:lang w:bidi="ar-SA"/>
              </w:rPr>
            </w:pPr>
            <w:r w:rsidRPr="00AF777E">
              <w:rPr>
                <w:color w:val="000000"/>
                <w:sz w:val="16"/>
                <w:szCs w:val="16"/>
                <w:lang w:bidi="ar-SA"/>
              </w:rPr>
              <w:t>91E0</w:t>
            </w:r>
          </w:p>
        </w:tc>
        <w:tc>
          <w:tcPr>
            <w:tcW w:w="2829" w:type="dxa"/>
            <w:tcBorders>
              <w:top w:val="nil"/>
              <w:left w:val="nil"/>
              <w:bottom w:val="single" w:sz="4" w:space="0" w:color="auto"/>
              <w:right w:val="single" w:sz="4" w:space="0" w:color="auto"/>
            </w:tcBorders>
            <w:shd w:val="clear" w:color="auto" w:fill="auto"/>
            <w:hideMark/>
          </w:tcPr>
          <w:p w:rsidR="00AF777E" w:rsidRPr="00AF777E" w:rsidRDefault="00AF777E" w:rsidP="00400B00">
            <w:pPr>
              <w:widowControl/>
              <w:autoSpaceDE/>
              <w:autoSpaceDN/>
              <w:jc w:val="center"/>
              <w:rPr>
                <w:color w:val="000000"/>
                <w:sz w:val="16"/>
                <w:szCs w:val="16"/>
                <w:lang w:bidi="ar-SA"/>
              </w:rPr>
            </w:pPr>
            <w:r w:rsidRPr="00AF777E">
              <w:rPr>
                <w:color w:val="000000"/>
                <w:sz w:val="16"/>
                <w:szCs w:val="16"/>
                <w:lang w:bidi="ar-SA"/>
              </w:rPr>
              <w:t>Дървесни видове - бяла върба, кошничарска върба, тритичинкова върба, трошлива върба, ракита, топола, бяла топола, черна топола, черна елша, бяла елша, планински ясен. Участие - по-голямо от 3 за всеки един от видовете или смесени дървостои от посочените видове.</w:t>
            </w: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400B00">
            <w:pPr>
              <w:widowControl/>
              <w:autoSpaceDE/>
              <w:autoSpaceDN/>
              <w:jc w:val="center"/>
              <w:rPr>
                <w:color w:val="000000"/>
                <w:sz w:val="16"/>
                <w:szCs w:val="16"/>
                <w:lang w:bidi="ar-SA"/>
              </w:rPr>
            </w:pPr>
          </w:p>
        </w:tc>
        <w:tc>
          <w:tcPr>
            <w:tcW w:w="2596" w:type="dxa"/>
            <w:tcBorders>
              <w:top w:val="nil"/>
              <w:left w:val="nil"/>
              <w:bottom w:val="nil"/>
              <w:right w:val="single" w:sz="4" w:space="0" w:color="auto"/>
            </w:tcBorders>
            <w:shd w:val="clear" w:color="auto" w:fill="auto"/>
            <w:hideMark/>
          </w:tcPr>
          <w:p w:rsidR="00400B00" w:rsidRDefault="00AF777E" w:rsidP="00400B00">
            <w:pPr>
              <w:widowControl/>
              <w:autoSpaceDE/>
              <w:autoSpaceDN/>
              <w:jc w:val="center"/>
              <w:rPr>
                <w:color w:val="000000"/>
                <w:sz w:val="16"/>
                <w:szCs w:val="16"/>
                <w:lang w:bidi="ar-SA"/>
              </w:rPr>
            </w:pPr>
            <w:r w:rsidRPr="00AF777E">
              <w:rPr>
                <w:color w:val="000000"/>
                <w:sz w:val="16"/>
                <w:szCs w:val="16"/>
                <w:lang w:bidi="ar-SA"/>
              </w:rPr>
              <w:t xml:space="preserve">13 в </w:t>
            </w:r>
            <w:r w:rsidR="00400B00">
              <w:rPr>
                <w:color w:val="000000"/>
                <w:sz w:val="16"/>
                <w:szCs w:val="16"/>
                <w:lang w:bidi="ar-SA"/>
              </w:rPr>
              <w:t>,</w:t>
            </w:r>
          </w:p>
          <w:p w:rsidR="00AF777E" w:rsidRPr="00AF777E" w:rsidRDefault="00400B00" w:rsidP="00400B00">
            <w:pPr>
              <w:widowControl/>
              <w:autoSpaceDE/>
              <w:autoSpaceDN/>
              <w:jc w:val="center"/>
              <w:rPr>
                <w:color w:val="000000"/>
                <w:sz w:val="16"/>
                <w:szCs w:val="16"/>
                <w:lang w:bidi="ar-SA"/>
              </w:rPr>
            </w:pPr>
            <w:r w:rsidRPr="00AF777E">
              <w:rPr>
                <w:b/>
                <w:bCs/>
                <w:color w:val="000000"/>
                <w:sz w:val="16"/>
                <w:szCs w:val="16"/>
                <w:lang w:bidi="ar-SA"/>
              </w:rPr>
              <w:t>Общ</w:t>
            </w:r>
            <w:r>
              <w:rPr>
                <w:b/>
                <w:bCs/>
                <w:color w:val="000000"/>
                <w:sz w:val="16"/>
                <w:szCs w:val="16"/>
                <w:lang w:bidi="ar-SA"/>
              </w:rPr>
              <w:t>а площ</w:t>
            </w:r>
            <w:r w:rsidRPr="00AF777E">
              <w:rPr>
                <w:b/>
                <w:bCs/>
                <w:color w:val="000000"/>
                <w:sz w:val="16"/>
                <w:szCs w:val="16"/>
                <w:lang w:bidi="ar-SA"/>
              </w:rPr>
              <w:t xml:space="preserve"> </w:t>
            </w:r>
            <w:r w:rsidR="00AF777E" w:rsidRPr="00AF777E">
              <w:rPr>
                <w:b/>
                <w:bCs/>
                <w:color w:val="000000"/>
                <w:sz w:val="16"/>
                <w:szCs w:val="16"/>
                <w:lang w:bidi="ar-SA"/>
              </w:rPr>
              <w:t>3</w:t>
            </w:r>
          </w:p>
        </w:tc>
      </w:tr>
      <w:tr w:rsidR="00AF777E" w:rsidRPr="00AF777E" w:rsidTr="002A1960">
        <w:trPr>
          <w:trHeight w:val="1766"/>
        </w:trPr>
        <w:tc>
          <w:tcPr>
            <w:tcW w:w="341" w:type="dxa"/>
            <w:tcBorders>
              <w:top w:val="single" w:sz="4" w:space="0" w:color="auto"/>
              <w:left w:val="single" w:sz="4" w:space="0" w:color="auto"/>
              <w:bottom w:val="nil"/>
              <w:right w:val="single" w:sz="4" w:space="0" w:color="auto"/>
            </w:tcBorders>
            <w:shd w:val="clear" w:color="auto" w:fill="auto"/>
            <w:noWrap/>
            <w:vAlign w:val="center"/>
            <w:hideMark/>
          </w:tcPr>
          <w:p w:rsidR="00AF777E" w:rsidRPr="00AF777E" w:rsidRDefault="00AF777E" w:rsidP="00775B8D">
            <w:pPr>
              <w:widowControl/>
              <w:autoSpaceDE/>
              <w:autoSpaceDN/>
              <w:jc w:val="center"/>
              <w:rPr>
                <w:color w:val="000000"/>
                <w:sz w:val="16"/>
                <w:szCs w:val="16"/>
                <w:lang w:bidi="ar-SA"/>
              </w:rPr>
            </w:pPr>
            <w:r w:rsidRPr="00AF777E">
              <w:rPr>
                <w:color w:val="000000"/>
                <w:sz w:val="16"/>
                <w:szCs w:val="16"/>
                <w:lang w:bidi="ar-SA"/>
              </w:rPr>
              <w:t>6</w:t>
            </w:r>
          </w:p>
        </w:tc>
        <w:tc>
          <w:tcPr>
            <w:tcW w:w="1507" w:type="dxa"/>
            <w:tcBorders>
              <w:top w:val="single" w:sz="4" w:space="0" w:color="auto"/>
              <w:left w:val="nil"/>
              <w:bottom w:val="nil"/>
              <w:right w:val="single" w:sz="4" w:space="0" w:color="auto"/>
            </w:tcBorders>
            <w:shd w:val="clear" w:color="auto" w:fill="auto"/>
            <w:hideMark/>
          </w:tcPr>
          <w:p w:rsidR="00AF777E" w:rsidRPr="00AF777E" w:rsidRDefault="00AF777E" w:rsidP="00775B8D">
            <w:pPr>
              <w:widowControl/>
              <w:autoSpaceDE/>
              <w:autoSpaceDN/>
              <w:jc w:val="center"/>
              <w:rPr>
                <w:color w:val="000000"/>
                <w:sz w:val="16"/>
                <w:szCs w:val="16"/>
                <w:lang w:bidi="ar-SA"/>
              </w:rPr>
            </w:pPr>
            <w:r w:rsidRPr="00AF777E">
              <w:rPr>
                <w:color w:val="000000"/>
                <w:sz w:val="16"/>
                <w:szCs w:val="16"/>
                <w:lang w:bidi="ar-SA"/>
              </w:rPr>
              <w:t>Габърови гори</w:t>
            </w:r>
          </w:p>
        </w:tc>
        <w:tc>
          <w:tcPr>
            <w:tcW w:w="1387" w:type="dxa"/>
            <w:tcBorders>
              <w:top w:val="single" w:sz="4" w:space="0" w:color="auto"/>
              <w:left w:val="nil"/>
              <w:bottom w:val="single" w:sz="4" w:space="0" w:color="auto"/>
              <w:right w:val="single" w:sz="4" w:space="0" w:color="auto"/>
            </w:tcBorders>
            <w:shd w:val="clear" w:color="auto" w:fill="auto"/>
            <w:hideMark/>
          </w:tcPr>
          <w:p w:rsidR="00AF777E" w:rsidRPr="00AF777E" w:rsidRDefault="00AF777E" w:rsidP="00775B8D">
            <w:pPr>
              <w:widowControl/>
              <w:autoSpaceDE/>
              <w:autoSpaceDN/>
              <w:jc w:val="center"/>
              <w:rPr>
                <w:color w:val="000000"/>
                <w:sz w:val="16"/>
                <w:szCs w:val="16"/>
                <w:lang w:bidi="ar-SA"/>
              </w:rPr>
            </w:pPr>
            <w:r w:rsidRPr="00AF777E">
              <w:rPr>
                <w:color w:val="000000"/>
                <w:sz w:val="16"/>
                <w:szCs w:val="16"/>
                <w:lang w:bidi="ar-SA"/>
              </w:rPr>
              <w:t>семенни габърови гори</w:t>
            </w:r>
          </w:p>
        </w:tc>
        <w:tc>
          <w:tcPr>
            <w:tcW w:w="932" w:type="dxa"/>
            <w:tcBorders>
              <w:top w:val="nil"/>
              <w:left w:val="nil"/>
              <w:bottom w:val="single" w:sz="4" w:space="0" w:color="auto"/>
              <w:right w:val="single" w:sz="4" w:space="0" w:color="auto"/>
            </w:tcBorders>
            <w:shd w:val="clear" w:color="auto" w:fill="auto"/>
            <w:hideMark/>
          </w:tcPr>
          <w:p w:rsidR="00AF777E" w:rsidRPr="00AF777E" w:rsidRDefault="00AF777E" w:rsidP="00775B8D">
            <w:pPr>
              <w:widowControl/>
              <w:autoSpaceDE/>
              <w:autoSpaceDN/>
              <w:jc w:val="center"/>
              <w:rPr>
                <w:color w:val="000000"/>
                <w:sz w:val="16"/>
                <w:szCs w:val="16"/>
                <w:lang w:bidi="ar-SA"/>
              </w:rPr>
            </w:pPr>
          </w:p>
        </w:tc>
        <w:tc>
          <w:tcPr>
            <w:tcW w:w="2829" w:type="dxa"/>
            <w:tcBorders>
              <w:top w:val="nil"/>
              <w:left w:val="nil"/>
              <w:bottom w:val="single" w:sz="4" w:space="0" w:color="auto"/>
              <w:right w:val="single" w:sz="4" w:space="0" w:color="auto"/>
            </w:tcBorders>
            <w:shd w:val="clear" w:color="auto" w:fill="auto"/>
            <w:hideMark/>
          </w:tcPr>
          <w:p w:rsidR="00AF777E" w:rsidRPr="00AF777E" w:rsidRDefault="00AF777E" w:rsidP="00775B8D">
            <w:pPr>
              <w:widowControl/>
              <w:autoSpaceDE/>
              <w:autoSpaceDN/>
              <w:jc w:val="center"/>
              <w:rPr>
                <w:color w:val="000000"/>
                <w:sz w:val="16"/>
                <w:szCs w:val="16"/>
                <w:lang w:bidi="ar-SA"/>
              </w:rPr>
            </w:pP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775B8D">
            <w:pPr>
              <w:widowControl/>
              <w:autoSpaceDE/>
              <w:autoSpaceDN/>
              <w:jc w:val="center"/>
              <w:rPr>
                <w:color w:val="000000"/>
                <w:sz w:val="16"/>
                <w:szCs w:val="16"/>
                <w:lang w:bidi="ar-SA"/>
              </w:rPr>
            </w:pPr>
            <w:r w:rsidRPr="00AF777E">
              <w:rPr>
                <w:color w:val="000000"/>
                <w:sz w:val="16"/>
                <w:szCs w:val="16"/>
                <w:lang w:bidi="ar-SA"/>
              </w:rPr>
              <w:t>G1.7C41</w:t>
            </w:r>
          </w:p>
        </w:tc>
        <w:tc>
          <w:tcPr>
            <w:tcW w:w="2596" w:type="dxa"/>
            <w:tcBorders>
              <w:top w:val="single" w:sz="4" w:space="0" w:color="auto"/>
              <w:left w:val="nil"/>
              <w:bottom w:val="single" w:sz="4" w:space="0" w:color="auto"/>
              <w:right w:val="single" w:sz="4" w:space="0" w:color="auto"/>
            </w:tcBorders>
            <w:shd w:val="clear" w:color="auto" w:fill="auto"/>
            <w:hideMark/>
          </w:tcPr>
          <w:p w:rsidR="00775B8D" w:rsidRDefault="00AF777E" w:rsidP="00775B8D">
            <w:pPr>
              <w:widowControl/>
              <w:autoSpaceDE/>
              <w:autoSpaceDN/>
              <w:jc w:val="center"/>
              <w:rPr>
                <w:color w:val="000000"/>
                <w:sz w:val="16"/>
                <w:szCs w:val="16"/>
                <w:lang w:bidi="ar-SA"/>
              </w:rPr>
            </w:pPr>
            <w:r w:rsidRPr="00AF777E">
              <w:rPr>
                <w:color w:val="000000"/>
                <w:sz w:val="16"/>
                <w:szCs w:val="16"/>
                <w:lang w:bidi="ar-SA"/>
              </w:rPr>
              <w:t>5 б , 6 з , 7 о, 21 к, 38 и, 46 б, 46 и, 47 д, 61 н, 63 г, 63 е, 63 и, 96 б, 98 к, 101 в, 113 д, 129 и1, 129 к1, 129 у, 129 ф, 133 ф, 140 г, 192 ж, 194 е, 197 в, 202 д, 203 д, 208 е, 102 д, 108 д, 111 о, 113 в, 140 в, 140 и, 140 л, 140 м, 184 г, 188 м, 189 е, 206 б, 212 а, 213 д, 238 ж, 242 ф, 243 а, 243 ж,</w:t>
            </w:r>
          </w:p>
          <w:p w:rsidR="00AF777E" w:rsidRPr="00AF777E" w:rsidRDefault="00775B8D" w:rsidP="00775B8D">
            <w:pPr>
              <w:widowControl/>
              <w:autoSpaceDE/>
              <w:autoSpaceDN/>
              <w:jc w:val="center"/>
              <w:rPr>
                <w:color w:val="000000"/>
                <w:sz w:val="16"/>
                <w:szCs w:val="16"/>
                <w:lang w:bidi="ar-SA"/>
              </w:rPr>
            </w:pPr>
            <w:r>
              <w:rPr>
                <w:b/>
                <w:bCs/>
                <w:color w:val="000000"/>
                <w:sz w:val="16"/>
                <w:szCs w:val="16"/>
                <w:lang w:bidi="ar-SA"/>
              </w:rPr>
              <w:t>О</w:t>
            </w:r>
            <w:r w:rsidR="00AF777E" w:rsidRPr="00AF777E">
              <w:rPr>
                <w:b/>
                <w:bCs/>
                <w:color w:val="000000"/>
                <w:sz w:val="16"/>
                <w:szCs w:val="16"/>
                <w:lang w:bidi="ar-SA"/>
              </w:rPr>
              <w:t>бща площ 171,8</w:t>
            </w:r>
          </w:p>
        </w:tc>
      </w:tr>
      <w:tr w:rsidR="00AF777E" w:rsidRPr="00AF777E" w:rsidTr="002A1960">
        <w:trPr>
          <w:trHeight w:val="586"/>
        </w:trPr>
        <w:tc>
          <w:tcPr>
            <w:tcW w:w="341" w:type="dxa"/>
            <w:tcBorders>
              <w:top w:val="single" w:sz="4" w:space="0" w:color="auto"/>
              <w:left w:val="single" w:sz="4" w:space="0" w:color="auto"/>
              <w:bottom w:val="nil"/>
              <w:right w:val="single" w:sz="4" w:space="0" w:color="auto"/>
            </w:tcBorders>
            <w:shd w:val="clear" w:color="auto" w:fill="auto"/>
            <w:noWrap/>
            <w:vAlign w:val="center"/>
            <w:hideMark/>
          </w:tcPr>
          <w:p w:rsidR="00AF777E" w:rsidRPr="00AF777E" w:rsidRDefault="00AF777E" w:rsidP="00AF777E">
            <w:pPr>
              <w:widowControl/>
              <w:autoSpaceDE/>
              <w:autoSpaceDN/>
              <w:jc w:val="center"/>
              <w:rPr>
                <w:color w:val="000000"/>
                <w:sz w:val="16"/>
                <w:szCs w:val="16"/>
                <w:lang w:bidi="ar-SA"/>
              </w:rPr>
            </w:pPr>
            <w:r w:rsidRPr="00AF777E">
              <w:rPr>
                <w:color w:val="000000"/>
                <w:sz w:val="16"/>
                <w:szCs w:val="16"/>
                <w:lang w:bidi="ar-SA"/>
              </w:rPr>
              <w:t>7</w:t>
            </w:r>
          </w:p>
        </w:tc>
        <w:tc>
          <w:tcPr>
            <w:tcW w:w="1507" w:type="dxa"/>
            <w:tcBorders>
              <w:top w:val="single" w:sz="4" w:space="0" w:color="auto"/>
              <w:left w:val="nil"/>
              <w:bottom w:val="nil"/>
              <w:right w:val="single" w:sz="4" w:space="0" w:color="auto"/>
            </w:tcBorders>
            <w:shd w:val="clear" w:color="auto" w:fill="auto"/>
            <w:hideMark/>
          </w:tcPr>
          <w:p w:rsidR="00AF777E" w:rsidRPr="00AF777E" w:rsidRDefault="00AF777E" w:rsidP="00AF777E">
            <w:pPr>
              <w:widowControl/>
              <w:autoSpaceDE/>
              <w:autoSpaceDN/>
              <w:rPr>
                <w:color w:val="000000"/>
                <w:sz w:val="16"/>
                <w:szCs w:val="16"/>
                <w:lang w:bidi="ar-SA"/>
              </w:rPr>
            </w:pPr>
            <w:r w:rsidRPr="00AF777E">
              <w:rPr>
                <w:color w:val="000000"/>
                <w:sz w:val="16"/>
                <w:szCs w:val="16"/>
                <w:lang w:bidi="ar-SA"/>
              </w:rPr>
              <w:t>Липови гори</w:t>
            </w:r>
          </w:p>
        </w:tc>
        <w:tc>
          <w:tcPr>
            <w:tcW w:w="1387" w:type="dxa"/>
            <w:tcBorders>
              <w:top w:val="nil"/>
              <w:left w:val="nil"/>
              <w:bottom w:val="single" w:sz="4" w:space="0" w:color="auto"/>
              <w:right w:val="single" w:sz="4" w:space="0" w:color="auto"/>
            </w:tcBorders>
            <w:shd w:val="clear" w:color="auto" w:fill="auto"/>
            <w:hideMark/>
          </w:tcPr>
          <w:p w:rsidR="00AF777E" w:rsidRPr="00AF777E" w:rsidRDefault="00AF777E" w:rsidP="00AF777E">
            <w:pPr>
              <w:widowControl/>
              <w:autoSpaceDE/>
              <w:autoSpaceDN/>
              <w:rPr>
                <w:color w:val="000000"/>
                <w:sz w:val="16"/>
                <w:szCs w:val="16"/>
                <w:lang w:bidi="ar-SA"/>
              </w:rPr>
            </w:pPr>
            <w:r w:rsidRPr="00AF777E">
              <w:rPr>
                <w:color w:val="000000"/>
                <w:sz w:val="16"/>
                <w:szCs w:val="16"/>
                <w:lang w:bidi="ar-SA"/>
              </w:rPr>
              <w:t>естествени липови гори</w:t>
            </w:r>
          </w:p>
        </w:tc>
        <w:tc>
          <w:tcPr>
            <w:tcW w:w="932" w:type="dxa"/>
            <w:tcBorders>
              <w:top w:val="nil"/>
              <w:left w:val="nil"/>
              <w:bottom w:val="single" w:sz="4" w:space="0" w:color="auto"/>
              <w:right w:val="single" w:sz="4" w:space="0" w:color="auto"/>
            </w:tcBorders>
            <w:shd w:val="clear" w:color="auto" w:fill="auto"/>
            <w:hideMark/>
          </w:tcPr>
          <w:p w:rsidR="00AF777E" w:rsidRPr="00AF777E" w:rsidRDefault="00AF777E" w:rsidP="00AF777E">
            <w:pPr>
              <w:widowControl/>
              <w:autoSpaceDE/>
              <w:autoSpaceDN/>
              <w:rPr>
                <w:color w:val="000000"/>
                <w:sz w:val="16"/>
                <w:szCs w:val="16"/>
                <w:lang w:bidi="ar-SA"/>
              </w:rPr>
            </w:pPr>
            <w:r w:rsidRPr="00AF777E">
              <w:rPr>
                <w:color w:val="000000"/>
                <w:sz w:val="16"/>
                <w:szCs w:val="16"/>
                <w:lang w:bidi="ar-SA"/>
              </w:rPr>
              <w:t>91ZO</w:t>
            </w:r>
          </w:p>
        </w:tc>
        <w:tc>
          <w:tcPr>
            <w:tcW w:w="2829" w:type="dxa"/>
            <w:tcBorders>
              <w:top w:val="nil"/>
              <w:left w:val="nil"/>
              <w:bottom w:val="single" w:sz="4" w:space="0" w:color="auto"/>
              <w:right w:val="single" w:sz="4" w:space="0" w:color="auto"/>
            </w:tcBorders>
            <w:shd w:val="clear" w:color="auto" w:fill="auto"/>
            <w:hideMark/>
          </w:tcPr>
          <w:p w:rsidR="00AF777E" w:rsidRPr="00AF777E" w:rsidRDefault="00AF777E" w:rsidP="00AF777E">
            <w:pPr>
              <w:widowControl/>
              <w:autoSpaceDE/>
              <w:autoSpaceDN/>
              <w:rPr>
                <w:color w:val="000000"/>
                <w:sz w:val="16"/>
                <w:szCs w:val="16"/>
                <w:lang w:bidi="ar-SA"/>
              </w:rPr>
            </w:pPr>
            <w:r w:rsidRPr="00AF777E">
              <w:rPr>
                <w:color w:val="000000"/>
                <w:sz w:val="16"/>
                <w:szCs w:val="16"/>
                <w:lang w:bidi="ar-SA"/>
              </w:rPr>
              <w:t>Участие на сребролистна липа ≥4</w:t>
            </w: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AF777E">
            <w:pPr>
              <w:widowControl/>
              <w:autoSpaceDE/>
              <w:autoSpaceDN/>
              <w:rPr>
                <w:color w:val="000000"/>
                <w:sz w:val="16"/>
                <w:szCs w:val="16"/>
                <w:lang w:bidi="ar-SA"/>
              </w:rPr>
            </w:pPr>
            <w:r w:rsidRPr="00AF777E">
              <w:rPr>
                <w:color w:val="000000"/>
                <w:sz w:val="16"/>
                <w:szCs w:val="16"/>
                <w:lang w:bidi="ar-SA"/>
              </w:rPr>
              <w:t> </w:t>
            </w:r>
          </w:p>
        </w:tc>
        <w:tc>
          <w:tcPr>
            <w:tcW w:w="2596" w:type="dxa"/>
            <w:tcBorders>
              <w:top w:val="nil"/>
              <w:left w:val="nil"/>
              <w:bottom w:val="single" w:sz="4" w:space="0" w:color="auto"/>
              <w:right w:val="single" w:sz="4" w:space="0" w:color="auto"/>
            </w:tcBorders>
            <w:shd w:val="clear" w:color="auto" w:fill="auto"/>
            <w:hideMark/>
          </w:tcPr>
          <w:p w:rsidR="00AF777E" w:rsidRPr="00AF777E" w:rsidRDefault="00AF777E" w:rsidP="00AF777E">
            <w:pPr>
              <w:widowControl/>
              <w:autoSpaceDE/>
              <w:autoSpaceDN/>
              <w:jc w:val="center"/>
              <w:rPr>
                <w:color w:val="000000"/>
                <w:sz w:val="16"/>
                <w:szCs w:val="16"/>
                <w:lang w:bidi="ar-SA"/>
              </w:rPr>
            </w:pPr>
            <w:r w:rsidRPr="00AF777E">
              <w:rPr>
                <w:color w:val="000000"/>
                <w:sz w:val="16"/>
                <w:szCs w:val="16"/>
                <w:lang w:bidi="ar-SA"/>
              </w:rPr>
              <w:t xml:space="preserve">2 е, 4 н, 104 к, 171 е, 172 б, в, 220 а, 242 н, 247 б - </w:t>
            </w:r>
            <w:r w:rsidRPr="00AF777E">
              <w:rPr>
                <w:b/>
                <w:bCs/>
                <w:color w:val="000000"/>
                <w:sz w:val="16"/>
                <w:szCs w:val="16"/>
                <w:lang w:bidi="ar-SA"/>
              </w:rPr>
              <w:t>Обща площ 48,2</w:t>
            </w:r>
          </w:p>
        </w:tc>
      </w:tr>
      <w:tr w:rsidR="00AF777E" w:rsidRPr="00AF777E" w:rsidTr="002A1960">
        <w:trPr>
          <w:trHeight w:val="1304"/>
        </w:trPr>
        <w:tc>
          <w:tcPr>
            <w:tcW w:w="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777E" w:rsidRPr="00AF777E" w:rsidRDefault="00AF777E" w:rsidP="00AF777E">
            <w:pPr>
              <w:widowControl/>
              <w:autoSpaceDE/>
              <w:autoSpaceDN/>
              <w:jc w:val="center"/>
              <w:rPr>
                <w:color w:val="000000"/>
                <w:sz w:val="16"/>
                <w:szCs w:val="16"/>
                <w:lang w:bidi="ar-SA"/>
              </w:rPr>
            </w:pPr>
            <w:r w:rsidRPr="00AF777E">
              <w:rPr>
                <w:color w:val="000000"/>
                <w:sz w:val="16"/>
                <w:szCs w:val="16"/>
                <w:lang w:bidi="ar-SA"/>
              </w:rPr>
              <w:t>8</w:t>
            </w:r>
          </w:p>
        </w:tc>
        <w:tc>
          <w:tcPr>
            <w:tcW w:w="1507" w:type="dxa"/>
            <w:tcBorders>
              <w:top w:val="single" w:sz="4" w:space="0" w:color="auto"/>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r w:rsidRPr="00AF777E">
              <w:rPr>
                <w:color w:val="000000"/>
                <w:sz w:val="16"/>
                <w:szCs w:val="16"/>
                <w:lang w:bidi="ar-SA"/>
              </w:rPr>
              <w:t>Смесени широколистни гори (планински ясен, явори, липи) на стръмни склонове.</w:t>
            </w:r>
          </w:p>
        </w:tc>
        <w:tc>
          <w:tcPr>
            <w:tcW w:w="1387"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r w:rsidRPr="00AF777E">
              <w:rPr>
                <w:color w:val="000000"/>
                <w:sz w:val="16"/>
                <w:szCs w:val="16"/>
                <w:lang w:bidi="ar-SA"/>
              </w:rPr>
              <w:t>естествени гори</w:t>
            </w:r>
          </w:p>
        </w:tc>
        <w:tc>
          <w:tcPr>
            <w:tcW w:w="932"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p>
        </w:tc>
        <w:tc>
          <w:tcPr>
            <w:tcW w:w="2829"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p>
        </w:tc>
        <w:tc>
          <w:tcPr>
            <w:tcW w:w="806"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p>
        </w:tc>
        <w:tc>
          <w:tcPr>
            <w:tcW w:w="2596" w:type="dxa"/>
            <w:tcBorders>
              <w:top w:val="nil"/>
              <w:left w:val="nil"/>
              <w:bottom w:val="single" w:sz="4" w:space="0" w:color="auto"/>
              <w:right w:val="single" w:sz="4" w:space="0" w:color="auto"/>
            </w:tcBorders>
            <w:shd w:val="clear" w:color="auto" w:fill="auto"/>
            <w:hideMark/>
          </w:tcPr>
          <w:p w:rsidR="002A1960" w:rsidRDefault="00AF777E" w:rsidP="002A1960">
            <w:pPr>
              <w:widowControl/>
              <w:autoSpaceDE/>
              <w:autoSpaceDN/>
              <w:jc w:val="center"/>
              <w:rPr>
                <w:color w:val="000000"/>
                <w:sz w:val="16"/>
                <w:szCs w:val="16"/>
                <w:lang w:bidi="ar-SA"/>
              </w:rPr>
            </w:pPr>
            <w:r w:rsidRPr="00AF777E">
              <w:rPr>
                <w:color w:val="000000"/>
                <w:sz w:val="16"/>
                <w:szCs w:val="16"/>
                <w:lang w:bidi="ar-SA"/>
              </w:rPr>
              <w:t xml:space="preserve">1 з, 2 н, 3 и, 3 к, 6 г, 7 п, 7 р, 170 б, 170,б 171 и 176 б, 177 б, 178 ж, 178 л, 181 б, 183 а, 186 а, 187 ж, 189 б, 189 г, 200 б, 226 б, 228 б, 228 г, 228 д, 230 а, 235 б, 238 г, 238 д , 238 к, 241 и, 243 л </w:t>
            </w:r>
            <w:r w:rsidR="002A1960">
              <w:rPr>
                <w:color w:val="000000"/>
                <w:sz w:val="16"/>
                <w:szCs w:val="16"/>
                <w:lang w:bidi="ar-SA"/>
              </w:rPr>
              <w:t>,</w:t>
            </w:r>
          </w:p>
          <w:p w:rsidR="00AF777E" w:rsidRPr="00AF777E" w:rsidRDefault="002A1960" w:rsidP="002A1960">
            <w:pPr>
              <w:widowControl/>
              <w:autoSpaceDE/>
              <w:autoSpaceDN/>
              <w:jc w:val="center"/>
              <w:rPr>
                <w:color w:val="000000"/>
                <w:sz w:val="16"/>
                <w:szCs w:val="16"/>
                <w:lang w:bidi="ar-SA"/>
              </w:rPr>
            </w:pPr>
            <w:r>
              <w:rPr>
                <w:b/>
                <w:bCs/>
                <w:color w:val="000000"/>
                <w:sz w:val="16"/>
                <w:szCs w:val="16"/>
                <w:lang w:bidi="ar-SA"/>
              </w:rPr>
              <w:t>о</w:t>
            </w:r>
            <w:r w:rsidR="00AF777E" w:rsidRPr="00AF777E">
              <w:rPr>
                <w:b/>
                <w:bCs/>
                <w:color w:val="000000"/>
                <w:sz w:val="16"/>
                <w:szCs w:val="16"/>
                <w:lang w:bidi="ar-SA"/>
              </w:rPr>
              <w:t>бща площ 242,0</w:t>
            </w:r>
          </w:p>
        </w:tc>
      </w:tr>
      <w:tr w:rsidR="00AF777E" w:rsidRPr="00AF777E" w:rsidTr="002A1960">
        <w:trPr>
          <w:trHeight w:val="1550"/>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AF777E" w:rsidRPr="00AF777E" w:rsidRDefault="00AF777E" w:rsidP="00AF777E">
            <w:pPr>
              <w:widowControl/>
              <w:autoSpaceDE/>
              <w:autoSpaceDN/>
              <w:jc w:val="center"/>
              <w:rPr>
                <w:color w:val="000000"/>
                <w:sz w:val="16"/>
                <w:szCs w:val="16"/>
                <w:lang w:bidi="ar-SA"/>
              </w:rPr>
            </w:pPr>
            <w:r w:rsidRPr="00AF777E">
              <w:rPr>
                <w:color w:val="000000"/>
                <w:sz w:val="16"/>
                <w:szCs w:val="16"/>
                <w:lang w:bidi="ar-SA"/>
              </w:rPr>
              <w:t>9</w:t>
            </w:r>
          </w:p>
        </w:tc>
        <w:tc>
          <w:tcPr>
            <w:tcW w:w="1507"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r w:rsidRPr="00AF777E">
              <w:rPr>
                <w:color w:val="000000"/>
                <w:sz w:val="16"/>
                <w:szCs w:val="16"/>
                <w:lang w:bidi="ar-SA"/>
              </w:rPr>
              <w:t>Гори от келяв габър</w:t>
            </w:r>
          </w:p>
        </w:tc>
        <w:tc>
          <w:tcPr>
            <w:tcW w:w="1387"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r w:rsidRPr="00AF777E">
              <w:rPr>
                <w:color w:val="000000"/>
                <w:sz w:val="16"/>
                <w:szCs w:val="16"/>
                <w:lang w:bidi="ar-SA"/>
              </w:rPr>
              <w:t>естествени гори</w:t>
            </w:r>
          </w:p>
        </w:tc>
        <w:tc>
          <w:tcPr>
            <w:tcW w:w="932"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p>
        </w:tc>
        <w:tc>
          <w:tcPr>
            <w:tcW w:w="2829" w:type="dxa"/>
            <w:tcBorders>
              <w:top w:val="nil"/>
              <w:left w:val="nil"/>
              <w:bottom w:val="single" w:sz="4" w:space="0" w:color="auto"/>
              <w:right w:val="single" w:sz="4" w:space="0" w:color="auto"/>
            </w:tcBorders>
            <w:shd w:val="clear" w:color="auto" w:fill="auto"/>
            <w:hideMark/>
          </w:tcPr>
          <w:p w:rsidR="00AF777E" w:rsidRPr="00AF777E" w:rsidRDefault="00AF777E" w:rsidP="002A1960">
            <w:pPr>
              <w:widowControl/>
              <w:autoSpaceDE/>
              <w:autoSpaceDN/>
              <w:jc w:val="center"/>
              <w:rPr>
                <w:color w:val="000000"/>
                <w:sz w:val="16"/>
                <w:szCs w:val="16"/>
                <w:lang w:bidi="ar-SA"/>
              </w:rPr>
            </w:pPr>
            <w:r w:rsidRPr="00AF777E">
              <w:rPr>
                <w:color w:val="000000"/>
                <w:sz w:val="16"/>
                <w:szCs w:val="16"/>
                <w:lang w:bidi="ar-SA"/>
              </w:rPr>
              <w:t>участие на келяв габър</w:t>
            </w:r>
          </w:p>
        </w:tc>
        <w:tc>
          <w:tcPr>
            <w:tcW w:w="806" w:type="dxa"/>
            <w:tcBorders>
              <w:top w:val="nil"/>
              <w:left w:val="nil"/>
              <w:bottom w:val="single" w:sz="4" w:space="0" w:color="auto"/>
              <w:right w:val="nil"/>
            </w:tcBorders>
            <w:shd w:val="clear" w:color="auto" w:fill="auto"/>
            <w:hideMark/>
          </w:tcPr>
          <w:p w:rsidR="00AF777E" w:rsidRPr="00AF777E" w:rsidRDefault="00AF777E" w:rsidP="002A1960">
            <w:pPr>
              <w:widowControl/>
              <w:autoSpaceDE/>
              <w:autoSpaceDN/>
              <w:jc w:val="center"/>
              <w:rPr>
                <w:color w:val="000000"/>
                <w:sz w:val="16"/>
                <w:szCs w:val="16"/>
                <w:lang w:bidi="ar-SA"/>
              </w:rPr>
            </w:pPr>
          </w:p>
        </w:tc>
        <w:tc>
          <w:tcPr>
            <w:tcW w:w="2596" w:type="dxa"/>
            <w:tcBorders>
              <w:top w:val="nil"/>
              <w:left w:val="single" w:sz="4" w:space="0" w:color="auto"/>
              <w:bottom w:val="single" w:sz="4" w:space="0" w:color="auto"/>
              <w:right w:val="single" w:sz="4" w:space="0" w:color="auto"/>
            </w:tcBorders>
            <w:shd w:val="clear" w:color="auto" w:fill="auto"/>
            <w:hideMark/>
          </w:tcPr>
          <w:p w:rsidR="002A1960" w:rsidRDefault="00AF777E" w:rsidP="002A1960">
            <w:pPr>
              <w:widowControl/>
              <w:autoSpaceDE/>
              <w:autoSpaceDN/>
              <w:jc w:val="center"/>
              <w:rPr>
                <w:color w:val="000000"/>
                <w:sz w:val="16"/>
                <w:szCs w:val="16"/>
                <w:lang w:bidi="ar-SA"/>
              </w:rPr>
            </w:pPr>
            <w:r w:rsidRPr="00AF777E">
              <w:rPr>
                <w:color w:val="000000"/>
                <w:sz w:val="16"/>
                <w:szCs w:val="16"/>
                <w:lang w:bidi="ar-SA"/>
              </w:rPr>
              <w:t>2 д, 6 в, д, е, 11 б, 13 ж, 14 а, б, 16 б, г, 17 а, е, 29 к, 102 з, и, 104 м, 107 г, 109 е, 167 л, 177 а, 178 б, в, г, и, м, 181 г, 187 б, 190 б, е, 199 в, 202 г, 203 в, 204 а, д, 205 г, и, к, 209 в, 213 б, г, 223 б, 224 а, 233 з, 23</w:t>
            </w:r>
            <w:r w:rsidR="002A1960">
              <w:rPr>
                <w:color w:val="000000"/>
                <w:sz w:val="16"/>
                <w:szCs w:val="16"/>
                <w:lang w:bidi="ar-SA"/>
              </w:rPr>
              <w:t xml:space="preserve">6 е, 237 в, г, е, 241 д, 242 щ, </w:t>
            </w:r>
            <w:r w:rsidRPr="00AF777E">
              <w:rPr>
                <w:color w:val="000000"/>
                <w:sz w:val="16"/>
                <w:szCs w:val="16"/>
                <w:lang w:bidi="ar-SA"/>
              </w:rPr>
              <w:t>244 в</w:t>
            </w:r>
          </w:p>
          <w:p w:rsidR="00AF777E" w:rsidRPr="00AF777E" w:rsidRDefault="00AF777E" w:rsidP="002A1960">
            <w:pPr>
              <w:widowControl/>
              <w:autoSpaceDE/>
              <w:autoSpaceDN/>
              <w:jc w:val="center"/>
              <w:rPr>
                <w:color w:val="000000"/>
                <w:sz w:val="16"/>
                <w:szCs w:val="16"/>
                <w:lang w:bidi="ar-SA"/>
              </w:rPr>
            </w:pPr>
            <w:r w:rsidRPr="00AF777E">
              <w:rPr>
                <w:b/>
                <w:bCs/>
                <w:color w:val="000000"/>
                <w:sz w:val="16"/>
                <w:szCs w:val="16"/>
                <w:lang w:bidi="ar-SA"/>
              </w:rPr>
              <w:t>Обща площ 615,2</w:t>
            </w:r>
          </w:p>
        </w:tc>
      </w:tr>
      <w:tr w:rsidR="00AF777E" w:rsidRPr="00AF777E" w:rsidTr="002A1960">
        <w:trPr>
          <w:trHeight w:val="454"/>
        </w:trPr>
        <w:tc>
          <w:tcPr>
            <w:tcW w:w="341" w:type="dxa"/>
            <w:tcBorders>
              <w:top w:val="single" w:sz="4" w:space="0" w:color="auto"/>
              <w:left w:val="single" w:sz="4" w:space="0" w:color="auto"/>
              <w:bottom w:val="single" w:sz="4" w:space="0" w:color="auto"/>
              <w:right w:val="nil"/>
            </w:tcBorders>
            <w:shd w:val="clear" w:color="auto" w:fill="auto"/>
            <w:noWrap/>
            <w:vAlign w:val="center"/>
            <w:hideMark/>
          </w:tcPr>
          <w:p w:rsidR="00AF777E" w:rsidRPr="00AF777E" w:rsidRDefault="00AF777E" w:rsidP="00AF777E">
            <w:pPr>
              <w:widowControl/>
              <w:autoSpaceDE/>
              <w:autoSpaceDN/>
              <w:jc w:val="center"/>
              <w:rPr>
                <w:color w:val="000000"/>
                <w:sz w:val="20"/>
                <w:szCs w:val="20"/>
                <w:lang w:bidi="ar-SA"/>
              </w:rPr>
            </w:pPr>
            <w:r w:rsidRPr="00AF777E">
              <w:rPr>
                <w:color w:val="000000"/>
                <w:sz w:val="20"/>
                <w:szCs w:val="20"/>
                <w:lang w:bidi="ar-SA"/>
              </w:rPr>
              <w:t> </w:t>
            </w:r>
          </w:p>
        </w:tc>
        <w:tc>
          <w:tcPr>
            <w:tcW w:w="1507" w:type="dxa"/>
            <w:tcBorders>
              <w:top w:val="single" w:sz="4" w:space="0" w:color="auto"/>
              <w:left w:val="nil"/>
              <w:bottom w:val="single" w:sz="4" w:space="0" w:color="auto"/>
              <w:right w:val="nil"/>
            </w:tcBorders>
            <w:shd w:val="clear" w:color="auto" w:fill="auto"/>
            <w:hideMark/>
          </w:tcPr>
          <w:p w:rsidR="00AF777E" w:rsidRPr="00AF777E" w:rsidRDefault="00AF777E" w:rsidP="00AF777E">
            <w:pPr>
              <w:widowControl/>
              <w:autoSpaceDE/>
              <w:autoSpaceDN/>
              <w:rPr>
                <w:color w:val="000000"/>
                <w:sz w:val="20"/>
                <w:szCs w:val="20"/>
                <w:lang w:bidi="ar-SA"/>
              </w:rPr>
            </w:pPr>
            <w:r w:rsidRPr="00AF777E">
              <w:rPr>
                <w:color w:val="000000"/>
                <w:sz w:val="20"/>
                <w:szCs w:val="20"/>
                <w:lang w:bidi="ar-SA"/>
              </w:rPr>
              <w:t> </w:t>
            </w:r>
          </w:p>
        </w:tc>
        <w:tc>
          <w:tcPr>
            <w:tcW w:w="1387" w:type="dxa"/>
            <w:tcBorders>
              <w:top w:val="single" w:sz="4" w:space="0" w:color="auto"/>
              <w:left w:val="nil"/>
              <w:bottom w:val="single" w:sz="4" w:space="0" w:color="auto"/>
              <w:right w:val="nil"/>
            </w:tcBorders>
            <w:shd w:val="clear" w:color="auto" w:fill="auto"/>
            <w:hideMark/>
          </w:tcPr>
          <w:p w:rsidR="00AF777E" w:rsidRPr="00AF777E" w:rsidRDefault="00AF777E" w:rsidP="00AF777E">
            <w:pPr>
              <w:widowControl/>
              <w:autoSpaceDE/>
              <w:autoSpaceDN/>
              <w:rPr>
                <w:color w:val="000000"/>
                <w:sz w:val="20"/>
                <w:szCs w:val="20"/>
                <w:lang w:bidi="ar-SA"/>
              </w:rPr>
            </w:pPr>
            <w:r w:rsidRPr="00AF777E">
              <w:rPr>
                <w:color w:val="000000"/>
                <w:sz w:val="20"/>
                <w:szCs w:val="20"/>
                <w:lang w:bidi="ar-SA"/>
              </w:rPr>
              <w:t> </w:t>
            </w:r>
          </w:p>
        </w:tc>
        <w:tc>
          <w:tcPr>
            <w:tcW w:w="932" w:type="dxa"/>
            <w:tcBorders>
              <w:top w:val="single" w:sz="4" w:space="0" w:color="auto"/>
              <w:left w:val="nil"/>
              <w:bottom w:val="single" w:sz="4" w:space="0" w:color="auto"/>
              <w:right w:val="nil"/>
            </w:tcBorders>
            <w:shd w:val="clear" w:color="auto" w:fill="auto"/>
            <w:hideMark/>
          </w:tcPr>
          <w:p w:rsidR="00AF777E" w:rsidRPr="00AF777E" w:rsidRDefault="00AF777E" w:rsidP="00AF777E">
            <w:pPr>
              <w:widowControl/>
              <w:autoSpaceDE/>
              <w:autoSpaceDN/>
              <w:rPr>
                <w:color w:val="000000"/>
                <w:sz w:val="20"/>
                <w:szCs w:val="20"/>
                <w:lang w:bidi="ar-SA"/>
              </w:rPr>
            </w:pPr>
            <w:r w:rsidRPr="00AF777E">
              <w:rPr>
                <w:color w:val="000000"/>
                <w:sz w:val="20"/>
                <w:szCs w:val="20"/>
                <w:lang w:bidi="ar-SA"/>
              </w:rPr>
              <w:t> </w:t>
            </w:r>
          </w:p>
        </w:tc>
        <w:tc>
          <w:tcPr>
            <w:tcW w:w="2829" w:type="dxa"/>
            <w:tcBorders>
              <w:top w:val="single" w:sz="4" w:space="0" w:color="auto"/>
              <w:left w:val="nil"/>
              <w:bottom w:val="single" w:sz="4" w:space="0" w:color="auto"/>
              <w:right w:val="nil"/>
            </w:tcBorders>
            <w:shd w:val="clear" w:color="auto" w:fill="auto"/>
            <w:hideMark/>
          </w:tcPr>
          <w:p w:rsidR="00AF777E" w:rsidRPr="00AF777E" w:rsidRDefault="00AF777E" w:rsidP="00AF777E">
            <w:pPr>
              <w:widowControl/>
              <w:autoSpaceDE/>
              <w:autoSpaceDN/>
              <w:rPr>
                <w:color w:val="000000"/>
                <w:sz w:val="20"/>
                <w:szCs w:val="20"/>
                <w:lang w:bidi="ar-SA"/>
              </w:rPr>
            </w:pPr>
            <w:r w:rsidRPr="00AF777E">
              <w:rPr>
                <w:color w:val="000000"/>
                <w:sz w:val="20"/>
                <w:szCs w:val="20"/>
                <w:lang w:bidi="ar-SA"/>
              </w:rPr>
              <w:t> </w:t>
            </w:r>
          </w:p>
        </w:tc>
        <w:tc>
          <w:tcPr>
            <w:tcW w:w="806" w:type="dxa"/>
            <w:tcBorders>
              <w:top w:val="single" w:sz="4" w:space="0" w:color="auto"/>
              <w:left w:val="nil"/>
              <w:bottom w:val="single" w:sz="4" w:space="0" w:color="auto"/>
              <w:right w:val="single" w:sz="4" w:space="0" w:color="auto"/>
            </w:tcBorders>
            <w:shd w:val="clear" w:color="auto" w:fill="auto"/>
            <w:noWrap/>
            <w:hideMark/>
          </w:tcPr>
          <w:p w:rsidR="00AF777E" w:rsidRPr="00AF777E" w:rsidRDefault="00AF777E" w:rsidP="00AF777E">
            <w:pPr>
              <w:widowControl/>
              <w:autoSpaceDE/>
              <w:autoSpaceDN/>
              <w:rPr>
                <w:color w:val="000000"/>
                <w:sz w:val="20"/>
                <w:szCs w:val="20"/>
                <w:lang w:bidi="ar-SA"/>
              </w:rPr>
            </w:pPr>
          </w:p>
        </w:tc>
        <w:tc>
          <w:tcPr>
            <w:tcW w:w="2596" w:type="dxa"/>
            <w:tcBorders>
              <w:top w:val="single" w:sz="4" w:space="0" w:color="auto"/>
              <w:left w:val="single" w:sz="4" w:space="0" w:color="auto"/>
              <w:bottom w:val="single" w:sz="4" w:space="0" w:color="auto"/>
              <w:right w:val="single" w:sz="4" w:space="0" w:color="auto"/>
            </w:tcBorders>
            <w:shd w:val="clear" w:color="auto" w:fill="auto"/>
            <w:noWrap/>
            <w:hideMark/>
          </w:tcPr>
          <w:p w:rsidR="00AF777E" w:rsidRPr="00AF777E" w:rsidRDefault="00AF777E" w:rsidP="002A1960">
            <w:pPr>
              <w:widowControl/>
              <w:autoSpaceDE/>
              <w:autoSpaceDN/>
              <w:jc w:val="right"/>
              <w:rPr>
                <w:b/>
                <w:bCs/>
                <w:color w:val="000000"/>
                <w:sz w:val="20"/>
                <w:szCs w:val="20"/>
                <w:lang w:bidi="ar-SA"/>
              </w:rPr>
            </w:pPr>
            <w:r w:rsidRPr="00AF777E">
              <w:rPr>
                <w:b/>
                <w:bCs/>
                <w:color w:val="000000"/>
                <w:sz w:val="20"/>
                <w:szCs w:val="20"/>
                <w:lang w:bidi="ar-SA"/>
              </w:rPr>
              <w:t>Общо 1653</w:t>
            </w:r>
          </w:p>
        </w:tc>
      </w:tr>
    </w:tbl>
    <w:p w:rsidR="00990497" w:rsidRPr="00F90371" w:rsidRDefault="00990497" w:rsidP="00F90371">
      <w:pPr>
        <w:pStyle w:val="a3"/>
        <w:spacing w:line="252" w:lineRule="auto"/>
        <w:ind w:firstLine="567"/>
        <w:jc w:val="both"/>
        <w:rPr>
          <w:b/>
          <w:w w:val="105"/>
          <w:sz w:val="10"/>
          <w:szCs w:val="10"/>
        </w:rPr>
      </w:pPr>
    </w:p>
    <w:p w:rsidR="00447C30" w:rsidRPr="00BC27BD" w:rsidRDefault="00447C30" w:rsidP="00B03609">
      <w:pPr>
        <w:pStyle w:val="a3"/>
        <w:spacing w:before="2"/>
        <w:rPr>
          <w:sz w:val="10"/>
          <w:szCs w:val="10"/>
        </w:rPr>
      </w:pPr>
    </w:p>
    <w:p w:rsidR="00990497" w:rsidRPr="00B03609" w:rsidRDefault="00990497" w:rsidP="00572737">
      <w:pPr>
        <w:pStyle w:val="a3"/>
        <w:ind w:firstLine="567"/>
        <w:jc w:val="both"/>
        <w:rPr>
          <w:b/>
          <w:w w:val="105"/>
          <w:sz w:val="22"/>
          <w:szCs w:val="22"/>
        </w:rPr>
      </w:pPr>
      <w:r w:rsidRPr="00B03609">
        <w:rPr>
          <w:b/>
          <w:w w:val="105"/>
          <w:sz w:val="22"/>
          <w:szCs w:val="22"/>
        </w:rPr>
        <w:t>ПРЕПОРЪКИ И УКАЗАНИЯ ЗА СТОПАНИСВАНЕ</w:t>
      </w:r>
    </w:p>
    <w:p w:rsidR="002A1960" w:rsidRPr="00572737" w:rsidRDefault="002A1960" w:rsidP="00572737">
      <w:pPr>
        <w:pStyle w:val="a3"/>
        <w:spacing w:line="252" w:lineRule="auto"/>
        <w:ind w:right="15" w:firstLine="567"/>
        <w:jc w:val="both"/>
        <w:rPr>
          <w:w w:val="105"/>
          <w:sz w:val="22"/>
          <w:szCs w:val="22"/>
        </w:rPr>
      </w:pPr>
      <w:r w:rsidRPr="00B03609">
        <w:rPr>
          <w:b/>
          <w:w w:val="105"/>
          <w:sz w:val="22"/>
          <w:szCs w:val="22"/>
        </w:rPr>
        <w:t>Крайречни гори</w:t>
      </w:r>
      <w:r>
        <w:rPr>
          <w:b/>
          <w:w w:val="105"/>
          <w:sz w:val="22"/>
          <w:szCs w:val="22"/>
        </w:rPr>
        <w:t xml:space="preserve">: </w:t>
      </w:r>
      <w:r w:rsidRPr="00572737">
        <w:rPr>
          <w:b/>
          <w:w w:val="105"/>
          <w:sz w:val="22"/>
          <w:szCs w:val="22"/>
        </w:rPr>
        <w:t>G1.1112</w:t>
      </w:r>
      <w:r w:rsidR="00572737">
        <w:rPr>
          <w:w w:val="105"/>
          <w:sz w:val="22"/>
          <w:szCs w:val="22"/>
        </w:rPr>
        <w:t>-</w:t>
      </w:r>
      <w:r w:rsidRPr="002A1960">
        <w:rPr>
          <w:w w:val="105"/>
          <w:sz w:val="22"/>
          <w:szCs w:val="22"/>
        </w:rPr>
        <w:t>Eastern European poplar</w:t>
      </w:r>
      <w:r w:rsidRPr="002A1960">
        <w:rPr>
          <w:w w:val="105"/>
          <w:sz w:val="22"/>
          <w:szCs w:val="22"/>
          <w:lang w:val="en-US"/>
        </w:rPr>
        <w:t xml:space="preserve"> </w:t>
      </w:r>
      <w:r w:rsidRPr="002A1960">
        <w:rPr>
          <w:w w:val="105"/>
          <w:sz w:val="22"/>
          <w:szCs w:val="22"/>
        </w:rPr>
        <w:t xml:space="preserve">- willow forests и </w:t>
      </w:r>
      <w:r w:rsidRPr="00572737">
        <w:rPr>
          <w:b/>
          <w:w w:val="105"/>
          <w:sz w:val="22"/>
          <w:szCs w:val="22"/>
          <w:lang w:val="en-US"/>
        </w:rPr>
        <w:t>G1.413</w:t>
      </w:r>
      <w:r w:rsidR="00572737">
        <w:rPr>
          <w:sz w:val="22"/>
          <w:szCs w:val="22"/>
        </w:rPr>
        <w:t>-</w:t>
      </w:r>
      <w:r w:rsidRPr="002A1960">
        <w:rPr>
          <w:w w:val="105"/>
          <w:sz w:val="22"/>
          <w:szCs w:val="22"/>
          <w:lang w:val="en-US"/>
        </w:rPr>
        <w:t>Southern Helleno-Balkanic swamp alder woods</w:t>
      </w:r>
      <w:r w:rsidR="00572737">
        <w:rPr>
          <w:w w:val="105"/>
          <w:sz w:val="22"/>
          <w:szCs w:val="22"/>
        </w:rPr>
        <w:t>;</w:t>
      </w:r>
    </w:p>
    <w:p w:rsidR="00990497" w:rsidRPr="00B03609" w:rsidRDefault="00990497" w:rsidP="00447C30">
      <w:pPr>
        <w:pStyle w:val="a3"/>
        <w:ind w:firstLine="567"/>
        <w:jc w:val="both"/>
        <w:rPr>
          <w:w w:val="105"/>
          <w:sz w:val="22"/>
          <w:szCs w:val="22"/>
        </w:rPr>
      </w:pPr>
      <w:r w:rsidRPr="00B03609">
        <w:rPr>
          <w:w w:val="105"/>
          <w:sz w:val="22"/>
          <w:szCs w:val="22"/>
        </w:rPr>
        <w:t xml:space="preserve">Това са съобщества с голямо биоразнообразие, често поддържащи уникални растителни или животински видове. Те играят много важна защитна и противоерозионна роля, като не трябва да се пренебрегва и естетическата им стойност. От друга страна те оказват благотворно влияние върху водните екосистеми чрез регулация на температурата и създаване на нови местообитания. За съжаление през последните десетилетия тези гори са обект на негативно антропогенно влияние. </w:t>
      </w:r>
      <w:r w:rsidRPr="00572737">
        <w:rPr>
          <w:b/>
          <w:w w:val="105"/>
          <w:sz w:val="22"/>
          <w:szCs w:val="22"/>
        </w:rPr>
        <w:t>За да бъдат запазени се препоръчва в тези горски съобщества да се спре всякаква стопанска дейност.</w:t>
      </w:r>
      <w:r w:rsidRPr="00B03609">
        <w:rPr>
          <w:w w:val="105"/>
          <w:sz w:val="22"/>
          <w:szCs w:val="22"/>
        </w:rPr>
        <w:t xml:space="preserve"> Ако все пак се вземе решение за стопанисване на тези гори, то лесовъдските мероприятия трябва да се водят с внимание към отделното дърво и биогрупа. </w:t>
      </w:r>
      <w:r w:rsidRPr="00572737">
        <w:rPr>
          <w:b/>
          <w:w w:val="105"/>
          <w:sz w:val="22"/>
          <w:szCs w:val="22"/>
        </w:rPr>
        <w:t xml:space="preserve">Не трябва да се водят голи и постепенни възобновителни </w:t>
      </w:r>
      <w:r w:rsidRPr="00572737">
        <w:rPr>
          <w:b/>
          <w:w w:val="105"/>
          <w:sz w:val="22"/>
          <w:szCs w:val="22"/>
        </w:rPr>
        <w:lastRenderedPageBreak/>
        <w:t>сечи.</w:t>
      </w:r>
      <w:r w:rsidRPr="00B03609">
        <w:rPr>
          <w:w w:val="105"/>
          <w:sz w:val="22"/>
          <w:szCs w:val="22"/>
        </w:rPr>
        <w:t xml:space="preserve"> Дърветата и биогрупите разположени по протежението на водни течения не трябва да бъдат обект на сечи. Да се осигури запазването на ключови елементи на биоразнообразието – мъртва дървесина, дървета с хралупи и т.н. Да се извърши инвентаризация на териториите заети от този тип местообитания и да се разработят планове за управление за тях. Да се възстанови на местата, където е възможно нормалния им воден режим, което ще възпрепятства разпространението на чуждоземни видове </w:t>
      </w:r>
      <w:r w:rsidRPr="00B03609">
        <w:rPr>
          <w:i/>
          <w:w w:val="105"/>
          <w:sz w:val="22"/>
          <w:szCs w:val="22"/>
        </w:rPr>
        <w:t>(аморфата, американски ясен и др.)</w:t>
      </w:r>
      <w:r w:rsidRPr="00B03609">
        <w:rPr>
          <w:w w:val="105"/>
          <w:sz w:val="22"/>
          <w:szCs w:val="22"/>
        </w:rPr>
        <w:t xml:space="preserve">. Да се спре унищожението на върбовите пояси край реките и да търсят пътища за постигане на баланс между площите заети от интензивни тополови култури и естествените крайречни екосистеми, доминирани от върби, каваци, елши и др. Подпомагане естественото възобновяване на местните видове </w:t>
      </w:r>
      <w:r w:rsidRPr="00B03609">
        <w:rPr>
          <w:i/>
          <w:w w:val="105"/>
          <w:sz w:val="22"/>
          <w:szCs w:val="22"/>
        </w:rPr>
        <w:t>(върби, каваци, елши)</w:t>
      </w:r>
      <w:r w:rsidRPr="00B03609">
        <w:rPr>
          <w:w w:val="105"/>
          <w:sz w:val="22"/>
          <w:szCs w:val="22"/>
        </w:rPr>
        <w:t>. Предприемане на мерки свързани с подобряване на охраната на горите и преустановяване на сечите на елшови дървета. Въвеждане на забрани за редуциране на площите, заети от този тип местообитания с цел инфраструктурни и други проекти, увеличаване на земеделските земи и т.н.</w:t>
      </w:r>
    </w:p>
    <w:p w:rsidR="00990497" w:rsidRPr="00EB3085" w:rsidRDefault="00990497" w:rsidP="00DF275A">
      <w:pPr>
        <w:tabs>
          <w:tab w:val="left" w:pos="2337"/>
        </w:tabs>
        <w:ind w:firstLine="925"/>
        <w:jc w:val="both"/>
        <w:rPr>
          <w:sz w:val="10"/>
          <w:szCs w:val="10"/>
          <w:highlight w:val="cyan"/>
        </w:rPr>
      </w:pPr>
    </w:p>
    <w:p w:rsidR="00572737" w:rsidRPr="00B03609" w:rsidRDefault="00572737" w:rsidP="00572737">
      <w:pPr>
        <w:pStyle w:val="a3"/>
        <w:ind w:firstLine="567"/>
        <w:jc w:val="both"/>
        <w:rPr>
          <w:b/>
          <w:sz w:val="22"/>
          <w:szCs w:val="22"/>
        </w:rPr>
      </w:pPr>
      <w:r w:rsidRPr="00B03609">
        <w:rPr>
          <w:b/>
          <w:w w:val="105"/>
          <w:sz w:val="22"/>
          <w:szCs w:val="22"/>
        </w:rPr>
        <w:t>ПРЕПОРЪКИ И УКАЗАНИЯ ЗА СТОПАНИСВАНЕ</w:t>
      </w:r>
    </w:p>
    <w:p w:rsidR="00990497" w:rsidRPr="00572737" w:rsidRDefault="00990497" w:rsidP="00572737">
      <w:pPr>
        <w:tabs>
          <w:tab w:val="left" w:pos="2337"/>
        </w:tabs>
        <w:ind w:firstLine="567"/>
        <w:rPr>
          <w:w w:val="105"/>
        </w:rPr>
      </w:pPr>
      <w:r w:rsidRPr="00B03609">
        <w:rPr>
          <w:b/>
          <w:w w:val="105"/>
        </w:rPr>
        <w:t>Термофилни букови гори</w:t>
      </w:r>
      <w:r w:rsidR="00572737">
        <w:rPr>
          <w:b/>
          <w:w w:val="105"/>
        </w:rPr>
        <w:t xml:space="preserve">: </w:t>
      </w:r>
      <w:r w:rsidR="00572737" w:rsidRPr="00572737">
        <w:rPr>
          <w:b/>
          <w:w w:val="105"/>
        </w:rPr>
        <w:t>G1.661</w:t>
      </w:r>
      <w:r w:rsidR="00572737">
        <w:rPr>
          <w:w w:val="105"/>
        </w:rPr>
        <w:t>-</w:t>
      </w:r>
      <w:r w:rsidRPr="00572737">
        <w:rPr>
          <w:w w:val="105"/>
        </w:rPr>
        <w:t>Middle European dry-slope limestone beech forests</w:t>
      </w:r>
      <w:r w:rsidR="00572737">
        <w:rPr>
          <w:w w:val="105"/>
        </w:rPr>
        <w:t>;</w:t>
      </w:r>
    </w:p>
    <w:p w:rsidR="00990497" w:rsidRDefault="00990497" w:rsidP="00447C30">
      <w:pPr>
        <w:pStyle w:val="a3"/>
        <w:ind w:firstLine="567"/>
        <w:jc w:val="both"/>
        <w:rPr>
          <w:w w:val="105"/>
          <w:sz w:val="22"/>
          <w:szCs w:val="22"/>
        </w:rPr>
      </w:pPr>
      <w:r w:rsidRPr="00B03609">
        <w:rPr>
          <w:w w:val="105"/>
          <w:sz w:val="22"/>
          <w:szCs w:val="22"/>
        </w:rPr>
        <w:t>За да се осигури биологичното разнообразие в тази основна група гори трябва да се прилага разнообразие от лесовъдски системи. Трябва да се увеличи делът на изборните сечи (групово-изборна сеч) и сечите с дълъг възобновителен период. Те ще спомогнат за формиране на неравномерна пространствена структура, която ще осигури по-голямо разнообразие от местообитания. Също така ще подпомогнат запазването на дендрологичното разнообразие. Отгледните мероприятия трябва да се извършват навреме за да се подобри устойчивостта 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буковите съобщества. Особено внимание трябва да се обърне за запазването на насаждения, които са достигнали “фаза на старост” (old growth forests). Да се осигури запазването на ключови елементи на биоразнообразието – острови на старостта, дървета с хралупи, зони на спокойствие и т.н. Приоритетът при стопанисването на издънковите букови гори, да бъде тяхното превръщане в семенни. При буковите дървостои, с нисък дървопроизводствен ефект да се имат предвид предимно защитните им функции. При възобновителни дейности чрез залесявания да се използват само местни произходи и видове. Да се предприемат мерки за подобряване на охраната на горите. Приемане на забрана за разширяване на териториите с цел инфраструктурни и други проекти за сметка на буковите гори.</w:t>
      </w:r>
    </w:p>
    <w:p w:rsidR="00572737" w:rsidRPr="00EB3085" w:rsidRDefault="00572737" w:rsidP="00447C30">
      <w:pPr>
        <w:pStyle w:val="a3"/>
        <w:ind w:firstLine="567"/>
        <w:jc w:val="both"/>
        <w:rPr>
          <w:w w:val="105"/>
          <w:sz w:val="10"/>
          <w:szCs w:val="10"/>
        </w:rPr>
      </w:pPr>
    </w:p>
    <w:p w:rsidR="00572737" w:rsidRPr="00B03609" w:rsidRDefault="00572737" w:rsidP="00572737">
      <w:pPr>
        <w:pStyle w:val="a3"/>
        <w:ind w:firstLine="567"/>
        <w:jc w:val="both"/>
        <w:rPr>
          <w:b/>
          <w:sz w:val="22"/>
          <w:szCs w:val="22"/>
        </w:rPr>
      </w:pPr>
      <w:r w:rsidRPr="00B03609">
        <w:rPr>
          <w:b/>
          <w:w w:val="105"/>
          <w:sz w:val="22"/>
          <w:szCs w:val="22"/>
        </w:rPr>
        <w:t>ПРЕПОРЪКИ И УКАЗАНИЯ ЗА СТОПАНИСВАНЕ</w:t>
      </w:r>
    </w:p>
    <w:p w:rsidR="00FC32AB" w:rsidRPr="00B03609" w:rsidRDefault="00572737" w:rsidP="00572737">
      <w:pPr>
        <w:pStyle w:val="Heading2"/>
        <w:tabs>
          <w:tab w:val="left" w:pos="2340"/>
        </w:tabs>
        <w:ind w:left="0" w:firstLine="567"/>
        <w:jc w:val="left"/>
        <w:rPr>
          <w:w w:val="105"/>
          <w:sz w:val="22"/>
          <w:szCs w:val="22"/>
        </w:rPr>
      </w:pPr>
      <w:r>
        <w:rPr>
          <w:w w:val="105"/>
          <w:sz w:val="22"/>
          <w:szCs w:val="22"/>
        </w:rPr>
        <w:t xml:space="preserve">Липови гори: </w:t>
      </w:r>
      <w:r w:rsidR="00FC32AB" w:rsidRPr="00B03609">
        <w:rPr>
          <w:w w:val="105"/>
          <w:sz w:val="22"/>
          <w:szCs w:val="22"/>
        </w:rPr>
        <w:t>G1.7C41</w:t>
      </w:r>
      <w:r>
        <w:rPr>
          <w:w w:val="105"/>
          <w:sz w:val="22"/>
          <w:szCs w:val="22"/>
        </w:rPr>
        <w:t>-</w:t>
      </w:r>
      <w:r w:rsidR="00FC32AB" w:rsidRPr="00B03609">
        <w:rPr>
          <w:w w:val="105"/>
          <w:sz w:val="22"/>
          <w:szCs w:val="22"/>
        </w:rPr>
        <w:t xml:space="preserve"> </w:t>
      </w:r>
      <w:r w:rsidR="00FC32AB" w:rsidRPr="00572737">
        <w:rPr>
          <w:b w:val="0"/>
          <w:w w:val="105"/>
          <w:sz w:val="22"/>
          <w:szCs w:val="22"/>
        </w:rPr>
        <w:t>Moesian thermophilous maple woods</w:t>
      </w:r>
    </w:p>
    <w:p w:rsidR="00B53A70" w:rsidRDefault="00B53A70" w:rsidP="00447C30">
      <w:pPr>
        <w:pStyle w:val="a3"/>
        <w:spacing w:before="8"/>
        <w:ind w:firstLine="567"/>
        <w:jc w:val="both"/>
        <w:rPr>
          <w:w w:val="105"/>
          <w:sz w:val="22"/>
          <w:szCs w:val="22"/>
        </w:rPr>
      </w:pPr>
      <w:r w:rsidRPr="00B03609">
        <w:rPr>
          <w:w w:val="105"/>
          <w:sz w:val="22"/>
          <w:szCs w:val="22"/>
        </w:rPr>
        <w:t>В насажденията в добро състояние да се удължи турнуса на сечта и да се провеждат подходящи отгледни мероприятия. Строг контрол при събирането на цветовете за стопански цели и недопускане на сечта на клони и цели дървета за тази цел.</w:t>
      </w:r>
    </w:p>
    <w:p w:rsidR="00572737" w:rsidRPr="00EB3085" w:rsidRDefault="00572737" w:rsidP="00447C30">
      <w:pPr>
        <w:pStyle w:val="a3"/>
        <w:spacing w:before="8"/>
        <w:ind w:firstLine="567"/>
        <w:jc w:val="both"/>
        <w:rPr>
          <w:w w:val="105"/>
          <w:sz w:val="10"/>
          <w:szCs w:val="10"/>
        </w:rPr>
      </w:pPr>
    </w:p>
    <w:p w:rsidR="00FC32AB" w:rsidRPr="00572737" w:rsidRDefault="00572737" w:rsidP="00572737">
      <w:pPr>
        <w:pStyle w:val="a3"/>
        <w:ind w:firstLine="567"/>
        <w:jc w:val="both"/>
        <w:rPr>
          <w:b/>
          <w:w w:val="105"/>
          <w:sz w:val="22"/>
          <w:szCs w:val="22"/>
        </w:rPr>
      </w:pPr>
      <w:r w:rsidRPr="00B03609">
        <w:rPr>
          <w:b/>
          <w:w w:val="105"/>
          <w:sz w:val="22"/>
          <w:szCs w:val="22"/>
        </w:rPr>
        <w:t>ПРЕПОРЪКИ И УКАЗАНИЯ ЗА СТОПАНИСВАНЕ</w:t>
      </w:r>
    </w:p>
    <w:p w:rsidR="00447C30" w:rsidRPr="00572737" w:rsidRDefault="00B53A70" w:rsidP="00572737">
      <w:pPr>
        <w:pStyle w:val="a3"/>
        <w:spacing w:before="7"/>
        <w:ind w:firstLine="567"/>
        <w:jc w:val="both"/>
        <w:rPr>
          <w:b/>
          <w:sz w:val="22"/>
          <w:szCs w:val="22"/>
        </w:rPr>
      </w:pPr>
      <w:r w:rsidRPr="00B03609">
        <w:rPr>
          <w:b/>
          <w:sz w:val="22"/>
          <w:szCs w:val="22"/>
        </w:rPr>
        <w:t>Кестенови гори</w:t>
      </w:r>
      <w:r w:rsidR="00572737">
        <w:rPr>
          <w:b/>
          <w:sz w:val="22"/>
          <w:szCs w:val="22"/>
        </w:rPr>
        <w:t>:</w:t>
      </w:r>
      <w:r w:rsidR="00EB3085">
        <w:rPr>
          <w:b/>
          <w:sz w:val="22"/>
          <w:szCs w:val="22"/>
        </w:rPr>
        <w:t xml:space="preserve"> </w:t>
      </w:r>
      <w:r w:rsidR="00572737">
        <w:rPr>
          <w:b/>
          <w:sz w:val="22"/>
          <w:szCs w:val="22"/>
        </w:rPr>
        <w:t>G1.7D1-</w:t>
      </w:r>
      <w:r w:rsidRPr="00572737">
        <w:rPr>
          <w:sz w:val="22"/>
          <w:szCs w:val="22"/>
        </w:rPr>
        <w:t>Helleno-Balkanic chestnut</w:t>
      </w:r>
    </w:p>
    <w:p w:rsidR="00E96AB4" w:rsidRDefault="00E96AB4" w:rsidP="00447C30">
      <w:pPr>
        <w:pStyle w:val="a3"/>
        <w:ind w:firstLine="567"/>
        <w:jc w:val="both"/>
        <w:rPr>
          <w:w w:val="105"/>
          <w:sz w:val="22"/>
          <w:szCs w:val="22"/>
        </w:rPr>
      </w:pPr>
      <w:r w:rsidRPr="00B03609">
        <w:rPr>
          <w:w w:val="105"/>
          <w:sz w:val="22"/>
          <w:szCs w:val="22"/>
        </w:rPr>
        <w:t>В насажденията в добро състояние да се удължи турнуса на сечта и да се провеждат подходящи отгледни мероприятия.</w:t>
      </w:r>
    </w:p>
    <w:p w:rsidR="00572737" w:rsidRPr="00EB3085" w:rsidRDefault="00572737" w:rsidP="00447C30">
      <w:pPr>
        <w:pStyle w:val="a3"/>
        <w:ind w:firstLine="567"/>
        <w:jc w:val="both"/>
        <w:rPr>
          <w:b/>
          <w:sz w:val="10"/>
          <w:szCs w:val="10"/>
        </w:rPr>
      </w:pPr>
    </w:p>
    <w:p w:rsidR="00990497" w:rsidRPr="00572737" w:rsidRDefault="00572737" w:rsidP="00572737">
      <w:pPr>
        <w:pStyle w:val="a3"/>
        <w:ind w:firstLine="567"/>
        <w:jc w:val="both"/>
        <w:rPr>
          <w:b/>
          <w:sz w:val="22"/>
          <w:szCs w:val="22"/>
        </w:rPr>
      </w:pPr>
      <w:r w:rsidRPr="00B03609">
        <w:rPr>
          <w:b/>
          <w:w w:val="105"/>
          <w:sz w:val="22"/>
          <w:szCs w:val="22"/>
        </w:rPr>
        <w:t>ПРЕПОРЪКИ И УКАЗАНИЯ ЗА СТОПАНИСВАНЕ</w:t>
      </w:r>
      <w:r w:rsidR="00FC32AB" w:rsidRPr="00B03609">
        <w:rPr>
          <w:w w:val="105"/>
          <w:sz w:val="22"/>
          <w:szCs w:val="22"/>
        </w:rPr>
        <w:tab/>
      </w:r>
    </w:p>
    <w:p w:rsidR="00990497" w:rsidRPr="00572737" w:rsidRDefault="00990497" w:rsidP="00572737">
      <w:pPr>
        <w:ind w:firstLine="567"/>
        <w:jc w:val="both"/>
        <w:rPr>
          <w:b/>
          <w:w w:val="105"/>
        </w:rPr>
      </w:pPr>
      <w:r w:rsidRPr="00B03609">
        <w:rPr>
          <w:b/>
          <w:w w:val="105"/>
        </w:rPr>
        <w:t xml:space="preserve">Смесени широколистни гори </w:t>
      </w:r>
      <w:r w:rsidRPr="00B03609">
        <w:rPr>
          <w:b/>
          <w:i/>
          <w:w w:val="105"/>
        </w:rPr>
        <w:t>(планински ясен, явори, липи)</w:t>
      </w:r>
      <w:r w:rsidR="00572737">
        <w:rPr>
          <w:b/>
          <w:w w:val="105"/>
        </w:rPr>
        <w:t xml:space="preserve"> на стръмни склонове: </w:t>
      </w:r>
      <w:r w:rsidRPr="00B03609">
        <w:rPr>
          <w:b/>
          <w:w w:val="105"/>
        </w:rPr>
        <w:t>G1.A4</w:t>
      </w:r>
      <w:r w:rsidR="007518D6">
        <w:rPr>
          <w:b/>
          <w:w w:val="105"/>
        </w:rPr>
        <w:t xml:space="preserve"> -</w:t>
      </w:r>
      <w:r w:rsidRPr="00B03609">
        <w:rPr>
          <w:b/>
          <w:w w:val="105"/>
        </w:rPr>
        <w:t xml:space="preserve">  </w:t>
      </w:r>
      <w:r w:rsidRPr="00572737">
        <w:rPr>
          <w:i/>
          <w:w w:val="105"/>
        </w:rPr>
        <w:t>Ravine and slope woodland</w:t>
      </w:r>
    </w:p>
    <w:p w:rsidR="00990497" w:rsidRPr="00B03609" w:rsidRDefault="00990497" w:rsidP="003B6567">
      <w:pPr>
        <w:pStyle w:val="a3"/>
        <w:ind w:firstLine="567"/>
        <w:jc w:val="both"/>
        <w:rPr>
          <w:b/>
          <w:sz w:val="22"/>
          <w:szCs w:val="22"/>
        </w:rPr>
      </w:pPr>
      <w:r w:rsidRPr="00B03609">
        <w:rPr>
          <w:w w:val="105"/>
          <w:sz w:val="22"/>
          <w:szCs w:val="22"/>
        </w:rPr>
        <w:t>Тъй като част от смесените широколистни гори растат на непродуктивни терени се изисква за всяко конкретно насаждение да се направи оценка за ползата от поставяне на производствени цели. При стопанисването им е необходимо да се прилагат лесовъдски системи, които да осигурят тяхното структурно и видово разнообразие. Приоритет трябва да имат сечите с дълъг възобновителен период, а именно групово-постепенната, неравномерно-постепенната и групово-изборната. Те ще спомогнат за формиране на неравномерна пространствена структура и запазване на дендрологичното разнообразие. Да не се прилагат краткосрочно-постепенни сечи. Да не се извършват голи сечи и реконструкции. Не се препоръчва изкуствено възобновяване, особено с нетипични за района и/или е</w:t>
      </w:r>
      <w:r w:rsidR="00F87EF4" w:rsidRPr="00B03609">
        <w:rPr>
          <w:w w:val="105"/>
          <w:sz w:val="22"/>
          <w:szCs w:val="22"/>
        </w:rPr>
        <w:t>к</w:t>
      </w:r>
      <w:r w:rsidRPr="00B03609">
        <w:rPr>
          <w:w w:val="105"/>
          <w:sz w:val="22"/>
          <w:szCs w:val="22"/>
        </w:rPr>
        <w:t>зотични видове. Отгледните мероприятия в стопанисваните млади насаждения трябва да се извършват навреме за да се подобри тяхната устойчивост и качествените им параметри. Да се ограничи пашата на домашни животни в насажденията.</w:t>
      </w:r>
    </w:p>
    <w:p w:rsidR="003B6567" w:rsidRDefault="00990497" w:rsidP="00395134">
      <w:pPr>
        <w:pStyle w:val="a3"/>
        <w:spacing w:line="252" w:lineRule="auto"/>
        <w:ind w:firstLine="567"/>
        <w:jc w:val="both"/>
        <w:rPr>
          <w:w w:val="105"/>
          <w:sz w:val="22"/>
          <w:szCs w:val="22"/>
        </w:rPr>
      </w:pPr>
      <w:r w:rsidRPr="00B03609">
        <w:rPr>
          <w:w w:val="105"/>
          <w:sz w:val="22"/>
          <w:szCs w:val="22"/>
        </w:rPr>
        <w:t>Приоритет при стопанисването на издънковите гори, трябва да бъде тяхното превръщане в семенни.</w:t>
      </w:r>
    </w:p>
    <w:p w:rsidR="00B03609" w:rsidRPr="00B03609" w:rsidRDefault="00B03609" w:rsidP="00B03609">
      <w:pPr>
        <w:pStyle w:val="a3"/>
        <w:spacing w:line="252" w:lineRule="auto"/>
        <w:ind w:right="15" w:firstLine="567"/>
        <w:jc w:val="both"/>
        <w:rPr>
          <w:sz w:val="22"/>
          <w:szCs w:val="22"/>
        </w:rPr>
      </w:pPr>
    </w:p>
    <w:p w:rsidR="00DE4E57" w:rsidRPr="00DE4E57" w:rsidRDefault="00DE4E57" w:rsidP="00B03609">
      <w:pPr>
        <w:pStyle w:val="Heading2"/>
        <w:ind w:left="0" w:firstLine="567"/>
        <w:rPr>
          <w:b w:val="0"/>
          <w:color w:val="000000" w:themeColor="text1"/>
          <w:sz w:val="22"/>
          <w:szCs w:val="22"/>
        </w:rPr>
      </w:pPr>
    </w:p>
    <w:p w:rsidR="00DE4E57" w:rsidRDefault="00DE4E57" w:rsidP="007518D6">
      <w:pPr>
        <w:pStyle w:val="Heading2"/>
        <w:ind w:left="0"/>
        <w:rPr>
          <w:b w:val="0"/>
          <w:color w:val="000000" w:themeColor="text1"/>
          <w:sz w:val="22"/>
          <w:szCs w:val="22"/>
        </w:rPr>
      </w:pPr>
    </w:p>
    <w:p w:rsidR="007518D6" w:rsidRDefault="007518D6" w:rsidP="007518D6">
      <w:pPr>
        <w:pStyle w:val="Heading2"/>
        <w:ind w:left="0"/>
        <w:rPr>
          <w:b w:val="0"/>
          <w:color w:val="000000" w:themeColor="text1"/>
          <w:sz w:val="22"/>
          <w:szCs w:val="22"/>
        </w:rPr>
      </w:pPr>
    </w:p>
    <w:p w:rsidR="007518D6" w:rsidRPr="00B03609" w:rsidRDefault="007518D6" w:rsidP="007518D6">
      <w:pPr>
        <w:pStyle w:val="Heading2"/>
        <w:ind w:left="0"/>
        <w:rPr>
          <w:color w:val="000000" w:themeColor="text1"/>
          <w:sz w:val="22"/>
          <w:szCs w:val="22"/>
        </w:rPr>
      </w:pPr>
    </w:p>
    <w:p w:rsidR="00447C30" w:rsidRPr="00395134" w:rsidRDefault="00447C30" w:rsidP="00447C30">
      <w:pPr>
        <w:pStyle w:val="Heading2"/>
        <w:spacing w:before="93"/>
        <w:ind w:left="0" w:firstLine="567"/>
        <w:rPr>
          <w:b w:val="0"/>
          <w:color w:val="000000" w:themeColor="text1"/>
          <w:sz w:val="10"/>
          <w:szCs w:val="10"/>
        </w:rPr>
      </w:pPr>
    </w:p>
    <w:p w:rsidR="003634F9" w:rsidRPr="002A3AE0" w:rsidRDefault="002D7705" w:rsidP="002A3AE0">
      <w:pPr>
        <w:pStyle w:val="a3"/>
        <w:tabs>
          <w:tab w:val="left" w:pos="10065"/>
        </w:tabs>
        <w:ind w:right="17" w:firstLine="567"/>
        <w:jc w:val="both"/>
        <w:rPr>
          <w:color w:val="000000" w:themeColor="text1"/>
          <w:sz w:val="22"/>
          <w:szCs w:val="22"/>
        </w:rPr>
      </w:pPr>
      <w:r w:rsidRPr="00B03609">
        <w:rPr>
          <w:b/>
          <w:color w:val="000000" w:themeColor="text1"/>
          <w:w w:val="105"/>
          <w:sz w:val="22"/>
          <w:szCs w:val="22"/>
        </w:rPr>
        <w:t>Определени Гори във фаза на старост</w:t>
      </w:r>
      <w:r w:rsidRPr="00B03609">
        <w:rPr>
          <w:color w:val="000000" w:themeColor="text1"/>
          <w:w w:val="105"/>
          <w:sz w:val="22"/>
          <w:szCs w:val="22"/>
        </w:rPr>
        <w:t xml:space="preserve"> </w:t>
      </w:r>
      <w:r w:rsidRPr="00B03609">
        <w:rPr>
          <w:i/>
          <w:color w:val="000000" w:themeColor="text1"/>
          <w:w w:val="105"/>
          <w:sz w:val="22"/>
          <w:szCs w:val="22"/>
        </w:rPr>
        <w:t>(old-growth-forest)</w:t>
      </w:r>
      <w:r w:rsidRPr="00B03609">
        <w:rPr>
          <w:color w:val="000000" w:themeColor="text1"/>
          <w:w w:val="105"/>
          <w:sz w:val="22"/>
          <w:szCs w:val="22"/>
        </w:rPr>
        <w:t xml:space="preserve"> </w:t>
      </w:r>
      <w:r w:rsidRPr="00B03609">
        <w:rPr>
          <w:b/>
          <w:color w:val="000000" w:themeColor="text1"/>
          <w:w w:val="105"/>
          <w:sz w:val="22"/>
          <w:szCs w:val="22"/>
        </w:rPr>
        <w:t xml:space="preserve">в </w:t>
      </w:r>
      <w:r w:rsidR="00EB128F" w:rsidRPr="00B03609">
        <w:rPr>
          <w:b/>
          <w:color w:val="000000" w:themeColor="text1"/>
          <w:w w:val="105"/>
          <w:sz w:val="22"/>
          <w:szCs w:val="22"/>
        </w:rPr>
        <w:t xml:space="preserve">ДГС </w:t>
      </w:r>
      <w:r w:rsidRPr="00B03609">
        <w:rPr>
          <w:b/>
          <w:color w:val="000000" w:themeColor="text1"/>
          <w:w w:val="105"/>
          <w:sz w:val="22"/>
          <w:szCs w:val="22"/>
        </w:rPr>
        <w:t>Преслав</w:t>
      </w:r>
      <w:r w:rsidRPr="00B03609">
        <w:rPr>
          <w:color w:val="000000" w:themeColor="text1"/>
          <w:w w:val="105"/>
          <w:sz w:val="22"/>
          <w:szCs w:val="22"/>
        </w:rPr>
        <w:t xml:space="preserve"> </w:t>
      </w:r>
      <w:r w:rsidR="00267514" w:rsidRPr="00B03609">
        <w:rPr>
          <w:color w:val="000000" w:themeColor="text1"/>
          <w:w w:val="105"/>
          <w:sz w:val="22"/>
          <w:szCs w:val="22"/>
        </w:rPr>
        <w:t>–</w:t>
      </w:r>
      <w:r w:rsidRPr="00B03609">
        <w:rPr>
          <w:color w:val="000000" w:themeColor="text1"/>
          <w:w w:val="105"/>
          <w:sz w:val="22"/>
          <w:szCs w:val="22"/>
        </w:rPr>
        <w:t xml:space="preserve"> </w:t>
      </w:r>
      <w:r w:rsidR="00267514" w:rsidRPr="00B03609">
        <w:rPr>
          <w:b/>
          <w:color w:val="000000" w:themeColor="text1"/>
          <w:w w:val="105"/>
          <w:sz w:val="22"/>
          <w:szCs w:val="22"/>
        </w:rPr>
        <w:t>5,4</w:t>
      </w:r>
      <w:r w:rsidR="00D30145" w:rsidRPr="00B03609">
        <w:rPr>
          <w:b/>
          <w:color w:val="000000" w:themeColor="text1"/>
          <w:w w:val="105"/>
          <w:sz w:val="22"/>
          <w:szCs w:val="22"/>
        </w:rPr>
        <w:t>1</w:t>
      </w:r>
      <w:r w:rsidRPr="00B03609">
        <w:rPr>
          <w:b/>
          <w:color w:val="000000" w:themeColor="text1"/>
          <w:w w:val="105"/>
          <w:sz w:val="22"/>
          <w:szCs w:val="22"/>
        </w:rPr>
        <w:t>%</w:t>
      </w:r>
      <w:r w:rsidR="003556E3" w:rsidRPr="00B03609">
        <w:rPr>
          <w:color w:val="000000" w:themeColor="text1"/>
          <w:w w:val="105"/>
          <w:sz w:val="22"/>
          <w:szCs w:val="22"/>
        </w:rPr>
        <w:t xml:space="preserve"> от общата площ на стопанството</w:t>
      </w:r>
      <w:r w:rsidRPr="00B03609">
        <w:rPr>
          <w:color w:val="000000" w:themeColor="text1"/>
          <w:w w:val="105"/>
          <w:sz w:val="22"/>
          <w:szCs w:val="22"/>
        </w:rPr>
        <w:t xml:space="preserve">, </w:t>
      </w:r>
      <w:r w:rsidR="00156512" w:rsidRPr="00B03609">
        <w:rPr>
          <w:color w:val="000000" w:themeColor="text1"/>
          <w:w w:val="105"/>
          <w:sz w:val="22"/>
          <w:szCs w:val="22"/>
        </w:rPr>
        <w:t xml:space="preserve">по отдели и площи, </w:t>
      </w:r>
      <w:r w:rsidRPr="00B03609">
        <w:rPr>
          <w:color w:val="000000" w:themeColor="text1"/>
          <w:w w:val="105"/>
          <w:sz w:val="22"/>
          <w:szCs w:val="22"/>
        </w:rPr>
        <w:t>както следва:</w:t>
      </w:r>
    </w:p>
    <w:p w:rsidR="00EE624B" w:rsidRDefault="00EE624B" w:rsidP="00395134">
      <w:pPr>
        <w:pStyle w:val="a3"/>
        <w:rPr>
          <w:b/>
          <w:color w:val="000000" w:themeColor="text1"/>
          <w:w w:val="105"/>
          <w:sz w:val="22"/>
          <w:szCs w:val="22"/>
        </w:rPr>
      </w:pPr>
    </w:p>
    <w:tbl>
      <w:tblPr>
        <w:tblpPr w:leftFromText="141" w:rightFromText="141" w:vertAnchor="text" w:tblpY="1"/>
        <w:tblOverlap w:val="never"/>
        <w:tblW w:w="955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73"/>
        <w:gridCol w:w="2340"/>
        <w:gridCol w:w="2340"/>
        <w:gridCol w:w="1800"/>
      </w:tblGrid>
      <w:tr w:rsidR="00EE624B" w:rsidRPr="00D101BD" w:rsidTr="00B90EAA">
        <w:trPr>
          <w:trHeight w:val="740"/>
        </w:trPr>
        <w:tc>
          <w:tcPr>
            <w:tcW w:w="3073" w:type="dxa"/>
            <w:shd w:val="clear" w:color="auto" w:fill="auto"/>
            <w:vAlign w:val="center"/>
          </w:tcPr>
          <w:p w:rsidR="00EE624B" w:rsidRPr="00EE624B" w:rsidRDefault="00EE624B" w:rsidP="00B90EAA">
            <w:pPr>
              <w:jc w:val="center"/>
              <w:rPr>
                <w:b/>
                <w:sz w:val="20"/>
                <w:szCs w:val="20"/>
              </w:rPr>
            </w:pPr>
            <w:r w:rsidRPr="00EE624B">
              <w:rPr>
                <w:b/>
                <w:sz w:val="20"/>
                <w:szCs w:val="20"/>
              </w:rPr>
              <w:t>Отдел, подотдел</w:t>
            </w:r>
          </w:p>
        </w:tc>
        <w:tc>
          <w:tcPr>
            <w:tcW w:w="2340" w:type="dxa"/>
            <w:shd w:val="clear" w:color="auto" w:fill="auto"/>
            <w:vAlign w:val="center"/>
          </w:tcPr>
          <w:p w:rsidR="00EE624B" w:rsidRPr="00EE624B" w:rsidRDefault="00EE624B" w:rsidP="00B90EAA">
            <w:pPr>
              <w:jc w:val="center"/>
              <w:rPr>
                <w:b/>
                <w:sz w:val="20"/>
                <w:szCs w:val="20"/>
              </w:rPr>
            </w:pPr>
            <w:r w:rsidRPr="00EE624B">
              <w:rPr>
                <w:b/>
                <w:sz w:val="20"/>
                <w:szCs w:val="20"/>
              </w:rPr>
              <w:t>Площ по ГСП от 2012 г., ха</w:t>
            </w:r>
          </w:p>
        </w:tc>
        <w:tc>
          <w:tcPr>
            <w:tcW w:w="2340" w:type="dxa"/>
            <w:shd w:val="clear" w:color="auto" w:fill="auto"/>
            <w:vAlign w:val="center"/>
          </w:tcPr>
          <w:p w:rsidR="00EE624B" w:rsidRPr="00EE624B" w:rsidRDefault="00EE624B" w:rsidP="00B90EAA">
            <w:pPr>
              <w:jc w:val="center"/>
              <w:rPr>
                <w:b/>
                <w:sz w:val="20"/>
                <w:szCs w:val="20"/>
              </w:rPr>
            </w:pPr>
            <w:r w:rsidRPr="00EE624B">
              <w:rPr>
                <w:b/>
                <w:sz w:val="20"/>
                <w:szCs w:val="20"/>
              </w:rPr>
              <w:t>Местообитание</w:t>
            </w:r>
          </w:p>
        </w:tc>
        <w:tc>
          <w:tcPr>
            <w:tcW w:w="1800" w:type="dxa"/>
            <w:shd w:val="clear" w:color="auto" w:fill="auto"/>
            <w:vAlign w:val="center"/>
          </w:tcPr>
          <w:p w:rsidR="00EE624B" w:rsidRPr="00EE624B" w:rsidRDefault="00EE624B" w:rsidP="00B90EAA">
            <w:pPr>
              <w:jc w:val="center"/>
              <w:rPr>
                <w:b/>
                <w:sz w:val="20"/>
                <w:szCs w:val="20"/>
              </w:rPr>
            </w:pPr>
            <w:r w:rsidRPr="00EE624B">
              <w:rPr>
                <w:b/>
                <w:sz w:val="20"/>
                <w:szCs w:val="20"/>
              </w:rPr>
              <w:t>Възраст по ГСП от 2012 г., год.</w:t>
            </w:r>
          </w:p>
        </w:tc>
      </w:tr>
      <w:tr w:rsidR="00EE624B" w:rsidRPr="001F2115" w:rsidTr="00B90EAA">
        <w:trPr>
          <w:trHeight w:val="130"/>
        </w:trPr>
        <w:tc>
          <w:tcPr>
            <w:tcW w:w="9553" w:type="dxa"/>
            <w:gridSpan w:val="4"/>
            <w:shd w:val="clear" w:color="auto" w:fill="auto"/>
            <w:vAlign w:val="center"/>
          </w:tcPr>
          <w:p w:rsidR="00EE624B" w:rsidRPr="00D101BD" w:rsidRDefault="00EE624B" w:rsidP="00B90EAA">
            <w:pPr>
              <w:jc w:val="center"/>
              <w:rPr>
                <w:b/>
                <w:bCs/>
                <w:i/>
                <w:iCs/>
              </w:rPr>
            </w:pPr>
            <w:r w:rsidRPr="00D101BD">
              <w:rPr>
                <w:b/>
                <w:bCs/>
                <w:i/>
                <w:iCs/>
              </w:rPr>
              <w:t>Зона BG0000178 Тича</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 з</w:t>
            </w:r>
          </w:p>
        </w:tc>
        <w:tc>
          <w:tcPr>
            <w:tcW w:w="2340" w:type="dxa"/>
            <w:shd w:val="clear" w:color="auto" w:fill="auto"/>
            <w:noWrap/>
            <w:vAlign w:val="bottom"/>
          </w:tcPr>
          <w:p w:rsidR="00EE624B" w:rsidRPr="001F2115" w:rsidRDefault="00EE624B" w:rsidP="00B90EAA">
            <w:pPr>
              <w:jc w:val="right"/>
            </w:pPr>
            <w:r w:rsidRPr="001F2115">
              <w:t>10.6</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90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 д</w:t>
            </w:r>
          </w:p>
        </w:tc>
        <w:tc>
          <w:tcPr>
            <w:tcW w:w="2340" w:type="dxa"/>
            <w:shd w:val="clear" w:color="auto" w:fill="auto"/>
            <w:noWrap/>
            <w:vAlign w:val="bottom"/>
          </w:tcPr>
          <w:p w:rsidR="00EE624B" w:rsidRPr="001F2115" w:rsidRDefault="00EE624B" w:rsidP="00B90EAA">
            <w:pPr>
              <w:jc w:val="right"/>
            </w:pPr>
            <w:r w:rsidRPr="001F2115">
              <w:t>8.3</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90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4 к</w:t>
            </w:r>
          </w:p>
        </w:tc>
        <w:tc>
          <w:tcPr>
            <w:tcW w:w="2340" w:type="dxa"/>
            <w:shd w:val="clear" w:color="auto" w:fill="auto"/>
            <w:noWrap/>
            <w:vAlign w:val="bottom"/>
          </w:tcPr>
          <w:p w:rsidR="00EE624B" w:rsidRPr="001F2115" w:rsidRDefault="00EE624B" w:rsidP="00B90EAA">
            <w:pPr>
              <w:jc w:val="right"/>
            </w:pPr>
            <w:r w:rsidRPr="001F2115">
              <w:t>2.3</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5 д</w:t>
            </w:r>
          </w:p>
        </w:tc>
        <w:tc>
          <w:tcPr>
            <w:tcW w:w="2340" w:type="dxa"/>
            <w:shd w:val="clear" w:color="auto" w:fill="auto"/>
            <w:noWrap/>
            <w:vAlign w:val="bottom"/>
          </w:tcPr>
          <w:p w:rsidR="00EE624B" w:rsidRPr="001F2115" w:rsidRDefault="00EE624B" w:rsidP="00B90EAA">
            <w:pPr>
              <w:jc w:val="right"/>
            </w:pPr>
            <w:r w:rsidRPr="001F2115">
              <w:t>24.6</w:t>
            </w:r>
          </w:p>
        </w:tc>
        <w:tc>
          <w:tcPr>
            <w:tcW w:w="2340" w:type="dxa"/>
            <w:shd w:val="clear" w:color="auto" w:fill="auto"/>
            <w:noWrap/>
            <w:vAlign w:val="bottom"/>
          </w:tcPr>
          <w:p w:rsidR="00EE624B" w:rsidRPr="001F2115" w:rsidRDefault="00EE624B" w:rsidP="00B90EAA">
            <w:pPr>
              <w:jc w:val="center"/>
            </w:pPr>
            <w:r w:rsidRPr="001F2115">
              <w:t>91G0</w:t>
            </w:r>
          </w:p>
        </w:tc>
        <w:tc>
          <w:tcPr>
            <w:tcW w:w="1800" w:type="dxa"/>
            <w:shd w:val="clear" w:color="auto" w:fill="auto"/>
            <w:noWrap/>
            <w:vAlign w:val="bottom"/>
          </w:tcPr>
          <w:p w:rsidR="00EE624B" w:rsidRPr="001F2115" w:rsidRDefault="00EE624B" w:rsidP="00B90EAA">
            <w:pPr>
              <w:jc w:val="center"/>
            </w:pPr>
            <w:r w:rsidRPr="001F2115">
              <w:t>120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6 в</w:t>
            </w:r>
          </w:p>
        </w:tc>
        <w:tc>
          <w:tcPr>
            <w:tcW w:w="2340" w:type="dxa"/>
            <w:shd w:val="clear" w:color="auto" w:fill="auto"/>
            <w:noWrap/>
            <w:vAlign w:val="bottom"/>
          </w:tcPr>
          <w:p w:rsidR="00EE624B" w:rsidRPr="001F2115" w:rsidRDefault="00EE624B" w:rsidP="00B90EAA">
            <w:pPr>
              <w:jc w:val="right"/>
            </w:pPr>
            <w:r w:rsidRPr="001F2115">
              <w:t>16.9</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6 д</w:t>
            </w:r>
          </w:p>
        </w:tc>
        <w:tc>
          <w:tcPr>
            <w:tcW w:w="2340" w:type="dxa"/>
            <w:shd w:val="clear" w:color="auto" w:fill="auto"/>
            <w:noWrap/>
            <w:vAlign w:val="bottom"/>
          </w:tcPr>
          <w:p w:rsidR="00EE624B" w:rsidRPr="001F2115" w:rsidRDefault="00EE624B" w:rsidP="00B90EAA">
            <w:pPr>
              <w:jc w:val="right"/>
            </w:pPr>
            <w:r w:rsidRPr="001F2115">
              <w:t>10.6</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6 е</w:t>
            </w:r>
          </w:p>
        </w:tc>
        <w:tc>
          <w:tcPr>
            <w:tcW w:w="2340" w:type="dxa"/>
            <w:shd w:val="clear" w:color="auto" w:fill="auto"/>
            <w:noWrap/>
            <w:vAlign w:val="bottom"/>
          </w:tcPr>
          <w:p w:rsidR="00EE624B" w:rsidRPr="001F2115" w:rsidRDefault="00EE624B" w:rsidP="00B90EAA">
            <w:pPr>
              <w:jc w:val="right"/>
            </w:pPr>
            <w:r w:rsidRPr="001F2115">
              <w:t>5.1</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6 ж</w:t>
            </w:r>
          </w:p>
        </w:tc>
        <w:tc>
          <w:tcPr>
            <w:tcW w:w="2340" w:type="dxa"/>
            <w:shd w:val="clear" w:color="auto" w:fill="auto"/>
            <w:noWrap/>
            <w:vAlign w:val="bottom"/>
          </w:tcPr>
          <w:p w:rsidR="00EE624B" w:rsidRPr="001F2115" w:rsidRDefault="00EE624B" w:rsidP="00B90EAA">
            <w:pPr>
              <w:jc w:val="right"/>
            </w:pPr>
            <w:r w:rsidRPr="001F2115">
              <w:t>1.8</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130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7 з</w:t>
            </w:r>
          </w:p>
        </w:tc>
        <w:tc>
          <w:tcPr>
            <w:tcW w:w="2340" w:type="dxa"/>
            <w:shd w:val="clear" w:color="auto" w:fill="auto"/>
            <w:noWrap/>
            <w:vAlign w:val="bottom"/>
          </w:tcPr>
          <w:p w:rsidR="00EE624B" w:rsidRPr="001F2115" w:rsidRDefault="00EE624B" w:rsidP="00B90EAA">
            <w:pPr>
              <w:jc w:val="right"/>
            </w:pPr>
            <w:r w:rsidRPr="001F2115">
              <w:t>16.5</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140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7 и</w:t>
            </w:r>
          </w:p>
        </w:tc>
        <w:tc>
          <w:tcPr>
            <w:tcW w:w="2340" w:type="dxa"/>
            <w:shd w:val="clear" w:color="auto" w:fill="auto"/>
            <w:noWrap/>
            <w:vAlign w:val="bottom"/>
          </w:tcPr>
          <w:p w:rsidR="00EE624B" w:rsidRPr="001F2115" w:rsidRDefault="00EE624B" w:rsidP="00B90EAA">
            <w:pPr>
              <w:jc w:val="right"/>
            </w:pPr>
            <w:r w:rsidRPr="001F2115">
              <w:t>10.2</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160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7 к</w:t>
            </w:r>
          </w:p>
        </w:tc>
        <w:tc>
          <w:tcPr>
            <w:tcW w:w="2340" w:type="dxa"/>
            <w:shd w:val="clear" w:color="auto" w:fill="auto"/>
            <w:noWrap/>
            <w:vAlign w:val="bottom"/>
          </w:tcPr>
          <w:p w:rsidR="00EE624B" w:rsidRPr="001F2115" w:rsidRDefault="00EE624B" w:rsidP="00B90EAA">
            <w:pPr>
              <w:jc w:val="right"/>
            </w:pPr>
            <w:r w:rsidRPr="001F2115">
              <w:t>12.0</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130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7 н</w:t>
            </w:r>
          </w:p>
        </w:tc>
        <w:tc>
          <w:tcPr>
            <w:tcW w:w="2340" w:type="dxa"/>
            <w:shd w:val="clear" w:color="auto" w:fill="auto"/>
            <w:noWrap/>
            <w:vAlign w:val="bottom"/>
          </w:tcPr>
          <w:p w:rsidR="00EE624B" w:rsidRPr="001F2115" w:rsidRDefault="00EE624B" w:rsidP="00B90EAA">
            <w:pPr>
              <w:jc w:val="right"/>
            </w:pPr>
            <w:r w:rsidRPr="001F2115">
              <w:t>1.2</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130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8 в</w:t>
            </w:r>
          </w:p>
        </w:tc>
        <w:tc>
          <w:tcPr>
            <w:tcW w:w="2340" w:type="dxa"/>
            <w:shd w:val="clear" w:color="auto" w:fill="auto"/>
            <w:noWrap/>
            <w:vAlign w:val="bottom"/>
          </w:tcPr>
          <w:p w:rsidR="00EE624B" w:rsidRPr="001F2115" w:rsidRDefault="00EE624B" w:rsidP="00B90EAA">
            <w:pPr>
              <w:jc w:val="right"/>
            </w:pPr>
            <w:r w:rsidRPr="001F2115">
              <w:t>8.5</w:t>
            </w:r>
          </w:p>
        </w:tc>
        <w:tc>
          <w:tcPr>
            <w:tcW w:w="2340" w:type="dxa"/>
            <w:shd w:val="clear" w:color="auto" w:fill="auto"/>
            <w:noWrap/>
            <w:vAlign w:val="bottom"/>
          </w:tcPr>
          <w:p w:rsidR="00EE624B" w:rsidRPr="001F2115" w:rsidRDefault="00EE624B" w:rsidP="00B90EAA">
            <w:pPr>
              <w:jc w:val="center"/>
            </w:pPr>
            <w:r w:rsidRPr="001F2115">
              <w:t>91Е0</w:t>
            </w:r>
          </w:p>
        </w:tc>
        <w:tc>
          <w:tcPr>
            <w:tcW w:w="1800" w:type="dxa"/>
            <w:shd w:val="clear" w:color="auto" w:fill="auto"/>
            <w:noWrap/>
            <w:vAlign w:val="bottom"/>
          </w:tcPr>
          <w:p w:rsidR="00EE624B" w:rsidRPr="001F2115" w:rsidRDefault="00EE624B" w:rsidP="00B90EAA">
            <w:pPr>
              <w:jc w:val="center"/>
            </w:pPr>
            <w:r w:rsidRPr="001F2115">
              <w:t>90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8 г</w:t>
            </w:r>
          </w:p>
        </w:tc>
        <w:tc>
          <w:tcPr>
            <w:tcW w:w="2340" w:type="dxa"/>
            <w:shd w:val="clear" w:color="auto" w:fill="auto"/>
            <w:noWrap/>
            <w:vAlign w:val="bottom"/>
          </w:tcPr>
          <w:p w:rsidR="00EE624B" w:rsidRPr="001F2115" w:rsidRDefault="00EE624B" w:rsidP="00B90EAA">
            <w:pPr>
              <w:jc w:val="right"/>
            </w:pPr>
            <w:r w:rsidRPr="001F2115">
              <w:t>25.7</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167 л</w:t>
            </w:r>
          </w:p>
        </w:tc>
        <w:tc>
          <w:tcPr>
            <w:tcW w:w="2340" w:type="dxa"/>
            <w:shd w:val="clear" w:color="auto" w:fill="auto"/>
            <w:noWrap/>
            <w:vAlign w:val="bottom"/>
          </w:tcPr>
          <w:p w:rsidR="00EE624B" w:rsidRPr="001F2115" w:rsidRDefault="00EE624B" w:rsidP="00B90EAA">
            <w:pPr>
              <w:jc w:val="right"/>
            </w:pPr>
            <w:r w:rsidRPr="001F2115">
              <w:t>24.1</w:t>
            </w:r>
          </w:p>
        </w:tc>
        <w:tc>
          <w:tcPr>
            <w:tcW w:w="2340" w:type="dxa"/>
            <w:shd w:val="clear" w:color="auto" w:fill="auto"/>
            <w:noWrap/>
            <w:vAlign w:val="bottom"/>
          </w:tcPr>
          <w:p w:rsidR="00EE624B" w:rsidRPr="001F2115" w:rsidRDefault="00EE624B" w:rsidP="00B90EAA">
            <w:pPr>
              <w:jc w:val="center"/>
            </w:pPr>
            <w:r w:rsidRPr="001F2115">
              <w:t>91H0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177 б</w:t>
            </w:r>
          </w:p>
        </w:tc>
        <w:tc>
          <w:tcPr>
            <w:tcW w:w="2340" w:type="dxa"/>
            <w:shd w:val="clear" w:color="auto" w:fill="auto"/>
            <w:noWrap/>
            <w:vAlign w:val="bottom"/>
          </w:tcPr>
          <w:p w:rsidR="00EE624B" w:rsidRPr="001F2115" w:rsidRDefault="00EE624B" w:rsidP="00B90EAA">
            <w:pPr>
              <w:jc w:val="right"/>
            </w:pPr>
            <w:r w:rsidRPr="001F2115">
              <w:t>5.8</w:t>
            </w:r>
          </w:p>
        </w:tc>
        <w:tc>
          <w:tcPr>
            <w:tcW w:w="2340" w:type="dxa"/>
            <w:shd w:val="clear" w:color="auto" w:fill="auto"/>
            <w:noWrap/>
            <w:vAlign w:val="bottom"/>
          </w:tcPr>
          <w:p w:rsidR="00EE624B" w:rsidRPr="001F2115" w:rsidRDefault="00EE624B" w:rsidP="00B90EAA">
            <w:pPr>
              <w:jc w:val="center"/>
            </w:pPr>
            <w:r w:rsidRPr="001F2115">
              <w:t>91Z0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178 б</w:t>
            </w:r>
          </w:p>
        </w:tc>
        <w:tc>
          <w:tcPr>
            <w:tcW w:w="2340" w:type="dxa"/>
            <w:shd w:val="clear" w:color="auto" w:fill="auto"/>
            <w:noWrap/>
            <w:vAlign w:val="bottom"/>
          </w:tcPr>
          <w:p w:rsidR="00EE624B" w:rsidRPr="001F2115" w:rsidRDefault="00EE624B" w:rsidP="00B90EAA">
            <w:pPr>
              <w:jc w:val="right"/>
            </w:pPr>
            <w:r w:rsidRPr="001F2115">
              <w:t>4.8</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120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178 в</w:t>
            </w:r>
          </w:p>
        </w:tc>
        <w:tc>
          <w:tcPr>
            <w:tcW w:w="2340" w:type="dxa"/>
            <w:shd w:val="clear" w:color="auto" w:fill="auto"/>
            <w:noWrap/>
            <w:vAlign w:val="bottom"/>
          </w:tcPr>
          <w:p w:rsidR="00EE624B" w:rsidRPr="001F2115" w:rsidRDefault="00EE624B" w:rsidP="00B90EAA">
            <w:pPr>
              <w:jc w:val="right"/>
            </w:pPr>
            <w:r w:rsidRPr="001F2115">
              <w:t>1.7</w:t>
            </w:r>
          </w:p>
        </w:tc>
        <w:tc>
          <w:tcPr>
            <w:tcW w:w="2340" w:type="dxa"/>
            <w:shd w:val="clear" w:color="auto" w:fill="auto"/>
            <w:noWrap/>
            <w:vAlign w:val="bottom"/>
          </w:tcPr>
          <w:p w:rsidR="00EE624B" w:rsidRPr="001F2115" w:rsidRDefault="00EE624B" w:rsidP="00B90EAA">
            <w:pPr>
              <w:jc w:val="center"/>
            </w:pPr>
            <w:r w:rsidRPr="001F2115">
              <w:t>91Z0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178 г</w:t>
            </w:r>
          </w:p>
        </w:tc>
        <w:tc>
          <w:tcPr>
            <w:tcW w:w="2340" w:type="dxa"/>
            <w:shd w:val="clear" w:color="auto" w:fill="auto"/>
            <w:noWrap/>
            <w:vAlign w:val="bottom"/>
          </w:tcPr>
          <w:p w:rsidR="00EE624B" w:rsidRPr="001F2115" w:rsidRDefault="00EE624B" w:rsidP="00B90EAA">
            <w:pPr>
              <w:jc w:val="right"/>
            </w:pPr>
            <w:r w:rsidRPr="001F2115">
              <w:t>8.4</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178 и</w:t>
            </w:r>
          </w:p>
        </w:tc>
        <w:tc>
          <w:tcPr>
            <w:tcW w:w="2340" w:type="dxa"/>
            <w:shd w:val="clear" w:color="auto" w:fill="auto"/>
            <w:noWrap/>
            <w:vAlign w:val="bottom"/>
          </w:tcPr>
          <w:p w:rsidR="00EE624B" w:rsidRPr="001F2115" w:rsidRDefault="00EE624B" w:rsidP="00B90EAA">
            <w:pPr>
              <w:jc w:val="right"/>
            </w:pPr>
            <w:r w:rsidRPr="001F2115">
              <w:t>2.4</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120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178 л</w:t>
            </w:r>
          </w:p>
        </w:tc>
        <w:tc>
          <w:tcPr>
            <w:tcW w:w="2340" w:type="dxa"/>
            <w:shd w:val="clear" w:color="auto" w:fill="auto"/>
            <w:noWrap/>
            <w:vAlign w:val="bottom"/>
          </w:tcPr>
          <w:p w:rsidR="00EE624B" w:rsidRPr="001F2115" w:rsidRDefault="00EE624B" w:rsidP="00B90EAA">
            <w:pPr>
              <w:jc w:val="right"/>
            </w:pPr>
            <w:r w:rsidRPr="001F2115">
              <w:t>3.3</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130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178 м</w:t>
            </w:r>
          </w:p>
        </w:tc>
        <w:tc>
          <w:tcPr>
            <w:tcW w:w="2340" w:type="dxa"/>
            <w:shd w:val="clear" w:color="auto" w:fill="auto"/>
            <w:noWrap/>
            <w:vAlign w:val="bottom"/>
          </w:tcPr>
          <w:p w:rsidR="00EE624B" w:rsidRPr="001F2115" w:rsidRDefault="00EE624B" w:rsidP="00B90EAA">
            <w:pPr>
              <w:jc w:val="right"/>
            </w:pPr>
            <w:r w:rsidRPr="001F2115">
              <w:t>4.6</w:t>
            </w:r>
          </w:p>
        </w:tc>
        <w:tc>
          <w:tcPr>
            <w:tcW w:w="2340" w:type="dxa"/>
            <w:shd w:val="clear" w:color="auto" w:fill="auto"/>
            <w:noWrap/>
            <w:vAlign w:val="bottom"/>
          </w:tcPr>
          <w:p w:rsidR="00EE624B" w:rsidRPr="001F2115" w:rsidRDefault="00EE624B" w:rsidP="00B90EAA">
            <w:pPr>
              <w:jc w:val="center"/>
            </w:pPr>
            <w:r w:rsidRPr="001F2115">
              <w:t>91G0</w:t>
            </w:r>
          </w:p>
        </w:tc>
        <w:tc>
          <w:tcPr>
            <w:tcW w:w="1800" w:type="dxa"/>
            <w:shd w:val="clear" w:color="auto" w:fill="auto"/>
            <w:noWrap/>
            <w:vAlign w:val="bottom"/>
          </w:tcPr>
          <w:p w:rsidR="00EE624B" w:rsidRPr="001F2115" w:rsidRDefault="00EE624B" w:rsidP="00B90EAA">
            <w:pPr>
              <w:jc w:val="center"/>
            </w:pPr>
            <w:r w:rsidRPr="001F2115">
              <w:t>130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181 б</w:t>
            </w:r>
          </w:p>
        </w:tc>
        <w:tc>
          <w:tcPr>
            <w:tcW w:w="2340" w:type="dxa"/>
            <w:shd w:val="clear" w:color="auto" w:fill="auto"/>
            <w:noWrap/>
            <w:vAlign w:val="bottom"/>
          </w:tcPr>
          <w:p w:rsidR="00EE624B" w:rsidRPr="001F2115" w:rsidRDefault="00EE624B" w:rsidP="00B90EAA">
            <w:pPr>
              <w:jc w:val="right"/>
            </w:pPr>
            <w:r w:rsidRPr="001F2115">
              <w:t>19.9</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181 г</w:t>
            </w:r>
          </w:p>
        </w:tc>
        <w:tc>
          <w:tcPr>
            <w:tcW w:w="2340" w:type="dxa"/>
            <w:shd w:val="clear" w:color="auto" w:fill="auto"/>
            <w:noWrap/>
            <w:vAlign w:val="bottom"/>
          </w:tcPr>
          <w:p w:rsidR="00EE624B" w:rsidRPr="001F2115" w:rsidRDefault="00EE624B" w:rsidP="00B90EAA">
            <w:pPr>
              <w:jc w:val="right"/>
            </w:pPr>
            <w:r w:rsidRPr="001F2115">
              <w:t>5.8</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190 е</w:t>
            </w:r>
          </w:p>
        </w:tc>
        <w:tc>
          <w:tcPr>
            <w:tcW w:w="2340" w:type="dxa"/>
            <w:shd w:val="clear" w:color="auto" w:fill="auto"/>
            <w:noWrap/>
            <w:vAlign w:val="bottom"/>
          </w:tcPr>
          <w:p w:rsidR="00EE624B" w:rsidRPr="001F2115" w:rsidRDefault="00EE624B" w:rsidP="00B90EAA">
            <w:pPr>
              <w:jc w:val="right"/>
            </w:pPr>
            <w:r w:rsidRPr="001F2115">
              <w:t>4.2</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120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192 г</w:t>
            </w:r>
          </w:p>
        </w:tc>
        <w:tc>
          <w:tcPr>
            <w:tcW w:w="2340" w:type="dxa"/>
            <w:shd w:val="clear" w:color="auto" w:fill="auto"/>
            <w:noWrap/>
            <w:vAlign w:val="bottom"/>
          </w:tcPr>
          <w:p w:rsidR="00EE624B" w:rsidRPr="001F2115" w:rsidRDefault="00EE624B" w:rsidP="00B90EAA">
            <w:pPr>
              <w:jc w:val="right"/>
            </w:pPr>
            <w:r w:rsidRPr="001F2115">
              <w:t>25.8</w:t>
            </w:r>
          </w:p>
        </w:tc>
        <w:tc>
          <w:tcPr>
            <w:tcW w:w="2340" w:type="dxa"/>
            <w:shd w:val="clear" w:color="auto" w:fill="auto"/>
            <w:noWrap/>
            <w:vAlign w:val="bottom"/>
          </w:tcPr>
          <w:p w:rsidR="00EE624B" w:rsidRPr="001F2115" w:rsidRDefault="00EE624B" w:rsidP="00B90EAA">
            <w:pPr>
              <w:jc w:val="center"/>
            </w:pPr>
            <w:r w:rsidRPr="001F2115">
              <w:t>9170</w:t>
            </w:r>
          </w:p>
        </w:tc>
        <w:tc>
          <w:tcPr>
            <w:tcW w:w="1800" w:type="dxa"/>
            <w:shd w:val="clear" w:color="auto" w:fill="auto"/>
            <w:noWrap/>
            <w:vAlign w:val="bottom"/>
          </w:tcPr>
          <w:p w:rsidR="00EE624B" w:rsidRPr="001F2115" w:rsidRDefault="00EE624B" w:rsidP="00B90EAA">
            <w:pPr>
              <w:jc w:val="center"/>
            </w:pPr>
            <w:r w:rsidRPr="001F2115">
              <w:t>65</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right"/>
              <w:rPr>
                <w:b/>
                <w:bCs/>
              </w:rPr>
            </w:pPr>
            <w:r w:rsidRPr="001F2115">
              <w:rPr>
                <w:b/>
                <w:bCs/>
              </w:rPr>
              <w:t>Всичко</w:t>
            </w:r>
            <w:r>
              <w:rPr>
                <w:b/>
                <w:bCs/>
              </w:rPr>
              <w:t xml:space="preserve"> за зоната</w:t>
            </w:r>
            <w:r w:rsidRPr="001F2115">
              <w:rPr>
                <w:b/>
                <w:bCs/>
              </w:rPr>
              <w:t>:</w:t>
            </w:r>
          </w:p>
        </w:tc>
        <w:tc>
          <w:tcPr>
            <w:tcW w:w="2340" w:type="dxa"/>
            <w:shd w:val="clear" w:color="auto" w:fill="auto"/>
            <w:noWrap/>
            <w:vAlign w:val="bottom"/>
          </w:tcPr>
          <w:p w:rsidR="00EE624B" w:rsidRPr="001F2115" w:rsidRDefault="00EE624B" w:rsidP="00B90EAA">
            <w:pPr>
              <w:jc w:val="right"/>
              <w:rPr>
                <w:b/>
                <w:bCs/>
              </w:rPr>
            </w:pPr>
            <w:r w:rsidRPr="001F2115">
              <w:rPr>
                <w:b/>
                <w:bCs/>
              </w:rPr>
              <w:t>2</w:t>
            </w:r>
            <w:r>
              <w:rPr>
                <w:b/>
                <w:bCs/>
              </w:rPr>
              <w:t>65.1</w:t>
            </w:r>
          </w:p>
        </w:tc>
        <w:tc>
          <w:tcPr>
            <w:tcW w:w="2340" w:type="dxa"/>
            <w:shd w:val="clear" w:color="auto" w:fill="auto"/>
            <w:noWrap/>
            <w:vAlign w:val="bottom"/>
          </w:tcPr>
          <w:p w:rsidR="00EE624B" w:rsidRPr="001F2115" w:rsidRDefault="00EE624B" w:rsidP="00B90EAA">
            <w:pPr>
              <w:jc w:val="center"/>
              <w:rPr>
                <w:b/>
                <w:bCs/>
              </w:rPr>
            </w:pPr>
          </w:p>
        </w:tc>
        <w:tc>
          <w:tcPr>
            <w:tcW w:w="1800" w:type="dxa"/>
            <w:shd w:val="clear" w:color="auto" w:fill="auto"/>
            <w:noWrap/>
            <w:vAlign w:val="bottom"/>
          </w:tcPr>
          <w:p w:rsidR="00EE624B" w:rsidRPr="001F2115" w:rsidRDefault="00EE624B" w:rsidP="00B90EAA">
            <w:pPr>
              <w:jc w:val="center"/>
              <w:rPr>
                <w:b/>
                <w:bCs/>
              </w:rPr>
            </w:pPr>
          </w:p>
        </w:tc>
      </w:tr>
      <w:tr w:rsidR="00EE624B" w:rsidRPr="001F2115" w:rsidTr="00B90EAA">
        <w:trPr>
          <w:trHeight w:val="60"/>
        </w:trPr>
        <w:tc>
          <w:tcPr>
            <w:tcW w:w="9553" w:type="dxa"/>
            <w:gridSpan w:val="4"/>
            <w:shd w:val="clear" w:color="auto" w:fill="auto"/>
            <w:noWrap/>
            <w:vAlign w:val="bottom"/>
          </w:tcPr>
          <w:p w:rsidR="00EE624B" w:rsidRPr="001C365F" w:rsidRDefault="00EE624B" w:rsidP="00B90EAA">
            <w:pPr>
              <w:jc w:val="center"/>
            </w:pPr>
          </w:p>
        </w:tc>
      </w:tr>
      <w:tr w:rsidR="00EE624B" w:rsidRPr="001F2115" w:rsidTr="00B90EAA">
        <w:trPr>
          <w:trHeight w:val="60"/>
        </w:trPr>
        <w:tc>
          <w:tcPr>
            <w:tcW w:w="9553" w:type="dxa"/>
            <w:gridSpan w:val="4"/>
            <w:shd w:val="clear" w:color="auto" w:fill="auto"/>
            <w:noWrap/>
            <w:vAlign w:val="center"/>
          </w:tcPr>
          <w:p w:rsidR="00EE624B" w:rsidRPr="00DB4129" w:rsidRDefault="00EE624B" w:rsidP="00B90EAA">
            <w:pPr>
              <w:jc w:val="center"/>
              <w:rPr>
                <w:b/>
                <w:bCs/>
                <w:i/>
                <w:iCs/>
              </w:rPr>
            </w:pPr>
            <w:r w:rsidRPr="00DB4129">
              <w:rPr>
                <w:b/>
                <w:bCs/>
                <w:i/>
                <w:iCs/>
              </w:rPr>
              <w:t>Зона BG0000393 Екокоридор Камчия -Емине</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11 б</w:t>
            </w:r>
          </w:p>
        </w:tc>
        <w:tc>
          <w:tcPr>
            <w:tcW w:w="2340" w:type="dxa"/>
            <w:shd w:val="clear" w:color="auto" w:fill="auto"/>
            <w:noWrap/>
            <w:vAlign w:val="bottom"/>
          </w:tcPr>
          <w:p w:rsidR="00EE624B" w:rsidRPr="001F2115" w:rsidRDefault="00EE624B" w:rsidP="00B90EAA">
            <w:pPr>
              <w:jc w:val="right"/>
            </w:pPr>
            <w:r w:rsidRPr="001F2115">
              <w:t>20.1</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13 г</w:t>
            </w:r>
          </w:p>
        </w:tc>
        <w:tc>
          <w:tcPr>
            <w:tcW w:w="2340" w:type="dxa"/>
            <w:shd w:val="clear" w:color="auto" w:fill="auto"/>
            <w:noWrap/>
            <w:vAlign w:val="bottom"/>
          </w:tcPr>
          <w:p w:rsidR="00EE624B" w:rsidRPr="001F2115" w:rsidRDefault="00EE624B" w:rsidP="00B90EAA">
            <w:pPr>
              <w:jc w:val="right"/>
            </w:pPr>
            <w:r w:rsidRPr="001F2115">
              <w:t>12.7</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13 д</w:t>
            </w:r>
          </w:p>
        </w:tc>
        <w:tc>
          <w:tcPr>
            <w:tcW w:w="2340" w:type="dxa"/>
            <w:shd w:val="clear" w:color="auto" w:fill="auto"/>
            <w:noWrap/>
            <w:vAlign w:val="bottom"/>
          </w:tcPr>
          <w:p w:rsidR="00EE624B" w:rsidRPr="001F2115" w:rsidRDefault="00EE624B" w:rsidP="00B90EAA">
            <w:pPr>
              <w:jc w:val="right"/>
            </w:pPr>
            <w:r w:rsidRPr="001F2115">
              <w:t>14.0</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13 ж</w:t>
            </w:r>
          </w:p>
        </w:tc>
        <w:tc>
          <w:tcPr>
            <w:tcW w:w="2340" w:type="dxa"/>
            <w:shd w:val="clear" w:color="auto" w:fill="auto"/>
            <w:noWrap/>
            <w:vAlign w:val="bottom"/>
          </w:tcPr>
          <w:p w:rsidR="00EE624B" w:rsidRPr="001F2115" w:rsidRDefault="00EE624B" w:rsidP="00B90EAA">
            <w:pPr>
              <w:jc w:val="right"/>
            </w:pPr>
            <w:r w:rsidRPr="001F2115">
              <w:t>10.9</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14 а</w:t>
            </w:r>
          </w:p>
        </w:tc>
        <w:tc>
          <w:tcPr>
            <w:tcW w:w="2340" w:type="dxa"/>
            <w:shd w:val="clear" w:color="auto" w:fill="auto"/>
            <w:noWrap/>
            <w:vAlign w:val="bottom"/>
          </w:tcPr>
          <w:p w:rsidR="00EE624B" w:rsidRPr="001F2115" w:rsidRDefault="00EE624B" w:rsidP="00B90EAA">
            <w:pPr>
              <w:jc w:val="right"/>
            </w:pPr>
            <w:r w:rsidRPr="001F2115">
              <w:t>16.8</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90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14 б</w:t>
            </w:r>
          </w:p>
        </w:tc>
        <w:tc>
          <w:tcPr>
            <w:tcW w:w="2340" w:type="dxa"/>
            <w:shd w:val="clear" w:color="auto" w:fill="auto"/>
            <w:noWrap/>
            <w:vAlign w:val="bottom"/>
          </w:tcPr>
          <w:p w:rsidR="00EE624B" w:rsidRPr="001F2115" w:rsidRDefault="00EE624B" w:rsidP="00B90EAA">
            <w:pPr>
              <w:jc w:val="right"/>
            </w:pPr>
            <w:r w:rsidRPr="001F2115">
              <w:t>21.0</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90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16 б</w:t>
            </w:r>
          </w:p>
        </w:tc>
        <w:tc>
          <w:tcPr>
            <w:tcW w:w="2340" w:type="dxa"/>
            <w:shd w:val="clear" w:color="auto" w:fill="auto"/>
            <w:noWrap/>
            <w:vAlign w:val="bottom"/>
          </w:tcPr>
          <w:p w:rsidR="00EE624B" w:rsidRPr="001F2115" w:rsidRDefault="00EE624B" w:rsidP="00B90EAA">
            <w:pPr>
              <w:jc w:val="right"/>
            </w:pPr>
            <w:r w:rsidRPr="001F2115">
              <w:t>15.3</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16 в</w:t>
            </w:r>
          </w:p>
        </w:tc>
        <w:tc>
          <w:tcPr>
            <w:tcW w:w="2340" w:type="dxa"/>
            <w:shd w:val="clear" w:color="auto" w:fill="auto"/>
            <w:noWrap/>
            <w:vAlign w:val="bottom"/>
          </w:tcPr>
          <w:p w:rsidR="00EE624B" w:rsidRPr="001F2115" w:rsidRDefault="00EE624B" w:rsidP="00B90EAA">
            <w:pPr>
              <w:jc w:val="right"/>
            </w:pPr>
            <w:r w:rsidRPr="001F2115">
              <w:t>14.2</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16 г</w:t>
            </w:r>
          </w:p>
        </w:tc>
        <w:tc>
          <w:tcPr>
            <w:tcW w:w="2340" w:type="dxa"/>
            <w:shd w:val="clear" w:color="auto" w:fill="auto"/>
            <w:noWrap/>
            <w:vAlign w:val="bottom"/>
          </w:tcPr>
          <w:p w:rsidR="00EE624B" w:rsidRPr="001F2115" w:rsidRDefault="00EE624B" w:rsidP="00B90EAA">
            <w:pPr>
              <w:jc w:val="right"/>
            </w:pPr>
            <w:r w:rsidRPr="001F2115">
              <w:t>15.7</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 а</w:t>
            </w:r>
          </w:p>
        </w:tc>
        <w:tc>
          <w:tcPr>
            <w:tcW w:w="2340" w:type="dxa"/>
            <w:shd w:val="clear" w:color="auto" w:fill="auto"/>
            <w:noWrap/>
            <w:vAlign w:val="bottom"/>
          </w:tcPr>
          <w:p w:rsidR="00EE624B" w:rsidRPr="001F2115" w:rsidRDefault="00EE624B" w:rsidP="00B90EAA">
            <w:pPr>
              <w:jc w:val="right"/>
            </w:pPr>
            <w:r w:rsidRPr="001F2115">
              <w:t>22.3</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 е</w:t>
            </w:r>
          </w:p>
        </w:tc>
        <w:tc>
          <w:tcPr>
            <w:tcW w:w="2340" w:type="dxa"/>
            <w:shd w:val="clear" w:color="auto" w:fill="auto"/>
            <w:noWrap/>
            <w:vAlign w:val="bottom"/>
          </w:tcPr>
          <w:p w:rsidR="00EE624B" w:rsidRPr="001F2115" w:rsidRDefault="00EE624B" w:rsidP="00B90EAA">
            <w:pPr>
              <w:jc w:val="right"/>
            </w:pPr>
            <w:r w:rsidRPr="001F2115">
              <w:t>18.6</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110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29 к</w:t>
            </w:r>
          </w:p>
        </w:tc>
        <w:tc>
          <w:tcPr>
            <w:tcW w:w="2340" w:type="dxa"/>
            <w:shd w:val="clear" w:color="auto" w:fill="auto"/>
            <w:noWrap/>
            <w:vAlign w:val="bottom"/>
          </w:tcPr>
          <w:p w:rsidR="00EE624B" w:rsidRPr="001F2115" w:rsidRDefault="00EE624B" w:rsidP="00B90EAA">
            <w:pPr>
              <w:jc w:val="right"/>
            </w:pPr>
            <w:r w:rsidRPr="001F2115">
              <w:t>6.4</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102 з</w:t>
            </w:r>
          </w:p>
        </w:tc>
        <w:tc>
          <w:tcPr>
            <w:tcW w:w="2340" w:type="dxa"/>
            <w:shd w:val="clear" w:color="auto" w:fill="auto"/>
            <w:noWrap/>
            <w:vAlign w:val="bottom"/>
          </w:tcPr>
          <w:p w:rsidR="00EE624B" w:rsidRPr="001F2115" w:rsidRDefault="00EE624B" w:rsidP="00B90EAA">
            <w:pPr>
              <w:jc w:val="right"/>
            </w:pPr>
            <w:r w:rsidRPr="001F2115">
              <w:t>8.5</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102 и</w:t>
            </w:r>
          </w:p>
        </w:tc>
        <w:tc>
          <w:tcPr>
            <w:tcW w:w="2340" w:type="dxa"/>
            <w:shd w:val="clear" w:color="auto" w:fill="auto"/>
            <w:noWrap/>
            <w:vAlign w:val="bottom"/>
          </w:tcPr>
          <w:p w:rsidR="00EE624B" w:rsidRPr="001F2115" w:rsidRDefault="00EE624B" w:rsidP="00B90EAA">
            <w:pPr>
              <w:jc w:val="right"/>
            </w:pPr>
            <w:r w:rsidRPr="001F2115">
              <w:t>0.5</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104 м</w:t>
            </w:r>
          </w:p>
        </w:tc>
        <w:tc>
          <w:tcPr>
            <w:tcW w:w="2340" w:type="dxa"/>
            <w:shd w:val="clear" w:color="auto" w:fill="auto"/>
            <w:noWrap/>
            <w:vAlign w:val="bottom"/>
          </w:tcPr>
          <w:p w:rsidR="00EE624B" w:rsidRPr="001F2115" w:rsidRDefault="00EE624B" w:rsidP="00B90EAA">
            <w:pPr>
              <w:jc w:val="right"/>
            </w:pPr>
            <w:r w:rsidRPr="001F2115">
              <w:t>9.3</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107 г</w:t>
            </w:r>
          </w:p>
        </w:tc>
        <w:tc>
          <w:tcPr>
            <w:tcW w:w="2340" w:type="dxa"/>
            <w:shd w:val="clear" w:color="auto" w:fill="auto"/>
            <w:noWrap/>
            <w:vAlign w:val="bottom"/>
          </w:tcPr>
          <w:p w:rsidR="00EE624B" w:rsidRPr="001F2115" w:rsidRDefault="00EE624B" w:rsidP="00B90EAA">
            <w:pPr>
              <w:jc w:val="right"/>
            </w:pPr>
            <w:r w:rsidRPr="001F2115">
              <w:t>38.1</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109 е</w:t>
            </w:r>
          </w:p>
        </w:tc>
        <w:tc>
          <w:tcPr>
            <w:tcW w:w="2340" w:type="dxa"/>
            <w:shd w:val="clear" w:color="auto" w:fill="auto"/>
            <w:noWrap/>
            <w:vAlign w:val="bottom"/>
          </w:tcPr>
          <w:p w:rsidR="00EE624B" w:rsidRPr="001F2115" w:rsidRDefault="00EE624B" w:rsidP="00B90EAA">
            <w:pPr>
              <w:jc w:val="right"/>
            </w:pPr>
            <w:r w:rsidRPr="001F2115">
              <w:t>19.3</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right"/>
              <w:rPr>
                <w:b/>
                <w:bCs/>
              </w:rPr>
            </w:pPr>
            <w:r w:rsidRPr="001F2115">
              <w:rPr>
                <w:b/>
                <w:bCs/>
              </w:rPr>
              <w:t>Всичко</w:t>
            </w:r>
            <w:r>
              <w:rPr>
                <w:b/>
                <w:bCs/>
              </w:rPr>
              <w:t xml:space="preserve"> за зоната</w:t>
            </w:r>
            <w:r w:rsidRPr="001F2115">
              <w:rPr>
                <w:b/>
                <w:bCs/>
              </w:rPr>
              <w:t>:</w:t>
            </w:r>
          </w:p>
        </w:tc>
        <w:tc>
          <w:tcPr>
            <w:tcW w:w="2340" w:type="dxa"/>
            <w:shd w:val="clear" w:color="auto" w:fill="auto"/>
            <w:noWrap/>
            <w:vAlign w:val="bottom"/>
          </w:tcPr>
          <w:p w:rsidR="00EE624B" w:rsidRPr="001F2115" w:rsidRDefault="00EE624B" w:rsidP="00B90EAA">
            <w:pPr>
              <w:jc w:val="right"/>
              <w:rPr>
                <w:b/>
                <w:bCs/>
              </w:rPr>
            </w:pPr>
            <w:r w:rsidRPr="001F2115">
              <w:rPr>
                <w:b/>
                <w:bCs/>
              </w:rPr>
              <w:t>263.7</w:t>
            </w:r>
          </w:p>
        </w:tc>
        <w:tc>
          <w:tcPr>
            <w:tcW w:w="2340" w:type="dxa"/>
            <w:shd w:val="clear" w:color="auto" w:fill="auto"/>
            <w:noWrap/>
            <w:vAlign w:val="bottom"/>
          </w:tcPr>
          <w:p w:rsidR="00EE624B" w:rsidRPr="001F2115" w:rsidRDefault="00EE624B" w:rsidP="00B90EAA">
            <w:pPr>
              <w:jc w:val="center"/>
              <w:rPr>
                <w:b/>
                <w:bCs/>
              </w:rPr>
            </w:pPr>
          </w:p>
        </w:tc>
        <w:tc>
          <w:tcPr>
            <w:tcW w:w="1800" w:type="dxa"/>
            <w:shd w:val="clear" w:color="auto" w:fill="auto"/>
            <w:noWrap/>
            <w:vAlign w:val="bottom"/>
          </w:tcPr>
          <w:p w:rsidR="00EE624B" w:rsidRPr="001F2115" w:rsidRDefault="00EE624B" w:rsidP="00B90EAA">
            <w:pPr>
              <w:jc w:val="center"/>
              <w:rPr>
                <w:b/>
                <w:bCs/>
              </w:rPr>
            </w:pPr>
          </w:p>
        </w:tc>
      </w:tr>
      <w:tr w:rsidR="00EE624B" w:rsidRPr="001F2115" w:rsidTr="00B90EAA">
        <w:trPr>
          <w:trHeight w:val="119"/>
        </w:trPr>
        <w:tc>
          <w:tcPr>
            <w:tcW w:w="9553" w:type="dxa"/>
            <w:gridSpan w:val="4"/>
            <w:shd w:val="clear" w:color="auto" w:fill="auto"/>
            <w:noWrap/>
            <w:vAlign w:val="bottom"/>
          </w:tcPr>
          <w:p w:rsidR="00EE624B" w:rsidRPr="001C365F" w:rsidRDefault="00EE624B" w:rsidP="00B90EAA">
            <w:pPr>
              <w:jc w:val="center"/>
            </w:pPr>
          </w:p>
        </w:tc>
      </w:tr>
      <w:tr w:rsidR="00EE624B" w:rsidRPr="001F2115" w:rsidTr="00B90EAA">
        <w:trPr>
          <w:trHeight w:val="119"/>
        </w:trPr>
        <w:tc>
          <w:tcPr>
            <w:tcW w:w="9553" w:type="dxa"/>
            <w:gridSpan w:val="4"/>
            <w:shd w:val="clear" w:color="auto" w:fill="auto"/>
            <w:noWrap/>
            <w:vAlign w:val="center"/>
          </w:tcPr>
          <w:p w:rsidR="00EE624B" w:rsidRPr="001F2115" w:rsidRDefault="00EE624B" w:rsidP="00B90EAA">
            <w:pPr>
              <w:jc w:val="center"/>
              <w:rPr>
                <w:b/>
                <w:bCs/>
                <w:i/>
                <w:iCs/>
              </w:rPr>
            </w:pPr>
            <w:r w:rsidRPr="001F2115">
              <w:rPr>
                <w:b/>
                <w:bCs/>
                <w:i/>
                <w:iCs/>
              </w:rPr>
              <w:lastRenderedPageBreak/>
              <w:t>Зона BG0000421 Преславска планина</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177 а</w:t>
            </w:r>
          </w:p>
        </w:tc>
        <w:tc>
          <w:tcPr>
            <w:tcW w:w="2340" w:type="dxa"/>
            <w:shd w:val="clear" w:color="auto" w:fill="auto"/>
            <w:noWrap/>
            <w:vAlign w:val="bottom"/>
          </w:tcPr>
          <w:p w:rsidR="00EE624B" w:rsidRPr="001F2115" w:rsidRDefault="00EE624B" w:rsidP="00B90EAA">
            <w:pPr>
              <w:jc w:val="right"/>
            </w:pPr>
            <w:r w:rsidRPr="001F2115">
              <w:t>5.8</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187 б</w:t>
            </w:r>
          </w:p>
        </w:tc>
        <w:tc>
          <w:tcPr>
            <w:tcW w:w="2340" w:type="dxa"/>
            <w:shd w:val="clear" w:color="auto" w:fill="auto"/>
            <w:noWrap/>
            <w:vAlign w:val="bottom"/>
          </w:tcPr>
          <w:p w:rsidR="00EE624B" w:rsidRPr="001F2115" w:rsidRDefault="00EE624B" w:rsidP="00B90EAA">
            <w:pPr>
              <w:jc w:val="right"/>
            </w:pPr>
            <w:r w:rsidRPr="001F2115">
              <w:t>16.9</w:t>
            </w:r>
          </w:p>
        </w:tc>
        <w:tc>
          <w:tcPr>
            <w:tcW w:w="2340" w:type="dxa"/>
            <w:shd w:val="clear" w:color="auto" w:fill="auto"/>
            <w:noWrap/>
            <w:vAlign w:val="bottom"/>
          </w:tcPr>
          <w:p w:rsidR="00EE624B" w:rsidRPr="001F2115" w:rsidRDefault="00EE624B" w:rsidP="00B90EAA">
            <w:pPr>
              <w:jc w:val="center"/>
            </w:pPr>
            <w:r w:rsidRPr="001F2115">
              <w:t>91G0</w:t>
            </w:r>
          </w:p>
        </w:tc>
        <w:tc>
          <w:tcPr>
            <w:tcW w:w="1800" w:type="dxa"/>
            <w:shd w:val="clear" w:color="auto" w:fill="auto"/>
            <w:noWrap/>
            <w:vAlign w:val="bottom"/>
          </w:tcPr>
          <w:p w:rsidR="00EE624B" w:rsidRPr="001F2115" w:rsidRDefault="00EE624B" w:rsidP="00B90EAA">
            <w:pPr>
              <w:jc w:val="center"/>
            </w:pPr>
            <w:r w:rsidRPr="001F2115">
              <w:t>60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190 б</w:t>
            </w:r>
          </w:p>
        </w:tc>
        <w:tc>
          <w:tcPr>
            <w:tcW w:w="2340" w:type="dxa"/>
            <w:shd w:val="clear" w:color="auto" w:fill="auto"/>
            <w:noWrap/>
            <w:vAlign w:val="bottom"/>
          </w:tcPr>
          <w:p w:rsidR="00EE624B" w:rsidRPr="001F2115" w:rsidRDefault="00EE624B" w:rsidP="00B90EAA">
            <w:pPr>
              <w:jc w:val="right"/>
            </w:pPr>
            <w:r w:rsidRPr="001F2115">
              <w:t>8.7</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65</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193 г</w:t>
            </w:r>
          </w:p>
        </w:tc>
        <w:tc>
          <w:tcPr>
            <w:tcW w:w="2340" w:type="dxa"/>
            <w:shd w:val="clear" w:color="auto" w:fill="auto"/>
            <w:noWrap/>
            <w:vAlign w:val="bottom"/>
          </w:tcPr>
          <w:p w:rsidR="00EE624B" w:rsidRPr="001F2115" w:rsidRDefault="00EE624B" w:rsidP="00B90EAA">
            <w:pPr>
              <w:jc w:val="right"/>
            </w:pPr>
            <w:r w:rsidRPr="001F2115">
              <w:t>9.8</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199 в</w:t>
            </w:r>
          </w:p>
        </w:tc>
        <w:tc>
          <w:tcPr>
            <w:tcW w:w="2340" w:type="dxa"/>
            <w:shd w:val="clear" w:color="auto" w:fill="auto"/>
            <w:noWrap/>
            <w:vAlign w:val="bottom"/>
          </w:tcPr>
          <w:p w:rsidR="00EE624B" w:rsidRPr="001F2115" w:rsidRDefault="00EE624B" w:rsidP="00B90EAA">
            <w:pPr>
              <w:jc w:val="right"/>
            </w:pPr>
            <w:r w:rsidRPr="001F2115">
              <w:t>7.7</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40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202 г</w:t>
            </w:r>
          </w:p>
        </w:tc>
        <w:tc>
          <w:tcPr>
            <w:tcW w:w="2340" w:type="dxa"/>
            <w:shd w:val="clear" w:color="auto" w:fill="auto"/>
            <w:noWrap/>
            <w:vAlign w:val="bottom"/>
          </w:tcPr>
          <w:p w:rsidR="00EE624B" w:rsidRPr="001F2115" w:rsidRDefault="00EE624B" w:rsidP="00B90EAA">
            <w:pPr>
              <w:jc w:val="right"/>
            </w:pPr>
            <w:r w:rsidRPr="001F2115">
              <w:t>24.6</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60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203 в</w:t>
            </w:r>
          </w:p>
        </w:tc>
        <w:tc>
          <w:tcPr>
            <w:tcW w:w="2340" w:type="dxa"/>
            <w:shd w:val="clear" w:color="auto" w:fill="auto"/>
            <w:noWrap/>
            <w:vAlign w:val="bottom"/>
          </w:tcPr>
          <w:p w:rsidR="00EE624B" w:rsidRPr="001F2115" w:rsidRDefault="00EE624B" w:rsidP="00B90EAA">
            <w:pPr>
              <w:jc w:val="right"/>
            </w:pPr>
            <w:r w:rsidRPr="001F2115">
              <w:t>4.5</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65</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204 а</w:t>
            </w:r>
          </w:p>
        </w:tc>
        <w:tc>
          <w:tcPr>
            <w:tcW w:w="2340" w:type="dxa"/>
            <w:shd w:val="clear" w:color="auto" w:fill="auto"/>
            <w:noWrap/>
            <w:vAlign w:val="bottom"/>
          </w:tcPr>
          <w:p w:rsidR="00EE624B" w:rsidRPr="001F2115" w:rsidRDefault="00EE624B" w:rsidP="00B90EAA">
            <w:pPr>
              <w:jc w:val="right"/>
            </w:pPr>
            <w:r w:rsidRPr="001F2115">
              <w:t>16.3</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204 д</w:t>
            </w:r>
          </w:p>
        </w:tc>
        <w:tc>
          <w:tcPr>
            <w:tcW w:w="2340" w:type="dxa"/>
            <w:shd w:val="clear" w:color="auto" w:fill="auto"/>
            <w:noWrap/>
            <w:vAlign w:val="bottom"/>
          </w:tcPr>
          <w:p w:rsidR="00EE624B" w:rsidRPr="001F2115" w:rsidRDefault="00EE624B" w:rsidP="00B90EAA">
            <w:pPr>
              <w:jc w:val="right"/>
            </w:pPr>
            <w:r w:rsidRPr="001F2115">
              <w:t>11.4</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40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205 г</w:t>
            </w:r>
          </w:p>
        </w:tc>
        <w:tc>
          <w:tcPr>
            <w:tcW w:w="2340" w:type="dxa"/>
            <w:shd w:val="clear" w:color="auto" w:fill="auto"/>
            <w:noWrap/>
            <w:vAlign w:val="bottom"/>
          </w:tcPr>
          <w:p w:rsidR="00EE624B" w:rsidRPr="001F2115" w:rsidRDefault="00EE624B" w:rsidP="00B90EAA">
            <w:pPr>
              <w:jc w:val="right"/>
            </w:pPr>
            <w:r w:rsidRPr="001F2115">
              <w:t>5.0</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30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205 и</w:t>
            </w:r>
          </w:p>
        </w:tc>
        <w:tc>
          <w:tcPr>
            <w:tcW w:w="2340" w:type="dxa"/>
            <w:shd w:val="clear" w:color="auto" w:fill="auto"/>
            <w:noWrap/>
            <w:vAlign w:val="bottom"/>
          </w:tcPr>
          <w:p w:rsidR="00EE624B" w:rsidRPr="001F2115" w:rsidRDefault="00EE624B" w:rsidP="00B90EAA">
            <w:pPr>
              <w:jc w:val="right"/>
            </w:pPr>
            <w:r w:rsidRPr="001F2115">
              <w:t>1.3</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16</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205 к</w:t>
            </w:r>
          </w:p>
        </w:tc>
        <w:tc>
          <w:tcPr>
            <w:tcW w:w="2340" w:type="dxa"/>
            <w:shd w:val="clear" w:color="auto" w:fill="auto"/>
            <w:noWrap/>
            <w:vAlign w:val="bottom"/>
          </w:tcPr>
          <w:p w:rsidR="00EE624B" w:rsidRPr="001F2115" w:rsidRDefault="00EE624B" w:rsidP="00B90EAA">
            <w:pPr>
              <w:jc w:val="right"/>
            </w:pPr>
            <w:r w:rsidRPr="001F2115">
              <w:t>5.6</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100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209 в</w:t>
            </w:r>
          </w:p>
        </w:tc>
        <w:tc>
          <w:tcPr>
            <w:tcW w:w="2340" w:type="dxa"/>
            <w:shd w:val="clear" w:color="auto" w:fill="auto"/>
            <w:noWrap/>
            <w:vAlign w:val="bottom"/>
          </w:tcPr>
          <w:p w:rsidR="00EE624B" w:rsidRPr="001F2115" w:rsidRDefault="00EE624B" w:rsidP="00B90EAA">
            <w:pPr>
              <w:jc w:val="right"/>
            </w:pPr>
            <w:r w:rsidRPr="001F2115">
              <w:t>9.4</w:t>
            </w:r>
          </w:p>
        </w:tc>
        <w:tc>
          <w:tcPr>
            <w:tcW w:w="2340" w:type="dxa"/>
            <w:shd w:val="clear" w:color="auto" w:fill="auto"/>
            <w:noWrap/>
            <w:vAlign w:val="bottom"/>
          </w:tcPr>
          <w:p w:rsidR="00EE624B" w:rsidRPr="001F2115" w:rsidRDefault="00EE624B" w:rsidP="00B90EAA">
            <w:pPr>
              <w:jc w:val="center"/>
            </w:pPr>
            <w:r w:rsidRPr="001F2115">
              <w:t>9150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213 б</w:t>
            </w:r>
          </w:p>
        </w:tc>
        <w:tc>
          <w:tcPr>
            <w:tcW w:w="2340" w:type="dxa"/>
            <w:shd w:val="clear" w:color="auto" w:fill="auto"/>
            <w:noWrap/>
            <w:vAlign w:val="bottom"/>
          </w:tcPr>
          <w:p w:rsidR="00EE624B" w:rsidRPr="001F2115" w:rsidRDefault="00EE624B" w:rsidP="00B90EAA">
            <w:pPr>
              <w:jc w:val="right"/>
            </w:pPr>
            <w:r w:rsidRPr="001F2115">
              <w:t>22.1</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213 г</w:t>
            </w:r>
          </w:p>
        </w:tc>
        <w:tc>
          <w:tcPr>
            <w:tcW w:w="2340" w:type="dxa"/>
            <w:shd w:val="clear" w:color="auto" w:fill="auto"/>
            <w:noWrap/>
            <w:vAlign w:val="bottom"/>
          </w:tcPr>
          <w:p w:rsidR="00EE624B" w:rsidRPr="001F2115" w:rsidRDefault="00EE624B" w:rsidP="00B90EAA">
            <w:pPr>
              <w:jc w:val="right"/>
            </w:pPr>
            <w:r w:rsidRPr="001F2115">
              <w:t>22.7</w:t>
            </w:r>
          </w:p>
        </w:tc>
        <w:tc>
          <w:tcPr>
            <w:tcW w:w="2340" w:type="dxa"/>
            <w:shd w:val="clear" w:color="auto" w:fill="auto"/>
            <w:noWrap/>
            <w:vAlign w:val="bottom"/>
          </w:tcPr>
          <w:p w:rsidR="00EE624B" w:rsidRPr="001F2115" w:rsidRDefault="00EE624B" w:rsidP="00B90EAA">
            <w:pPr>
              <w:jc w:val="center"/>
            </w:pPr>
            <w:r w:rsidRPr="001F2115">
              <w:t>9170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213 д</w:t>
            </w:r>
          </w:p>
        </w:tc>
        <w:tc>
          <w:tcPr>
            <w:tcW w:w="2340" w:type="dxa"/>
            <w:shd w:val="clear" w:color="auto" w:fill="auto"/>
            <w:noWrap/>
            <w:vAlign w:val="bottom"/>
          </w:tcPr>
          <w:p w:rsidR="00EE624B" w:rsidRPr="001F2115" w:rsidRDefault="00EE624B" w:rsidP="00B90EAA">
            <w:pPr>
              <w:jc w:val="right"/>
            </w:pPr>
            <w:r w:rsidRPr="001F2115">
              <w:t>7.8</w:t>
            </w:r>
          </w:p>
        </w:tc>
        <w:tc>
          <w:tcPr>
            <w:tcW w:w="2340" w:type="dxa"/>
            <w:shd w:val="clear" w:color="auto" w:fill="auto"/>
            <w:noWrap/>
            <w:vAlign w:val="bottom"/>
          </w:tcPr>
          <w:p w:rsidR="00EE624B" w:rsidRPr="001F2115" w:rsidRDefault="00EE624B" w:rsidP="00B90EAA">
            <w:pPr>
              <w:jc w:val="center"/>
            </w:pPr>
            <w:r w:rsidRPr="001F2115">
              <w:t>9170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223 б</w:t>
            </w:r>
          </w:p>
        </w:tc>
        <w:tc>
          <w:tcPr>
            <w:tcW w:w="2340" w:type="dxa"/>
            <w:shd w:val="clear" w:color="auto" w:fill="auto"/>
            <w:noWrap/>
            <w:vAlign w:val="bottom"/>
          </w:tcPr>
          <w:p w:rsidR="00EE624B" w:rsidRPr="001F2115" w:rsidRDefault="00EE624B" w:rsidP="00B90EAA">
            <w:pPr>
              <w:jc w:val="right"/>
            </w:pPr>
            <w:r w:rsidRPr="001F2115">
              <w:t>2.9</w:t>
            </w:r>
          </w:p>
        </w:tc>
        <w:tc>
          <w:tcPr>
            <w:tcW w:w="2340" w:type="dxa"/>
            <w:shd w:val="clear" w:color="auto" w:fill="auto"/>
            <w:noWrap/>
            <w:vAlign w:val="bottom"/>
          </w:tcPr>
          <w:p w:rsidR="00EE624B" w:rsidRPr="001F2115" w:rsidRDefault="00EE624B" w:rsidP="00B90EAA">
            <w:pPr>
              <w:jc w:val="center"/>
            </w:pPr>
            <w:r w:rsidRPr="001F2115">
              <w:t>91G0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224 а</w:t>
            </w:r>
          </w:p>
        </w:tc>
        <w:tc>
          <w:tcPr>
            <w:tcW w:w="2340" w:type="dxa"/>
            <w:shd w:val="clear" w:color="auto" w:fill="auto"/>
            <w:noWrap/>
            <w:vAlign w:val="bottom"/>
          </w:tcPr>
          <w:p w:rsidR="00EE624B" w:rsidRPr="001F2115" w:rsidRDefault="00EE624B" w:rsidP="00B90EAA">
            <w:pPr>
              <w:jc w:val="right"/>
            </w:pPr>
            <w:r w:rsidRPr="001F2115">
              <w:t>5.2</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226 б</w:t>
            </w:r>
          </w:p>
        </w:tc>
        <w:tc>
          <w:tcPr>
            <w:tcW w:w="2340" w:type="dxa"/>
            <w:shd w:val="clear" w:color="auto" w:fill="auto"/>
            <w:noWrap/>
            <w:vAlign w:val="bottom"/>
          </w:tcPr>
          <w:p w:rsidR="00EE624B" w:rsidRPr="001F2115" w:rsidRDefault="00EE624B" w:rsidP="00B90EAA">
            <w:pPr>
              <w:jc w:val="right"/>
            </w:pPr>
            <w:r w:rsidRPr="001F2115">
              <w:t>17.5</w:t>
            </w:r>
          </w:p>
        </w:tc>
        <w:tc>
          <w:tcPr>
            <w:tcW w:w="2340" w:type="dxa"/>
            <w:shd w:val="clear" w:color="auto" w:fill="auto"/>
            <w:noWrap/>
            <w:vAlign w:val="bottom"/>
          </w:tcPr>
          <w:p w:rsidR="00EE624B" w:rsidRPr="001F2115" w:rsidRDefault="00EE624B" w:rsidP="00B90EAA">
            <w:pPr>
              <w:jc w:val="center"/>
            </w:pPr>
            <w:r w:rsidRPr="001F2115">
              <w:t>91G0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233 з</w:t>
            </w:r>
          </w:p>
        </w:tc>
        <w:tc>
          <w:tcPr>
            <w:tcW w:w="2340" w:type="dxa"/>
            <w:shd w:val="clear" w:color="auto" w:fill="auto"/>
            <w:noWrap/>
            <w:vAlign w:val="bottom"/>
          </w:tcPr>
          <w:p w:rsidR="00EE624B" w:rsidRPr="001F2115" w:rsidRDefault="00EE624B" w:rsidP="00B90EAA">
            <w:pPr>
              <w:jc w:val="right"/>
            </w:pPr>
            <w:r w:rsidRPr="001F2115">
              <w:t>16.4</w:t>
            </w:r>
          </w:p>
        </w:tc>
        <w:tc>
          <w:tcPr>
            <w:tcW w:w="2340" w:type="dxa"/>
            <w:shd w:val="clear" w:color="auto" w:fill="auto"/>
            <w:noWrap/>
            <w:vAlign w:val="bottom"/>
          </w:tcPr>
          <w:p w:rsidR="00EE624B" w:rsidRPr="001F2115" w:rsidRDefault="00EE624B" w:rsidP="00B90EAA">
            <w:pPr>
              <w:jc w:val="center"/>
            </w:pPr>
            <w:r w:rsidRPr="001F2115">
              <w:t>91G0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236 е</w:t>
            </w:r>
          </w:p>
        </w:tc>
        <w:tc>
          <w:tcPr>
            <w:tcW w:w="2340" w:type="dxa"/>
            <w:shd w:val="clear" w:color="auto" w:fill="auto"/>
            <w:noWrap/>
            <w:vAlign w:val="bottom"/>
          </w:tcPr>
          <w:p w:rsidR="00EE624B" w:rsidRPr="001F2115" w:rsidRDefault="00EE624B" w:rsidP="00B90EAA">
            <w:pPr>
              <w:jc w:val="right"/>
            </w:pPr>
            <w:r w:rsidRPr="001F2115">
              <w:t>22.3</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237 в</w:t>
            </w:r>
          </w:p>
        </w:tc>
        <w:tc>
          <w:tcPr>
            <w:tcW w:w="2340" w:type="dxa"/>
            <w:shd w:val="clear" w:color="auto" w:fill="auto"/>
            <w:noWrap/>
            <w:vAlign w:val="bottom"/>
          </w:tcPr>
          <w:p w:rsidR="00EE624B" w:rsidRPr="001F2115" w:rsidRDefault="00EE624B" w:rsidP="00B90EAA">
            <w:pPr>
              <w:jc w:val="right"/>
            </w:pPr>
            <w:r w:rsidRPr="001F2115">
              <w:t>23.6</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60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237 г</w:t>
            </w:r>
          </w:p>
        </w:tc>
        <w:tc>
          <w:tcPr>
            <w:tcW w:w="2340" w:type="dxa"/>
            <w:shd w:val="clear" w:color="auto" w:fill="auto"/>
            <w:noWrap/>
            <w:vAlign w:val="bottom"/>
          </w:tcPr>
          <w:p w:rsidR="00EE624B" w:rsidRPr="001F2115" w:rsidRDefault="00EE624B" w:rsidP="00B90EAA">
            <w:pPr>
              <w:jc w:val="right"/>
            </w:pPr>
            <w:r w:rsidRPr="001F2115">
              <w:t>19.8</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237 е</w:t>
            </w:r>
          </w:p>
        </w:tc>
        <w:tc>
          <w:tcPr>
            <w:tcW w:w="2340" w:type="dxa"/>
            <w:shd w:val="clear" w:color="auto" w:fill="auto"/>
            <w:noWrap/>
            <w:vAlign w:val="bottom"/>
          </w:tcPr>
          <w:p w:rsidR="00EE624B" w:rsidRPr="001F2115" w:rsidRDefault="00EE624B" w:rsidP="00B90EAA">
            <w:pPr>
              <w:jc w:val="right"/>
            </w:pPr>
            <w:r w:rsidRPr="001F2115">
              <w:t>20.8</w:t>
            </w:r>
          </w:p>
        </w:tc>
        <w:tc>
          <w:tcPr>
            <w:tcW w:w="2340" w:type="dxa"/>
            <w:shd w:val="clear" w:color="auto" w:fill="auto"/>
            <w:noWrap/>
            <w:vAlign w:val="bottom"/>
          </w:tcPr>
          <w:p w:rsidR="00EE624B" w:rsidRPr="001F2115" w:rsidRDefault="00EE624B" w:rsidP="00B90EAA">
            <w:pPr>
              <w:jc w:val="center"/>
            </w:pPr>
            <w:r w:rsidRPr="001F2115">
              <w:t>91G0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241 д</w:t>
            </w:r>
          </w:p>
        </w:tc>
        <w:tc>
          <w:tcPr>
            <w:tcW w:w="2340" w:type="dxa"/>
            <w:shd w:val="clear" w:color="auto" w:fill="auto"/>
            <w:noWrap/>
            <w:vAlign w:val="bottom"/>
          </w:tcPr>
          <w:p w:rsidR="00EE624B" w:rsidRPr="001F2115" w:rsidRDefault="00EE624B" w:rsidP="00B90EAA">
            <w:pPr>
              <w:jc w:val="right"/>
            </w:pPr>
            <w:r w:rsidRPr="001F2115">
              <w:t>0.8</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241 и</w:t>
            </w:r>
          </w:p>
        </w:tc>
        <w:tc>
          <w:tcPr>
            <w:tcW w:w="2340" w:type="dxa"/>
            <w:shd w:val="clear" w:color="auto" w:fill="auto"/>
            <w:noWrap/>
            <w:vAlign w:val="bottom"/>
          </w:tcPr>
          <w:p w:rsidR="00EE624B" w:rsidRPr="001F2115" w:rsidRDefault="00EE624B" w:rsidP="00B90EAA">
            <w:pPr>
              <w:jc w:val="right"/>
            </w:pPr>
            <w:r w:rsidRPr="001F2115">
              <w:t>3.3</w:t>
            </w:r>
          </w:p>
        </w:tc>
        <w:tc>
          <w:tcPr>
            <w:tcW w:w="2340" w:type="dxa"/>
            <w:shd w:val="clear" w:color="auto" w:fill="auto"/>
            <w:noWrap/>
            <w:vAlign w:val="bottom"/>
          </w:tcPr>
          <w:p w:rsidR="00EE624B" w:rsidRPr="001F2115" w:rsidRDefault="00EE624B" w:rsidP="00B90EAA">
            <w:pPr>
              <w:jc w:val="center"/>
            </w:pPr>
            <w:r w:rsidRPr="001F2115">
              <w:t>91E0</w:t>
            </w:r>
          </w:p>
        </w:tc>
        <w:tc>
          <w:tcPr>
            <w:tcW w:w="1800" w:type="dxa"/>
            <w:shd w:val="clear" w:color="auto" w:fill="auto"/>
            <w:noWrap/>
            <w:vAlign w:val="bottom"/>
          </w:tcPr>
          <w:p w:rsidR="00EE624B" w:rsidRPr="001F2115" w:rsidRDefault="00EE624B" w:rsidP="00B90EAA">
            <w:pPr>
              <w:jc w:val="center"/>
            </w:pPr>
            <w:r w:rsidRPr="001F2115">
              <w:t>80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242 б</w:t>
            </w:r>
          </w:p>
        </w:tc>
        <w:tc>
          <w:tcPr>
            <w:tcW w:w="2340" w:type="dxa"/>
            <w:shd w:val="clear" w:color="auto" w:fill="auto"/>
            <w:noWrap/>
            <w:vAlign w:val="bottom"/>
          </w:tcPr>
          <w:p w:rsidR="00EE624B" w:rsidRPr="001F2115" w:rsidRDefault="00EE624B" w:rsidP="00B90EAA">
            <w:pPr>
              <w:jc w:val="right"/>
            </w:pPr>
            <w:r w:rsidRPr="001F2115">
              <w:t>15.7</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242 щ</w:t>
            </w:r>
          </w:p>
        </w:tc>
        <w:tc>
          <w:tcPr>
            <w:tcW w:w="2340" w:type="dxa"/>
            <w:shd w:val="clear" w:color="auto" w:fill="auto"/>
            <w:noWrap/>
            <w:vAlign w:val="bottom"/>
          </w:tcPr>
          <w:p w:rsidR="00EE624B" w:rsidRPr="001F2115" w:rsidRDefault="00EE624B" w:rsidP="00B90EAA">
            <w:pPr>
              <w:jc w:val="right"/>
            </w:pPr>
            <w:r w:rsidRPr="001F2115">
              <w:t>8.7</w:t>
            </w:r>
          </w:p>
        </w:tc>
        <w:tc>
          <w:tcPr>
            <w:tcW w:w="2340" w:type="dxa"/>
            <w:shd w:val="clear" w:color="auto" w:fill="auto"/>
            <w:noWrap/>
            <w:vAlign w:val="bottom"/>
          </w:tcPr>
          <w:p w:rsidR="00EE624B" w:rsidRPr="001F2115" w:rsidRDefault="00EE624B" w:rsidP="00B90EAA">
            <w:pPr>
              <w:jc w:val="center"/>
            </w:pPr>
            <w:r w:rsidRPr="001F2115">
              <w:t>91M0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244 б</w:t>
            </w:r>
          </w:p>
        </w:tc>
        <w:tc>
          <w:tcPr>
            <w:tcW w:w="2340" w:type="dxa"/>
            <w:shd w:val="clear" w:color="auto" w:fill="auto"/>
            <w:noWrap/>
            <w:vAlign w:val="bottom"/>
          </w:tcPr>
          <w:p w:rsidR="00EE624B" w:rsidRPr="001F2115" w:rsidRDefault="00EE624B" w:rsidP="00B90EAA">
            <w:pPr>
              <w:jc w:val="right"/>
            </w:pPr>
            <w:r w:rsidRPr="001F2115">
              <w:t>8.4</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center"/>
            </w:pPr>
            <w:r w:rsidRPr="001F2115">
              <w:t>244 в</w:t>
            </w:r>
          </w:p>
        </w:tc>
        <w:tc>
          <w:tcPr>
            <w:tcW w:w="2340" w:type="dxa"/>
            <w:shd w:val="clear" w:color="auto" w:fill="auto"/>
            <w:noWrap/>
            <w:vAlign w:val="bottom"/>
          </w:tcPr>
          <w:p w:rsidR="00EE624B" w:rsidRPr="001F2115" w:rsidRDefault="00EE624B" w:rsidP="00B90EAA">
            <w:pPr>
              <w:jc w:val="right"/>
            </w:pPr>
            <w:r w:rsidRPr="001F2115">
              <w:t>13.0</w:t>
            </w:r>
          </w:p>
        </w:tc>
        <w:tc>
          <w:tcPr>
            <w:tcW w:w="2340" w:type="dxa"/>
            <w:shd w:val="clear" w:color="auto" w:fill="auto"/>
            <w:noWrap/>
            <w:vAlign w:val="bottom"/>
          </w:tcPr>
          <w:p w:rsidR="00EE624B" w:rsidRPr="001F2115" w:rsidRDefault="00EE624B" w:rsidP="00B90EAA">
            <w:pPr>
              <w:jc w:val="center"/>
            </w:pPr>
            <w:r w:rsidRPr="001F2115">
              <w:t>9180</w:t>
            </w:r>
          </w:p>
        </w:tc>
        <w:tc>
          <w:tcPr>
            <w:tcW w:w="1800" w:type="dxa"/>
            <w:shd w:val="clear" w:color="auto" w:fill="auto"/>
            <w:noWrap/>
            <w:vAlign w:val="bottom"/>
          </w:tcPr>
          <w:p w:rsidR="00EE624B" w:rsidRPr="001F2115" w:rsidRDefault="00EE624B" w:rsidP="00B90EAA">
            <w:pPr>
              <w:jc w:val="center"/>
            </w:pPr>
            <w:r w:rsidRPr="001F2115">
              <w:t>70</w:t>
            </w:r>
          </w:p>
        </w:tc>
      </w:tr>
      <w:tr w:rsidR="00EE624B" w:rsidRPr="001F2115" w:rsidTr="00B90EAA">
        <w:trPr>
          <w:trHeight w:val="255"/>
        </w:trPr>
        <w:tc>
          <w:tcPr>
            <w:tcW w:w="3073" w:type="dxa"/>
            <w:shd w:val="clear" w:color="auto" w:fill="auto"/>
            <w:noWrap/>
            <w:vAlign w:val="bottom"/>
          </w:tcPr>
          <w:p w:rsidR="00EE624B" w:rsidRPr="001F2115" w:rsidRDefault="00EE624B" w:rsidP="00B90EAA">
            <w:pPr>
              <w:jc w:val="right"/>
              <w:rPr>
                <w:b/>
                <w:bCs/>
              </w:rPr>
            </w:pPr>
            <w:r w:rsidRPr="001F2115">
              <w:rPr>
                <w:b/>
                <w:bCs/>
              </w:rPr>
              <w:t>Всичко</w:t>
            </w:r>
            <w:r>
              <w:rPr>
                <w:b/>
                <w:bCs/>
              </w:rPr>
              <w:t xml:space="preserve"> за зоната</w:t>
            </w:r>
            <w:r w:rsidRPr="001F2115">
              <w:rPr>
                <w:b/>
                <w:bCs/>
              </w:rPr>
              <w:t>:</w:t>
            </w:r>
          </w:p>
        </w:tc>
        <w:tc>
          <w:tcPr>
            <w:tcW w:w="2340" w:type="dxa"/>
            <w:shd w:val="clear" w:color="auto" w:fill="auto"/>
            <w:noWrap/>
            <w:vAlign w:val="bottom"/>
          </w:tcPr>
          <w:p w:rsidR="00EE624B" w:rsidRPr="001F2115" w:rsidRDefault="00EE624B" w:rsidP="00B90EAA">
            <w:pPr>
              <w:jc w:val="right"/>
              <w:rPr>
                <w:b/>
                <w:bCs/>
              </w:rPr>
            </w:pPr>
            <w:r w:rsidRPr="001F2115">
              <w:rPr>
                <w:b/>
                <w:bCs/>
              </w:rPr>
              <w:t>3</w:t>
            </w:r>
            <w:r>
              <w:rPr>
                <w:b/>
                <w:bCs/>
              </w:rPr>
              <w:t>58.0</w:t>
            </w:r>
          </w:p>
        </w:tc>
        <w:tc>
          <w:tcPr>
            <w:tcW w:w="2340" w:type="dxa"/>
            <w:shd w:val="clear" w:color="auto" w:fill="auto"/>
            <w:noWrap/>
            <w:vAlign w:val="bottom"/>
          </w:tcPr>
          <w:p w:rsidR="00EE624B" w:rsidRPr="001F2115" w:rsidRDefault="00EE624B" w:rsidP="00B90EAA">
            <w:pPr>
              <w:jc w:val="center"/>
              <w:rPr>
                <w:b/>
                <w:bCs/>
              </w:rPr>
            </w:pPr>
          </w:p>
        </w:tc>
        <w:tc>
          <w:tcPr>
            <w:tcW w:w="1800" w:type="dxa"/>
            <w:shd w:val="clear" w:color="auto" w:fill="auto"/>
            <w:noWrap/>
            <w:vAlign w:val="bottom"/>
          </w:tcPr>
          <w:p w:rsidR="00EE624B" w:rsidRPr="001F2115" w:rsidRDefault="00EE624B" w:rsidP="00B90EAA">
            <w:pPr>
              <w:jc w:val="center"/>
              <w:rPr>
                <w:b/>
                <w:bCs/>
              </w:rPr>
            </w:pPr>
          </w:p>
        </w:tc>
      </w:tr>
      <w:tr w:rsidR="00EE624B" w:rsidRPr="001F2115" w:rsidTr="00B90EAA">
        <w:trPr>
          <w:trHeight w:val="255"/>
        </w:trPr>
        <w:tc>
          <w:tcPr>
            <w:tcW w:w="3073" w:type="dxa"/>
            <w:shd w:val="clear" w:color="auto" w:fill="auto"/>
            <w:noWrap/>
            <w:vAlign w:val="bottom"/>
          </w:tcPr>
          <w:p w:rsidR="007518D6" w:rsidRDefault="007518D6" w:rsidP="00B90EAA">
            <w:pPr>
              <w:jc w:val="right"/>
              <w:rPr>
                <w:b/>
                <w:bCs/>
              </w:rPr>
            </w:pPr>
          </w:p>
          <w:p w:rsidR="00EE624B" w:rsidRPr="001F2115" w:rsidRDefault="00EE624B" w:rsidP="00B90EAA">
            <w:pPr>
              <w:jc w:val="right"/>
              <w:rPr>
                <w:b/>
                <w:bCs/>
              </w:rPr>
            </w:pPr>
            <w:r>
              <w:rPr>
                <w:b/>
                <w:bCs/>
              </w:rPr>
              <w:t xml:space="preserve">Общо за </w:t>
            </w:r>
            <w:r w:rsidRPr="001F2115">
              <w:rPr>
                <w:b/>
                <w:bCs/>
              </w:rPr>
              <w:t>ДГС "Преслав":</w:t>
            </w:r>
          </w:p>
        </w:tc>
        <w:tc>
          <w:tcPr>
            <w:tcW w:w="2340" w:type="dxa"/>
            <w:shd w:val="clear" w:color="auto" w:fill="auto"/>
            <w:noWrap/>
            <w:vAlign w:val="bottom"/>
          </w:tcPr>
          <w:p w:rsidR="00EE624B" w:rsidRPr="001F2115" w:rsidRDefault="00EE624B" w:rsidP="00B90EAA">
            <w:pPr>
              <w:jc w:val="right"/>
              <w:rPr>
                <w:b/>
                <w:bCs/>
              </w:rPr>
            </w:pPr>
            <w:r w:rsidRPr="001F2115">
              <w:rPr>
                <w:b/>
                <w:bCs/>
              </w:rPr>
              <w:t>8</w:t>
            </w:r>
            <w:r>
              <w:rPr>
                <w:b/>
                <w:bCs/>
              </w:rPr>
              <w:t>86.8</w:t>
            </w:r>
          </w:p>
        </w:tc>
        <w:tc>
          <w:tcPr>
            <w:tcW w:w="2340" w:type="dxa"/>
            <w:shd w:val="clear" w:color="auto" w:fill="auto"/>
            <w:noWrap/>
            <w:vAlign w:val="bottom"/>
          </w:tcPr>
          <w:p w:rsidR="00EE624B" w:rsidRPr="001F2115" w:rsidRDefault="00EE624B" w:rsidP="00B90EAA">
            <w:pPr>
              <w:jc w:val="center"/>
              <w:rPr>
                <w:b/>
                <w:bCs/>
              </w:rPr>
            </w:pPr>
          </w:p>
        </w:tc>
        <w:tc>
          <w:tcPr>
            <w:tcW w:w="1800" w:type="dxa"/>
            <w:shd w:val="clear" w:color="auto" w:fill="auto"/>
            <w:noWrap/>
            <w:vAlign w:val="bottom"/>
          </w:tcPr>
          <w:p w:rsidR="00EE624B" w:rsidRPr="001F2115" w:rsidRDefault="00EE624B" w:rsidP="00B90EAA">
            <w:pPr>
              <w:jc w:val="center"/>
              <w:rPr>
                <w:b/>
                <w:bCs/>
              </w:rPr>
            </w:pPr>
          </w:p>
        </w:tc>
      </w:tr>
    </w:tbl>
    <w:p w:rsidR="00EE624B" w:rsidRDefault="00EE624B" w:rsidP="00EE624B">
      <w:pPr>
        <w:pStyle w:val="a3"/>
        <w:ind w:firstLine="567"/>
        <w:rPr>
          <w:b/>
          <w:color w:val="000000" w:themeColor="text1"/>
          <w:w w:val="105"/>
          <w:sz w:val="22"/>
          <w:szCs w:val="22"/>
        </w:rPr>
      </w:pPr>
      <w:r>
        <w:rPr>
          <w:sz w:val="20"/>
          <w:szCs w:val="20"/>
        </w:rPr>
        <w:br w:type="textWrapping" w:clear="all"/>
      </w:r>
    </w:p>
    <w:p w:rsidR="00EB3085" w:rsidRDefault="00EB3085" w:rsidP="00EB3085">
      <w:pPr>
        <w:pStyle w:val="Heading2"/>
        <w:ind w:left="0" w:firstLine="567"/>
      </w:pPr>
      <w:r>
        <w:t xml:space="preserve">Гори във фаза на старост (Old growth forests) </w:t>
      </w:r>
    </w:p>
    <w:p w:rsidR="00EB3085" w:rsidRPr="00DE4E57" w:rsidRDefault="00EB3085" w:rsidP="00EB3085">
      <w:pPr>
        <w:pStyle w:val="Heading2"/>
        <w:ind w:left="0" w:firstLine="567"/>
        <w:rPr>
          <w:b w:val="0"/>
        </w:rPr>
      </w:pPr>
      <w:r w:rsidRPr="00DE4E57">
        <w:rPr>
          <w:b w:val="0"/>
        </w:rPr>
        <w:t xml:space="preserve">Горите във фаза на старост (ГФС), със своята специфична структура и функционалност, са местообитание на комплекс от видове от различни екологични и таксономични групи. Поради ограничените знания за тях все още не може да се определи колко от проучените видове са свързани единствено с тези гори, но определено може да се каже, че много видове намират в тях оптимални условия за съществуване. Нещо повече, при сравняване на ГФС и по-млади гори са отчетени съществени разлики във видовия състав и обилието, което е показател за уникалноста на тези екосистеми. Необходимо е най-малко 5% от територията на горскостопанската единица да бъдат отделени като насаждения за осигуряване на гори във фаза на старост. Особено подходящи за тази цел са естествени насаждения с възраст над 100 години, които не са били обект на стопанска дейност. При отсъствие на достатъчно представителност на определени типове насаждения, както при пространствено разположение, когато се фрагментират естествени насаждения, в тази група гори могат да бъдат включени и горски култури. Препоръчително е горите във фаза на старост да бъдат относително равномерно разпределени на територията, като площта на един комплекс от стари гори да бъде не по-малко от 40 ха. По възможност трябва да се осигури и свързаността на тези комплекси с коридори, които също са съставени от ГФС. За да може да достигнат характеристиките на горите във фаза на старост определените насаждения трябва да се оставят на естествената им динамика. В тях не се допуска лесовъдска намеса и извличане на дървесина, освен в случаите на големи природни нарушения /ветровали и каламитети на площи заемащи над 30 % от ГФС/. Друго изключение от това правило са горските култури. В тях са необходими лесовъдски намеси, които да подпомогнат устойчивостта на тези насаждения и процеса на диференциация на структурата им. Приблизително 160 до 230 години са нужни за да се формира гора със характеристики на гора във фаза на старост. Трансформацията от зрели гори към гори във фаза на старост е постепенна и продължителността й зависи много от дървесния състав </w:t>
      </w:r>
      <w:r w:rsidRPr="007518D6">
        <w:rPr>
          <w:b w:val="0"/>
          <w:i/>
        </w:rPr>
        <w:t>(видовете достигат за различно време пределна физиологична възраст)</w:t>
      </w:r>
      <w:r w:rsidRPr="00DE4E57">
        <w:rPr>
          <w:b w:val="0"/>
        </w:rPr>
        <w:t xml:space="preserve">, условията на </w:t>
      </w:r>
      <w:r w:rsidRPr="007518D6">
        <w:rPr>
          <w:b w:val="0"/>
          <w:i/>
        </w:rPr>
        <w:t>месторастене (периодът е по-кратък на добри месторастения, отколкото на бедни)</w:t>
      </w:r>
      <w:r w:rsidRPr="00DE4E57">
        <w:rPr>
          <w:b w:val="0"/>
        </w:rPr>
        <w:t xml:space="preserve"> и първоначалната структура на насажденията </w:t>
      </w:r>
      <w:r w:rsidRPr="007518D6">
        <w:rPr>
          <w:b w:val="0"/>
          <w:i/>
        </w:rPr>
        <w:t>(при хомогенна структура е по-бавно в сравнение с хетерогенната)</w:t>
      </w:r>
      <w:r w:rsidRPr="00DE4E57">
        <w:rPr>
          <w:b w:val="0"/>
        </w:rPr>
        <w:t xml:space="preserve">. Има различие в площите на горите във фаза на старост по заповедта на Министъра на земеделието и храните (РД49-421/02.11.2016 г.) и настоящия доклад. Това се дължи на новата </w:t>
      </w:r>
      <w:r w:rsidRPr="00DE4E57">
        <w:rPr>
          <w:b w:val="0"/>
        </w:rPr>
        <w:lastRenderedPageBreak/>
        <w:t>инвентаризация на горските тер</w:t>
      </w:r>
      <w:r w:rsidR="007518D6">
        <w:rPr>
          <w:b w:val="0"/>
        </w:rPr>
        <w:t>и</w:t>
      </w:r>
      <w:r w:rsidRPr="00DE4E57">
        <w:rPr>
          <w:b w:val="0"/>
        </w:rPr>
        <w:t>т</w:t>
      </w:r>
      <w:r w:rsidR="007518D6">
        <w:rPr>
          <w:b w:val="0"/>
        </w:rPr>
        <w:t>о</w:t>
      </w:r>
      <w:r w:rsidRPr="00DE4E57">
        <w:rPr>
          <w:b w:val="0"/>
        </w:rPr>
        <w:t>рии (ГСП от 2019 г.), в която някои обекти се обединяват, а други в следствие изчертаването на картите променят площите си.</w:t>
      </w:r>
    </w:p>
    <w:p w:rsidR="00EB3085" w:rsidRPr="00A62CB7" w:rsidRDefault="00EB3085" w:rsidP="00EB3085">
      <w:pPr>
        <w:pStyle w:val="Heading2"/>
        <w:ind w:left="0" w:firstLine="567"/>
        <w:rPr>
          <w:b w:val="0"/>
          <w:color w:val="000000" w:themeColor="text1"/>
          <w:sz w:val="10"/>
          <w:szCs w:val="10"/>
        </w:rPr>
      </w:pPr>
    </w:p>
    <w:p w:rsidR="00A62CB7" w:rsidRDefault="00A62CB7" w:rsidP="00EB3085">
      <w:pPr>
        <w:pStyle w:val="Heading2"/>
        <w:ind w:left="0" w:firstLine="567"/>
      </w:pPr>
      <w:r>
        <w:t xml:space="preserve">ЗАПЛАХИ: </w:t>
      </w:r>
    </w:p>
    <w:p w:rsidR="00A62CB7" w:rsidRPr="00A62CB7" w:rsidRDefault="007518D6" w:rsidP="00A62CB7">
      <w:pPr>
        <w:pStyle w:val="Heading2"/>
        <w:numPr>
          <w:ilvl w:val="0"/>
          <w:numId w:val="14"/>
        </w:numPr>
        <w:tabs>
          <w:tab w:val="left" w:pos="567"/>
          <w:tab w:val="left" w:pos="851"/>
        </w:tabs>
        <w:ind w:left="0" w:firstLine="567"/>
        <w:rPr>
          <w:b w:val="0"/>
          <w:color w:val="000000" w:themeColor="text1"/>
          <w:sz w:val="22"/>
          <w:szCs w:val="22"/>
        </w:rPr>
      </w:pPr>
      <w:r>
        <w:t>Намаляв</w:t>
      </w:r>
      <w:r w:rsidR="00A62CB7">
        <w:t>ане на процента на лесистост.</w:t>
      </w:r>
    </w:p>
    <w:p w:rsidR="00A62CB7" w:rsidRPr="00A62CB7" w:rsidRDefault="007518D6" w:rsidP="00A62CB7">
      <w:pPr>
        <w:pStyle w:val="Heading2"/>
        <w:numPr>
          <w:ilvl w:val="0"/>
          <w:numId w:val="14"/>
        </w:numPr>
        <w:tabs>
          <w:tab w:val="left" w:pos="851"/>
        </w:tabs>
        <w:ind w:left="0" w:firstLine="567"/>
        <w:rPr>
          <w:b w:val="0"/>
          <w:color w:val="000000" w:themeColor="text1"/>
          <w:sz w:val="22"/>
          <w:szCs w:val="22"/>
        </w:rPr>
      </w:pPr>
      <w:r>
        <w:t>Н</w:t>
      </w:r>
      <w:r w:rsidR="00A62CB7">
        <w:t xml:space="preserve">амаляване на процента на ГФС. </w:t>
      </w:r>
    </w:p>
    <w:p w:rsidR="00A62CB7" w:rsidRPr="00A62CB7" w:rsidRDefault="007518D6" w:rsidP="00A62CB7">
      <w:pPr>
        <w:pStyle w:val="Heading2"/>
        <w:numPr>
          <w:ilvl w:val="0"/>
          <w:numId w:val="14"/>
        </w:numPr>
        <w:tabs>
          <w:tab w:val="left" w:pos="567"/>
          <w:tab w:val="left" w:pos="709"/>
          <w:tab w:val="left" w:pos="851"/>
        </w:tabs>
        <w:ind w:left="0" w:firstLine="567"/>
        <w:rPr>
          <w:b w:val="0"/>
          <w:color w:val="000000" w:themeColor="text1"/>
          <w:sz w:val="22"/>
          <w:szCs w:val="22"/>
        </w:rPr>
      </w:pPr>
      <w:r>
        <w:t>Изчистване на насажденията от мъртва и биотопна дървесина, в т.ч. дървета с хралупи, единич</w:t>
      </w:r>
      <w:r w:rsidR="00A62CB7">
        <w:t>ни и групи със стари дървета.</w:t>
      </w:r>
    </w:p>
    <w:p w:rsidR="007518D6" w:rsidRPr="00DE4E57" w:rsidRDefault="007518D6" w:rsidP="00A62CB7">
      <w:pPr>
        <w:pStyle w:val="Heading2"/>
        <w:numPr>
          <w:ilvl w:val="0"/>
          <w:numId w:val="14"/>
        </w:numPr>
        <w:tabs>
          <w:tab w:val="left" w:pos="851"/>
        </w:tabs>
        <w:ind w:left="0" w:firstLine="567"/>
        <w:rPr>
          <w:b w:val="0"/>
          <w:color w:val="000000" w:themeColor="text1"/>
          <w:sz w:val="22"/>
          <w:szCs w:val="22"/>
        </w:rPr>
      </w:pPr>
      <w:r>
        <w:t>Изкуствено залесяване на естествени открити пространства. • Антропогенна фрагментираност на територията.</w:t>
      </w:r>
    </w:p>
    <w:p w:rsidR="00657433" w:rsidRPr="00A62CB7" w:rsidRDefault="00657433" w:rsidP="00A62CB7">
      <w:pPr>
        <w:pStyle w:val="a3"/>
        <w:jc w:val="both"/>
        <w:rPr>
          <w:b/>
          <w:color w:val="000000" w:themeColor="text1"/>
          <w:sz w:val="10"/>
          <w:szCs w:val="10"/>
        </w:rPr>
      </w:pPr>
    </w:p>
    <w:p w:rsidR="00A62CB7" w:rsidRDefault="00A62CB7" w:rsidP="00395134">
      <w:pPr>
        <w:pStyle w:val="Heading1"/>
        <w:ind w:left="0" w:firstLine="567"/>
        <w:jc w:val="both"/>
      </w:pPr>
      <w:r>
        <w:t xml:space="preserve">ПРЕПОРЪКИ И УКАЗАНИЯ ЗА МОНИТОРИНГ НА ВКС 3 </w:t>
      </w:r>
    </w:p>
    <w:p w:rsidR="00A62CB7" w:rsidRDefault="00A62CB7" w:rsidP="00395134">
      <w:pPr>
        <w:pStyle w:val="Heading1"/>
        <w:ind w:left="0" w:firstLine="567"/>
        <w:jc w:val="both"/>
        <w:rPr>
          <w:b w:val="0"/>
          <w:w w:val="105"/>
          <w:sz w:val="22"/>
          <w:szCs w:val="22"/>
        </w:rPr>
      </w:pPr>
      <w:r w:rsidRPr="00A62CB7">
        <w:rPr>
          <w:sz w:val="22"/>
          <w:szCs w:val="22"/>
        </w:rPr>
        <w:t>Мониторингът на тези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r w:rsidR="009F2C42" w:rsidRPr="00000D8A">
        <w:rPr>
          <w:b w:val="0"/>
          <w:w w:val="105"/>
          <w:sz w:val="22"/>
          <w:szCs w:val="22"/>
        </w:rPr>
        <w:tab/>
      </w:r>
    </w:p>
    <w:p w:rsidR="00A62CB7" w:rsidRPr="00A62CB7" w:rsidRDefault="00A62CB7" w:rsidP="00395134">
      <w:pPr>
        <w:pStyle w:val="Heading1"/>
        <w:ind w:left="0" w:firstLine="567"/>
        <w:jc w:val="both"/>
        <w:rPr>
          <w:b w:val="0"/>
          <w:w w:val="105"/>
          <w:sz w:val="22"/>
          <w:szCs w:val="22"/>
        </w:rPr>
      </w:pPr>
      <w:r w:rsidRPr="00A62CB7">
        <w:rPr>
          <w:b w:val="0"/>
          <w:w w:val="105"/>
          <w:sz w:val="22"/>
          <w:szCs w:val="22"/>
        </w:rPr>
        <w:t>1.</w:t>
      </w:r>
      <w:r w:rsidRPr="00A62CB7">
        <w:rPr>
          <w:b w:val="0"/>
          <w:sz w:val="22"/>
          <w:szCs w:val="22"/>
        </w:rPr>
        <w:t xml:space="preserve"> 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Тя се провежда поне веднъж годишно. Ако е необходимо сезонно отчитане мониторинга може да се прилага по-често, т.е. ако в горскостопанската единица настъпват значими събития само през определени месеци.</w:t>
      </w:r>
    </w:p>
    <w:p w:rsidR="00A62CB7" w:rsidRDefault="00A62CB7" w:rsidP="00395134">
      <w:pPr>
        <w:pStyle w:val="Heading1"/>
        <w:ind w:left="0" w:firstLine="567"/>
        <w:jc w:val="both"/>
        <w:rPr>
          <w:b w:val="0"/>
          <w:sz w:val="22"/>
          <w:szCs w:val="22"/>
        </w:rPr>
      </w:pPr>
      <w:r>
        <w:rPr>
          <w:b w:val="0"/>
          <w:sz w:val="22"/>
          <w:szCs w:val="22"/>
        </w:rPr>
        <w:t>2.</w:t>
      </w:r>
      <w:r w:rsidRPr="00A62CB7">
        <w:rPr>
          <w:b w:val="0"/>
          <w:sz w:val="22"/>
          <w:szCs w:val="22"/>
        </w:rPr>
        <w:t xml:space="preserve">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територия, наличието на сукцесия и нейната посока и т.н. и/или интерпретация на дистанционно получени данни. </w:t>
      </w:r>
    </w:p>
    <w:p w:rsidR="00A62CB7" w:rsidRDefault="00A62CB7" w:rsidP="00395134">
      <w:pPr>
        <w:pStyle w:val="Heading1"/>
        <w:ind w:left="0" w:firstLine="567"/>
        <w:jc w:val="both"/>
        <w:rPr>
          <w:b w:val="0"/>
          <w:sz w:val="22"/>
          <w:szCs w:val="22"/>
        </w:rPr>
      </w:pPr>
      <w:r w:rsidRPr="00A62CB7">
        <w:rPr>
          <w:b w:val="0"/>
          <w:sz w:val="22"/>
          <w:szCs w:val="22"/>
        </w:rPr>
        <w:t xml:space="preserve">3. Трябва да се установят заплахите за видовете гори с ВКС 3 и доколко сериозни са те, и да се определят мерките, които трябва да се вземат за намаляването им. </w:t>
      </w:r>
    </w:p>
    <w:p w:rsidR="00A62CB7" w:rsidRDefault="00A62CB7" w:rsidP="00395134">
      <w:pPr>
        <w:pStyle w:val="Heading1"/>
        <w:ind w:left="0" w:firstLine="567"/>
        <w:jc w:val="both"/>
        <w:rPr>
          <w:b w:val="0"/>
          <w:sz w:val="22"/>
          <w:szCs w:val="22"/>
        </w:rPr>
      </w:pPr>
      <w:r w:rsidRPr="00A62CB7">
        <w:rPr>
          <w:b w:val="0"/>
          <w:sz w:val="22"/>
          <w:szCs w:val="22"/>
        </w:rPr>
        <w:t xml:space="preserve">4. За успешно прилагане на процедурите по мониторинг е необходимо обучение на персонала, участващ в горскостопанските мероприятия, което трябва да запознае всички с ограниченията предизвикани от наличието на ВКС и мерките за неговото опазване. </w:t>
      </w:r>
    </w:p>
    <w:p w:rsidR="00A62CB7" w:rsidRPr="00A62CB7" w:rsidRDefault="00A62CB7" w:rsidP="00395134">
      <w:pPr>
        <w:pStyle w:val="Heading1"/>
        <w:ind w:left="0" w:firstLine="567"/>
        <w:jc w:val="both"/>
        <w:rPr>
          <w:b w:val="0"/>
          <w:w w:val="105"/>
          <w:sz w:val="22"/>
          <w:szCs w:val="22"/>
        </w:rPr>
      </w:pPr>
      <w:r w:rsidRPr="00A62CB7">
        <w:rPr>
          <w:b w:val="0"/>
          <w:sz w:val="22"/>
          <w:szCs w:val="22"/>
        </w:rPr>
        <w:t>5. 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могат да бъдат включени в защитени територии.</w:t>
      </w:r>
    </w:p>
    <w:p w:rsidR="00AA7B81" w:rsidRDefault="00AA7B81" w:rsidP="00395134">
      <w:pPr>
        <w:pStyle w:val="Heading1"/>
        <w:ind w:left="0"/>
        <w:jc w:val="both"/>
        <w:rPr>
          <w:b w:val="0"/>
          <w:w w:val="105"/>
          <w:sz w:val="22"/>
          <w:szCs w:val="22"/>
        </w:rPr>
      </w:pPr>
    </w:p>
    <w:p w:rsidR="00A62CB7" w:rsidRDefault="00A62CB7" w:rsidP="00395134">
      <w:pPr>
        <w:pStyle w:val="Heading1"/>
        <w:ind w:left="0"/>
        <w:jc w:val="both"/>
        <w:rPr>
          <w:b w:val="0"/>
          <w:w w:val="105"/>
        </w:rPr>
      </w:pPr>
    </w:p>
    <w:p w:rsidR="003634F9" w:rsidRPr="00AA7B81" w:rsidRDefault="00A93B29" w:rsidP="00AA7B81">
      <w:pPr>
        <w:pBdr>
          <w:top w:val="single" w:sz="4" w:space="1" w:color="auto"/>
          <w:bottom w:val="single" w:sz="4" w:space="1" w:color="auto"/>
        </w:pBdr>
        <w:jc w:val="both"/>
        <w:rPr>
          <w:b/>
          <w:bCs/>
          <w:sz w:val="21"/>
          <w:szCs w:val="21"/>
        </w:rPr>
      </w:pPr>
      <w:r w:rsidRPr="00AA7B81">
        <w:rPr>
          <w:b/>
          <w:sz w:val="21"/>
          <w:szCs w:val="21"/>
        </w:rPr>
        <w:t>ВКС</w:t>
      </w:r>
      <w:r w:rsidR="00000D8A" w:rsidRPr="00AA7B81">
        <w:rPr>
          <w:b/>
          <w:sz w:val="21"/>
          <w:szCs w:val="21"/>
        </w:rPr>
        <w:t xml:space="preserve"> </w:t>
      </w:r>
      <w:r w:rsidR="00D142E6" w:rsidRPr="00AA7B81">
        <w:rPr>
          <w:b/>
          <w:sz w:val="21"/>
          <w:szCs w:val="21"/>
        </w:rPr>
        <w:t xml:space="preserve">4. </w:t>
      </w:r>
      <w:r w:rsidR="00D142E6" w:rsidRPr="00AA7B81">
        <w:rPr>
          <w:b/>
          <w:bCs/>
          <w:sz w:val="21"/>
          <w:szCs w:val="21"/>
        </w:rPr>
        <w:t>ЕКОСИСТЕМ</w:t>
      </w:r>
      <w:r w:rsidRPr="00AA7B81">
        <w:rPr>
          <w:b/>
          <w:bCs/>
          <w:sz w:val="21"/>
          <w:szCs w:val="21"/>
        </w:rPr>
        <w:t>НИ УСЛУГИ ОТ КРИТИЧНО ЗНАЧЕНИЕ</w:t>
      </w:r>
      <w:r w:rsidR="00D142E6" w:rsidRPr="00AA7B81">
        <w:rPr>
          <w:b/>
          <w:bCs/>
          <w:sz w:val="21"/>
          <w:szCs w:val="21"/>
        </w:rPr>
        <w:t xml:space="preserve"> ОСНОВНИ ЕКОСИСТЕМНИ УСЛУГИ ОТ КРИТИЧНО (НЕЗАМЕНИМО) ЗНАЧЕНИЕ В ОПРЕДЕЛЕНИ СИТУАЦИИ ВКЛ., ОПАЗВАНЕ НА ВОДОСБОРИ И КОНТРОЛ НА ЕРОЗИЯТА НА УЯЗВИМИ ПОЧВИ И СКЛОНОВЕ. </w:t>
      </w:r>
    </w:p>
    <w:p w:rsidR="00891900" w:rsidRDefault="00D142E6" w:rsidP="00AA7B81">
      <w:pPr>
        <w:pStyle w:val="a3"/>
        <w:ind w:firstLine="567"/>
        <w:rPr>
          <w:sz w:val="22"/>
          <w:szCs w:val="22"/>
        </w:rPr>
      </w:pPr>
      <w:r w:rsidRPr="00AA7B81">
        <w:rPr>
          <w:sz w:val="22"/>
          <w:szCs w:val="22"/>
          <w:lang w:val="en-US"/>
        </w:rPr>
        <w:tab/>
      </w:r>
      <w:r w:rsidRPr="00AA7B81">
        <w:rPr>
          <w:sz w:val="22"/>
          <w:szCs w:val="22"/>
        </w:rPr>
        <w:t xml:space="preserve">Тази ВКС се отнася до важните екологични функции на стопанисваната гора. Определени са следните групи гори съгласно основните им функции: </w:t>
      </w:r>
    </w:p>
    <w:p w:rsidR="00AA7B81" w:rsidRPr="00AA7B81" w:rsidRDefault="00AA7B81" w:rsidP="00AA7B81">
      <w:pPr>
        <w:pStyle w:val="a3"/>
        <w:ind w:firstLine="567"/>
        <w:rPr>
          <w:sz w:val="22"/>
          <w:szCs w:val="22"/>
        </w:rPr>
      </w:pPr>
    </w:p>
    <w:p w:rsidR="00D142E6" w:rsidRPr="00AA7B81" w:rsidRDefault="00D142E6" w:rsidP="00137A79">
      <w:pPr>
        <w:pStyle w:val="a3"/>
        <w:numPr>
          <w:ilvl w:val="0"/>
          <w:numId w:val="10"/>
        </w:numPr>
        <w:tabs>
          <w:tab w:val="left" w:pos="993"/>
        </w:tabs>
        <w:ind w:left="0" w:firstLine="709"/>
        <w:rPr>
          <w:b/>
          <w:sz w:val="22"/>
          <w:szCs w:val="22"/>
          <w:lang w:val="en-US"/>
        </w:rPr>
      </w:pPr>
      <w:r w:rsidRPr="00AA7B81">
        <w:rPr>
          <w:b/>
          <w:sz w:val="22"/>
          <w:szCs w:val="22"/>
        </w:rPr>
        <w:t>Гори представляващи единствени източници на питейна вода</w:t>
      </w:r>
      <w:r w:rsidR="00A93B29" w:rsidRPr="00AA7B81">
        <w:rPr>
          <w:b/>
          <w:sz w:val="22"/>
          <w:szCs w:val="22"/>
        </w:rPr>
        <w:t>;</w:t>
      </w:r>
    </w:p>
    <w:p w:rsidR="00D142E6" w:rsidRPr="00AA7B81" w:rsidRDefault="00D142E6" w:rsidP="00137A79">
      <w:pPr>
        <w:pStyle w:val="a3"/>
        <w:numPr>
          <w:ilvl w:val="0"/>
          <w:numId w:val="10"/>
        </w:numPr>
        <w:tabs>
          <w:tab w:val="left" w:pos="993"/>
        </w:tabs>
        <w:spacing w:before="7"/>
        <w:ind w:left="709" w:firstLine="0"/>
        <w:rPr>
          <w:b/>
          <w:sz w:val="22"/>
          <w:szCs w:val="22"/>
          <w:lang w:val="en-US"/>
        </w:rPr>
      </w:pPr>
      <w:r w:rsidRPr="00AA7B81">
        <w:rPr>
          <w:b/>
          <w:sz w:val="22"/>
          <w:szCs w:val="22"/>
        </w:rPr>
        <w:t>Гори от решаващо значение за водосбора</w:t>
      </w:r>
      <w:r w:rsidR="00A93B29" w:rsidRPr="00AA7B81">
        <w:rPr>
          <w:b/>
          <w:sz w:val="22"/>
          <w:szCs w:val="22"/>
        </w:rPr>
        <w:t>;</w:t>
      </w:r>
    </w:p>
    <w:p w:rsidR="00D142E6" w:rsidRPr="00AA7B81" w:rsidRDefault="00D142E6" w:rsidP="00137A79">
      <w:pPr>
        <w:pStyle w:val="a3"/>
        <w:numPr>
          <w:ilvl w:val="0"/>
          <w:numId w:val="10"/>
        </w:numPr>
        <w:tabs>
          <w:tab w:val="left" w:pos="993"/>
        </w:tabs>
        <w:spacing w:before="7"/>
        <w:ind w:left="709" w:firstLine="0"/>
        <w:rPr>
          <w:b/>
          <w:sz w:val="22"/>
          <w:szCs w:val="22"/>
          <w:lang w:val="en-US"/>
        </w:rPr>
      </w:pPr>
      <w:r w:rsidRPr="00AA7B81">
        <w:rPr>
          <w:b/>
          <w:sz w:val="22"/>
          <w:szCs w:val="22"/>
        </w:rPr>
        <w:t xml:space="preserve">Гори с решаващо </w:t>
      </w:r>
      <w:r w:rsidR="00A93B29" w:rsidRPr="00AA7B81">
        <w:rPr>
          <w:b/>
          <w:sz w:val="22"/>
          <w:szCs w:val="22"/>
        </w:rPr>
        <w:t>противоерозийно значение;</w:t>
      </w:r>
    </w:p>
    <w:p w:rsidR="00D142E6" w:rsidRPr="00AA7B81" w:rsidRDefault="00D142E6" w:rsidP="00137A79">
      <w:pPr>
        <w:pStyle w:val="a3"/>
        <w:numPr>
          <w:ilvl w:val="0"/>
          <w:numId w:val="10"/>
        </w:numPr>
        <w:tabs>
          <w:tab w:val="left" w:pos="993"/>
        </w:tabs>
        <w:spacing w:before="7"/>
        <w:ind w:left="709" w:firstLine="0"/>
        <w:rPr>
          <w:b/>
          <w:sz w:val="22"/>
          <w:szCs w:val="22"/>
          <w:lang w:val="en-US"/>
        </w:rPr>
      </w:pPr>
      <w:r w:rsidRPr="00AA7B81">
        <w:rPr>
          <w:b/>
          <w:sz w:val="22"/>
          <w:szCs w:val="22"/>
        </w:rPr>
        <w:t>Гори с пожарозащитни функции</w:t>
      </w:r>
      <w:r w:rsidR="00A93B29" w:rsidRPr="00AA7B81">
        <w:rPr>
          <w:b/>
          <w:sz w:val="22"/>
          <w:szCs w:val="22"/>
        </w:rPr>
        <w:t>;</w:t>
      </w:r>
      <w:r w:rsidRPr="00AA7B81">
        <w:rPr>
          <w:b/>
          <w:sz w:val="22"/>
          <w:szCs w:val="22"/>
        </w:rPr>
        <w:t xml:space="preserve"> </w:t>
      </w:r>
    </w:p>
    <w:p w:rsidR="003634F9" w:rsidRPr="00AA7B81" w:rsidRDefault="00D142E6" w:rsidP="00137A79">
      <w:pPr>
        <w:pStyle w:val="a3"/>
        <w:numPr>
          <w:ilvl w:val="0"/>
          <w:numId w:val="10"/>
        </w:numPr>
        <w:tabs>
          <w:tab w:val="left" w:pos="993"/>
        </w:tabs>
        <w:spacing w:before="7"/>
        <w:ind w:left="709" w:firstLine="0"/>
        <w:rPr>
          <w:b/>
          <w:sz w:val="22"/>
          <w:szCs w:val="22"/>
        </w:rPr>
      </w:pPr>
      <w:r w:rsidRPr="00AA7B81">
        <w:rPr>
          <w:b/>
          <w:sz w:val="22"/>
          <w:szCs w:val="22"/>
        </w:rPr>
        <w:t>Гори с решаващо значение за земеделието и рибарството</w:t>
      </w:r>
      <w:r w:rsidR="00EB128F" w:rsidRPr="00AA7B81">
        <w:rPr>
          <w:b/>
          <w:sz w:val="22"/>
          <w:szCs w:val="22"/>
        </w:rPr>
        <w:t>.</w:t>
      </w:r>
    </w:p>
    <w:p w:rsidR="00891900" w:rsidRPr="00AA7B81" w:rsidRDefault="00891900" w:rsidP="00891900">
      <w:pPr>
        <w:pStyle w:val="a3"/>
        <w:tabs>
          <w:tab w:val="left" w:pos="993"/>
        </w:tabs>
        <w:spacing w:before="7"/>
        <w:ind w:left="709"/>
        <w:rPr>
          <w:b/>
          <w:sz w:val="22"/>
          <w:szCs w:val="22"/>
        </w:rPr>
      </w:pPr>
    </w:p>
    <w:p w:rsidR="003634F9" w:rsidRPr="00AA7B81" w:rsidRDefault="002D7705" w:rsidP="00A93B29">
      <w:pPr>
        <w:pStyle w:val="a3"/>
        <w:spacing w:line="252" w:lineRule="auto"/>
        <w:ind w:firstLine="567"/>
        <w:jc w:val="both"/>
        <w:rPr>
          <w:sz w:val="22"/>
          <w:szCs w:val="22"/>
        </w:rPr>
      </w:pPr>
      <w:r w:rsidRPr="00AA7B81">
        <w:rPr>
          <w:w w:val="105"/>
          <w:sz w:val="22"/>
          <w:szCs w:val="22"/>
        </w:rPr>
        <w:t>На територията на ДГС Преслав са представени типове ГВКС, свързани с екологичните функции на горските екосистеми. Определянето на тези консервационни стойности е извършено по данни от лесоустройствения проект и проведени интервюта с горските служители и местните заинтересовани страни. За всяка една от идентифицираните ВКС-та за територията на ДГС Преслав са разписани конкретни мерки за стопанисване и</w:t>
      </w:r>
      <w:r w:rsidRPr="00AA7B81">
        <w:rPr>
          <w:spacing w:val="4"/>
          <w:w w:val="105"/>
          <w:sz w:val="22"/>
          <w:szCs w:val="22"/>
        </w:rPr>
        <w:t xml:space="preserve"> </w:t>
      </w:r>
      <w:r w:rsidRPr="00AA7B81">
        <w:rPr>
          <w:w w:val="105"/>
          <w:sz w:val="22"/>
          <w:szCs w:val="22"/>
        </w:rPr>
        <w:t>мониторинг.</w:t>
      </w:r>
    </w:p>
    <w:p w:rsidR="00AE4FD7" w:rsidRDefault="00AE4FD7" w:rsidP="00ED1334">
      <w:pPr>
        <w:pStyle w:val="a3"/>
        <w:rPr>
          <w:b/>
          <w:sz w:val="24"/>
          <w:szCs w:val="24"/>
        </w:rPr>
      </w:pPr>
    </w:p>
    <w:p w:rsidR="00AE4FD7" w:rsidRPr="00FD78F7" w:rsidRDefault="00A179DA" w:rsidP="00AA7B81">
      <w:pPr>
        <w:pStyle w:val="a3"/>
        <w:pBdr>
          <w:top w:val="single" w:sz="4" w:space="1" w:color="auto"/>
          <w:bottom w:val="single" w:sz="4" w:space="1" w:color="auto"/>
        </w:pBdr>
        <w:rPr>
          <w:b/>
          <w:sz w:val="22"/>
          <w:szCs w:val="22"/>
        </w:rPr>
      </w:pPr>
      <w:r>
        <w:rPr>
          <w:b/>
          <w:sz w:val="24"/>
          <w:szCs w:val="24"/>
        </w:rPr>
        <w:t xml:space="preserve"> </w:t>
      </w:r>
      <w:r w:rsidR="002D7705" w:rsidRPr="00FD78F7">
        <w:rPr>
          <w:b/>
          <w:sz w:val="22"/>
          <w:szCs w:val="22"/>
        </w:rPr>
        <w:t>ВКС 4.1 ГОРИ – ЕДИНСТВЕНИ ИЗТОЧНИЦИ НА ПИТЕЙНА ВОДА</w:t>
      </w:r>
    </w:p>
    <w:p w:rsidR="00515A73" w:rsidRPr="009A6995" w:rsidRDefault="00515A73" w:rsidP="00ED1334">
      <w:pPr>
        <w:ind w:firstLine="567"/>
        <w:jc w:val="both"/>
        <w:rPr>
          <w:lang w:val="en-US"/>
        </w:rPr>
      </w:pPr>
      <w:r w:rsidRPr="00515A73">
        <w:rPr>
          <w:sz w:val="24"/>
          <w:szCs w:val="24"/>
          <w:lang w:val="en-US"/>
        </w:rPr>
        <w:tab/>
      </w:r>
      <w:r w:rsidRPr="009A6995">
        <w:rPr>
          <w:lang w:val="en-US"/>
        </w:rPr>
        <w:t xml:space="preserve">Много от източниците на питейна вода на населените места зависят до голяма степен от гори. Тук се включват повърхностни или подземни източници на вода като потоци, реки, езера, извори или кладенци. Когато гората защитава и поддържа водоснабдяването на отделни индивиди или общности, което нямат алтернативен източник на питейна вода, тя е от критично значение. </w:t>
      </w:r>
    </w:p>
    <w:p w:rsidR="00515A73" w:rsidRPr="009A6995" w:rsidRDefault="00515A73" w:rsidP="00ED1334">
      <w:pPr>
        <w:ind w:firstLine="567"/>
        <w:jc w:val="both"/>
      </w:pPr>
      <w:r w:rsidRPr="009A6995">
        <w:rPr>
          <w:color w:val="FF0000"/>
          <w:lang w:val="en-US"/>
        </w:rPr>
        <w:tab/>
      </w:r>
      <w:r w:rsidRPr="009A6995">
        <w:t xml:space="preserve"> В България за ГВКС се считат всички горски територии в рамките на санитарно- охранителните зони </w:t>
      </w:r>
      <w:r w:rsidRPr="009A6995">
        <w:lastRenderedPageBreak/>
        <w:t>1 и 2 на източници за питейно-битово водоснабдяване, определени по реда на Наредба 3</w:t>
      </w:r>
      <w:r w:rsidR="00A93B29" w:rsidRPr="009A6995">
        <w:t>/</w:t>
      </w:r>
      <w:r w:rsidRPr="009A6995">
        <w:t xml:space="preserve">2002 г. За ВКС се считат също и горски територии около и/или в близост до източници за питейно-битово водоснабдяване, но без определени официални санитарно-охранителни зони. </w:t>
      </w:r>
    </w:p>
    <w:p w:rsidR="003634F9" w:rsidRDefault="002D7705" w:rsidP="00A179DA">
      <w:pPr>
        <w:pStyle w:val="a3"/>
        <w:ind w:right="17" w:firstLine="567"/>
        <w:jc w:val="both"/>
        <w:rPr>
          <w:w w:val="105"/>
          <w:sz w:val="22"/>
          <w:szCs w:val="22"/>
        </w:rPr>
      </w:pPr>
      <w:r w:rsidRPr="009A6995">
        <w:rPr>
          <w:w w:val="105"/>
          <w:sz w:val="22"/>
          <w:szCs w:val="22"/>
        </w:rPr>
        <w:t xml:space="preserve">За територията на ДГС Преслав в тази консервационна стойност попадат следните отдели и подотдели, определени като </w:t>
      </w:r>
      <w:r w:rsidR="00AA7B81">
        <w:rPr>
          <w:w w:val="105"/>
          <w:sz w:val="22"/>
          <w:szCs w:val="22"/>
        </w:rPr>
        <w:t>в</w:t>
      </w:r>
      <w:r w:rsidR="00AA7B81" w:rsidRPr="009A6995">
        <w:rPr>
          <w:w w:val="105"/>
          <w:sz w:val="22"/>
          <w:szCs w:val="22"/>
        </w:rPr>
        <w:t>ододайна</w:t>
      </w:r>
      <w:r w:rsidRPr="009A6995">
        <w:rPr>
          <w:w w:val="105"/>
          <w:sz w:val="22"/>
          <w:szCs w:val="22"/>
        </w:rPr>
        <w:t xml:space="preserve"> зона, обособени с цел снабдяване на населените места с вода за питейно - битови нужди:</w:t>
      </w:r>
    </w:p>
    <w:p w:rsidR="00AA7B81" w:rsidRDefault="00AA7B81" w:rsidP="00A179DA">
      <w:pPr>
        <w:pStyle w:val="a3"/>
        <w:ind w:right="17" w:firstLine="567"/>
        <w:jc w:val="both"/>
        <w:rPr>
          <w:w w:val="105"/>
          <w:sz w:val="22"/>
          <w:szCs w:val="22"/>
        </w:rPr>
      </w:pPr>
    </w:p>
    <w:p w:rsidR="009A6995" w:rsidRPr="00AA7B81" w:rsidRDefault="00AA7B81" w:rsidP="00AA7B81">
      <w:pPr>
        <w:pStyle w:val="a3"/>
        <w:ind w:right="17"/>
        <w:jc w:val="both"/>
        <w:rPr>
          <w:b/>
          <w:sz w:val="22"/>
          <w:szCs w:val="22"/>
        </w:rPr>
      </w:pPr>
      <w:r w:rsidRPr="00AA7B81">
        <w:rPr>
          <w:b/>
        </w:rPr>
        <w:t xml:space="preserve">Таблица № 4. Списък на отдели и подотдели, определени като вододайни зони за </w:t>
      </w:r>
      <w:r>
        <w:rPr>
          <w:b/>
        </w:rPr>
        <w:t>ДГС Преслав</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8"/>
        <w:gridCol w:w="20"/>
        <w:gridCol w:w="25"/>
        <w:gridCol w:w="6617"/>
      </w:tblGrid>
      <w:tr w:rsidR="003634F9" w:rsidRPr="00515A73" w:rsidTr="00BC47DD">
        <w:trPr>
          <w:trHeight w:val="230"/>
        </w:trPr>
        <w:tc>
          <w:tcPr>
            <w:tcW w:w="3828" w:type="dxa"/>
          </w:tcPr>
          <w:p w:rsidR="003634F9" w:rsidRPr="00AA7B81" w:rsidRDefault="002D7705" w:rsidP="00A93B29">
            <w:pPr>
              <w:pStyle w:val="TableParagraph"/>
              <w:spacing w:before="5" w:line="205" w:lineRule="exact"/>
              <w:jc w:val="center"/>
              <w:rPr>
                <w:b/>
                <w:color w:val="000000" w:themeColor="text1"/>
              </w:rPr>
            </w:pPr>
            <w:r w:rsidRPr="00AA7B81">
              <w:rPr>
                <w:b/>
                <w:color w:val="000000" w:themeColor="text1"/>
                <w:w w:val="105"/>
              </w:rPr>
              <w:t>ДГС Преслав</w:t>
            </w:r>
          </w:p>
        </w:tc>
        <w:tc>
          <w:tcPr>
            <w:tcW w:w="6662" w:type="dxa"/>
            <w:gridSpan w:val="3"/>
          </w:tcPr>
          <w:p w:rsidR="003634F9" w:rsidRPr="00AA7B81" w:rsidRDefault="002116C2" w:rsidP="00A93B29">
            <w:pPr>
              <w:pStyle w:val="TableParagraph"/>
              <w:spacing w:before="5" w:line="205" w:lineRule="exact"/>
              <w:ind w:right="3216" w:firstLine="925"/>
              <w:jc w:val="center"/>
              <w:rPr>
                <w:b/>
                <w:color w:val="000000" w:themeColor="text1"/>
              </w:rPr>
            </w:pPr>
            <w:r w:rsidRPr="00AA7B81">
              <w:rPr>
                <w:b/>
                <w:color w:val="000000" w:themeColor="text1"/>
                <w:w w:val="105"/>
              </w:rPr>
              <w:t>Отдел</w:t>
            </w:r>
            <w:r w:rsidR="002D7705" w:rsidRPr="00AA7B81">
              <w:rPr>
                <w:b/>
                <w:color w:val="000000" w:themeColor="text1"/>
                <w:w w:val="105"/>
              </w:rPr>
              <w:t>и</w:t>
            </w:r>
          </w:p>
        </w:tc>
      </w:tr>
      <w:tr w:rsidR="003634F9" w:rsidRPr="00515A73" w:rsidTr="00BC47DD">
        <w:trPr>
          <w:trHeight w:val="20"/>
        </w:trPr>
        <w:tc>
          <w:tcPr>
            <w:tcW w:w="3828" w:type="dxa"/>
          </w:tcPr>
          <w:p w:rsidR="003634F9" w:rsidRPr="00D47780" w:rsidRDefault="002D7705" w:rsidP="00705B30">
            <w:pPr>
              <w:pStyle w:val="TableParagraph"/>
              <w:spacing w:before="1" w:line="240" w:lineRule="auto"/>
              <w:jc w:val="left"/>
              <w:rPr>
                <w:color w:val="000000" w:themeColor="text1"/>
                <w:w w:val="105"/>
                <w:sz w:val="18"/>
                <w:szCs w:val="18"/>
              </w:rPr>
            </w:pPr>
            <w:r w:rsidRPr="00D47780">
              <w:rPr>
                <w:color w:val="000000" w:themeColor="text1"/>
                <w:w w:val="105"/>
                <w:sz w:val="18"/>
                <w:szCs w:val="18"/>
              </w:rPr>
              <w:t>Вододайни зони</w:t>
            </w:r>
            <w:r w:rsidR="00705B30" w:rsidRPr="00D47780">
              <w:rPr>
                <w:color w:val="000000" w:themeColor="text1"/>
                <w:w w:val="105"/>
                <w:sz w:val="18"/>
                <w:szCs w:val="18"/>
              </w:rPr>
              <w:t xml:space="preserve"> </w:t>
            </w:r>
            <w:r w:rsidRPr="00D47780">
              <w:rPr>
                <w:color w:val="000000" w:themeColor="text1"/>
                <w:w w:val="105"/>
                <w:sz w:val="18"/>
                <w:szCs w:val="18"/>
              </w:rPr>
              <w:t>яз. „Тича”</w:t>
            </w:r>
          </w:p>
        </w:tc>
        <w:tc>
          <w:tcPr>
            <w:tcW w:w="6662" w:type="dxa"/>
            <w:gridSpan w:val="3"/>
          </w:tcPr>
          <w:p w:rsidR="00D47780" w:rsidRDefault="002D7705" w:rsidP="006A67EE">
            <w:pPr>
              <w:pStyle w:val="TableParagraph"/>
              <w:spacing w:before="5" w:line="240" w:lineRule="auto"/>
              <w:jc w:val="left"/>
              <w:rPr>
                <w:color w:val="000000" w:themeColor="text1"/>
                <w:w w:val="105"/>
                <w:sz w:val="18"/>
                <w:szCs w:val="18"/>
              </w:rPr>
            </w:pPr>
            <w:r w:rsidRPr="00D47780">
              <w:rPr>
                <w:color w:val="000000" w:themeColor="text1"/>
                <w:w w:val="105"/>
                <w:sz w:val="18"/>
                <w:szCs w:val="18"/>
              </w:rPr>
              <w:t>18б,в,г,д,х,ц,ч,ш,ю,2,3,4,17,18</w:t>
            </w:r>
            <w:r w:rsidR="00D47780">
              <w:rPr>
                <w:color w:val="000000" w:themeColor="text1"/>
                <w:w w:val="105"/>
                <w:sz w:val="18"/>
                <w:szCs w:val="18"/>
              </w:rPr>
              <w:t xml:space="preserve"> /19м,н,п,р,с,т,у,ф,х,ц,ч,1/</w:t>
            </w:r>
            <w:r w:rsidRPr="00D47780">
              <w:rPr>
                <w:color w:val="000000" w:themeColor="text1"/>
                <w:w w:val="105"/>
                <w:sz w:val="18"/>
                <w:szCs w:val="18"/>
              </w:rPr>
              <w:t>20е,ж,з,и,к,л,</w:t>
            </w:r>
            <w:r w:rsidR="00AA7B81" w:rsidRPr="00D47780">
              <w:rPr>
                <w:color w:val="000000" w:themeColor="text1"/>
                <w:w w:val="105"/>
                <w:sz w:val="18"/>
                <w:szCs w:val="18"/>
              </w:rPr>
              <w:t xml:space="preserve"> </w:t>
            </w:r>
            <w:r w:rsidRPr="00D47780">
              <w:rPr>
                <w:color w:val="000000" w:themeColor="text1"/>
                <w:w w:val="105"/>
                <w:sz w:val="18"/>
                <w:szCs w:val="18"/>
              </w:rPr>
              <w:t>м,о,р,</w:t>
            </w:r>
            <w:r w:rsidR="00D47780">
              <w:rPr>
                <w:color w:val="000000" w:themeColor="text1"/>
                <w:w w:val="105"/>
                <w:sz w:val="18"/>
                <w:szCs w:val="18"/>
              </w:rPr>
              <w:t xml:space="preserve">2, </w:t>
            </w:r>
            <w:r w:rsidRPr="00D47780">
              <w:rPr>
                <w:color w:val="000000" w:themeColor="text1"/>
                <w:w w:val="105"/>
                <w:sz w:val="18"/>
                <w:szCs w:val="18"/>
              </w:rPr>
              <w:t>3,4,</w:t>
            </w:r>
            <w:r w:rsidR="00AA7B81" w:rsidRPr="00D47780">
              <w:rPr>
                <w:color w:val="000000" w:themeColor="text1"/>
                <w:w w:val="105"/>
                <w:sz w:val="18"/>
                <w:szCs w:val="18"/>
              </w:rPr>
              <w:t>23и,4/</w:t>
            </w:r>
            <w:r w:rsidR="006A67EE" w:rsidRPr="00D47780">
              <w:rPr>
                <w:color w:val="000000" w:themeColor="text1"/>
                <w:w w:val="105"/>
                <w:sz w:val="18"/>
                <w:szCs w:val="18"/>
              </w:rPr>
              <w:t>24а,б,в,д,1,2/76е,</w:t>
            </w:r>
            <w:r w:rsidR="00705B30" w:rsidRPr="00D47780">
              <w:rPr>
                <w:color w:val="000000" w:themeColor="text1"/>
                <w:w w:val="105"/>
                <w:sz w:val="18"/>
                <w:szCs w:val="18"/>
              </w:rPr>
              <w:t>ж,з,и,1/</w:t>
            </w:r>
            <w:r w:rsidR="006A67EE" w:rsidRPr="00D47780">
              <w:rPr>
                <w:color w:val="000000" w:themeColor="text1"/>
                <w:w w:val="105"/>
                <w:sz w:val="18"/>
                <w:szCs w:val="18"/>
              </w:rPr>
              <w:t xml:space="preserve"> </w:t>
            </w:r>
            <w:r w:rsidRPr="00D47780">
              <w:rPr>
                <w:color w:val="000000" w:themeColor="text1"/>
                <w:w w:val="105"/>
                <w:sz w:val="18"/>
                <w:szCs w:val="18"/>
              </w:rPr>
              <w:t>90к,л,м,н,о;</w:t>
            </w:r>
            <w:r w:rsidR="00705B30" w:rsidRPr="00D47780">
              <w:rPr>
                <w:color w:val="000000" w:themeColor="text1"/>
                <w:w w:val="105"/>
                <w:sz w:val="18"/>
                <w:szCs w:val="18"/>
              </w:rPr>
              <w:t xml:space="preserve"> </w:t>
            </w:r>
            <w:r w:rsidRPr="00D47780">
              <w:rPr>
                <w:color w:val="000000" w:themeColor="text1"/>
                <w:w w:val="105"/>
                <w:sz w:val="18"/>
                <w:szCs w:val="18"/>
              </w:rPr>
              <w:t>91а,</w:t>
            </w:r>
            <w:r w:rsidR="00A93B29" w:rsidRPr="00D47780">
              <w:rPr>
                <w:color w:val="000000" w:themeColor="text1"/>
                <w:w w:val="105"/>
                <w:sz w:val="18"/>
                <w:szCs w:val="18"/>
              </w:rPr>
              <w:t xml:space="preserve"> </w:t>
            </w:r>
            <w:r w:rsidR="00705B30" w:rsidRPr="00D47780">
              <w:rPr>
                <w:color w:val="000000" w:themeColor="text1"/>
                <w:w w:val="105"/>
                <w:sz w:val="18"/>
                <w:szCs w:val="18"/>
              </w:rPr>
              <w:t xml:space="preserve">б,в,г,1,2/ </w:t>
            </w:r>
            <w:r w:rsidRPr="00D47780">
              <w:rPr>
                <w:color w:val="000000" w:themeColor="text1"/>
                <w:w w:val="105"/>
                <w:sz w:val="18"/>
                <w:szCs w:val="18"/>
              </w:rPr>
              <w:t>9</w:t>
            </w:r>
            <w:r w:rsidR="00705B30" w:rsidRPr="00D47780">
              <w:rPr>
                <w:color w:val="000000" w:themeColor="text1"/>
                <w:w w:val="105"/>
                <w:sz w:val="18"/>
                <w:szCs w:val="18"/>
              </w:rPr>
              <w:t>2а,</w:t>
            </w:r>
            <w:r w:rsidR="00D47780" w:rsidRPr="00D47780">
              <w:rPr>
                <w:color w:val="000000" w:themeColor="text1"/>
                <w:w w:val="105"/>
                <w:sz w:val="18"/>
                <w:szCs w:val="18"/>
              </w:rPr>
              <w:t xml:space="preserve"> </w:t>
            </w:r>
            <w:r w:rsidR="00705B30" w:rsidRPr="00D47780">
              <w:rPr>
                <w:color w:val="000000" w:themeColor="text1"/>
                <w:w w:val="105"/>
                <w:sz w:val="18"/>
                <w:szCs w:val="18"/>
              </w:rPr>
              <w:t>б/</w:t>
            </w:r>
            <w:r w:rsidR="00A93B29" w:rsidRPr="00D47780">
              <w:rPr>
                <w:color w:val="000000" w:themeColor="text1"/>
                <w:w w:val="105"/>
                <w:sz w:val="18"/>
                <w:szCs w:val="18"/>
              </w:rPr>
              <w:t xml:space="preserve"> </w:t>
            </w:r>
            <w:r w:rsidR="00705B30" w:rsidRPr="00D47780">
              <w:rPr>
                <w:color w:val="000000" w:themeColor="text1"/>
                <w:w w:val="105"/>
                <w:sz w:val="18"/>
                <w:szCs w:val="18"/>
              </w:rPr>
              <w:t>95а,б,в,</w:t>
            </w:r>
            <w:r w:rsidR="00D47780">
              <w:rPr>
                <w:color w:val="000000" w:themeColor="text1"/>
                <w:w w:val="105"/>
                <w:sz w:val="18"/>
                <w:szCs w:val="18"/>
              </w:rPr>
              <w:t xml:space="preserve"> </w:t>
            </w:r>
            <w:r w:rsidR="00705B30" w:rsidRPr="00D47780">
              <w:rPr>
                <w:color w:val="000000" w:themeColor="text1"/>
                <w:w w:val="105"/>
                <w:sz w:val="18"/>
                <w:szCs w:val="18"/>
              </w:rPr>
              <w:t>г,</w:t>
            </w:r>
            <w:r w:rsidR="00D47780">
              <w:rPr>
                <w:color w:val="000000" w:themeColor="text1"/>
                <w:w w:val="105"/>
                <w:sz w:val="18"/>
                <w:szCs w:val="18"/>
              </w:rPr>
              <w:t xml:space="preserve"> </w:t>
            </w:r>
            <w:r w:rsidR="00705B30" w:rsidRPr="00D47780">
              <w:rPr>
                <w:color w:val="000000" w:themeColor="text1"/>
                <w:w w:val="105"/>
                <w:sz w:val="18"/>
                <w:szCs w:val="18"/>
              </w:rPr>
              <w:t>д,1/96а,б,1,2/</w:t>
            </w:r>
            <w:r w:rsidRPr="00D47780">
              <w:rPr>
                <w:color w:val="000000" w:themeColor="text1"/>
                <w:w w:val="105"/>
                <w:sz w:val="18"/>
                <w:szCs w:val="18"/>
              </w:rPr>
              <w:t>245а,б,в,г,д,е,ж,т,</w:t>
            </w:r>
            <w:r w:rsidR="00A93B29" w:rsidRPr="00D47780">
              <w:rPr>
                <w:color w:val="000000" w:themeColor="text1"/>
                <w:w w:val="105"/>
                <w:sz w:val="18"/>
                <w:szCs w:val="18"/>
              </w:rPr>
              <w:t>у,х,ц,</w:t>
            </w:r>
            <w:r w:rsidRPr="00D47780">
              <w:rPr>
                <w:color w:val="000000" w:themeColor="text1"/>
                <w:w w:val="105"/>
                <w:sz w:val="18"/>
                <w:szCs w:val="18"/>
              </w:rPr>
              <w:t>1,2,3</w:t>
            </w:r>
            <w:r w:rsidR="00705B30" w:rsidRPr="00D47780">
              <w:rPr>
                <w:color w:val="000000" w:themeColor="text1"/>
                <w:w w:val="105"/>
                <w:sz w:val="18"/>
                <w:szCs w:val="18"/>
              </w:rPr>
              <w:t>/246а,б;</w:t>
            </w:r>
            <w:r w:rsidRPr="00D47780">
              <w:rPr>
                <w:color w:val="000000" w:themeColor="text1"/>
                <w:w w:val="105"/>
                <w:sz w:val="18"/>
                <w:szCs w:val="18"/>
              </w:rPr>
              <w:t>247</w:t>
            </w:r>
            <w:r w:rsidR="00D47780">
              <w:rPr>
                <w:color w:val="000000" w:themeColor="text1"/>
                <w:w w:val="105"/>
                <w:sz w:val="18"/>
                <w:szCs w:val="18"/>
              </w:rPr>
              <w:t>,</w:t>
            </w:r>
            <w:r w:rsidRPr="00D47780">
              <w:rPr>
                <w:color w:val="000000" w:themeColor="text1"/>
                <w:w w:val="105"/>
                <w:sz w:val="18"/>
                <w:szCs w:val="18"/>
              </w:rPr>
              <w:t>а,б,в</w:t>
            </w:r>
            <w:r w:rsidR="006A67EE" w:rsidRPr="00D47780">
              <w:rPr>
                <w:color w:val="000000" w:themeColor="text1"/>
                <w:w w:val="105"/>
                <w:sz w:val="18"/>
                <w:szCs w:val="18"/>
              </w:rPr>
              <w:t>,</w:t>
            </w:r>
            <w:r w:rsidR="00D47780">
              <w:rPr>
                <w:color w:val="000000" w:themeColor="text1"/>
                <w:w w:val="105"/>
                <w:sz w:val="18"/>
                <w:szCs w:val="18"/>
              </w:rPr>
              <w:t xml:space="preserve"> </w:t>
            </w:r>
            <w:r w:rsidR="006A67EE" w:rsidRPr="00D47780">
              <w:rPr>
                <w:color w:val="000000" w:themeColor="text1"/>
                <w:w w:val="105"/>
                <w:sz w:val="18"/>
                <w:szCs w:val="18"/>
              </w:rPr>
              <w:t>г,д,е,и,н,о,п,р,щ,</w:t>
            </w:r>
          </w:p>
          <w:p w:rsidR="00D47780" w:rsidRDefault="006A67EE" w:rsidP="006A67EE">
            <w:pPr>
              <w:pStyle w:val="TableParagraph"/>
              <w:spacing w:before="5" w:line="240" w:lineRule="auto"/>
              <w:jc w:val="left"/>
              <w:rPr>
                <w:color w:val="000000" w:themeColor="text1"/>
                <w:w w:val="105"/>
                <w:sz w:val="18"/>
                <w:szCs w:val="18"/>
              </w:rPr>
            </w:pPr>
            <w:r w:rsidRPr="00D47780">
              <w:rPr>
                <w:color w:val="000000" w:themeColor="text1"/>
                <w:w w:val="105"/>
                <w:sz w:val="18"/>
                <w:szCs w:val="18"/>
              </w:rPr>
              <w:t>в1,г1,1,2,3/</w:t>
            </w:r>
            <w:r w:rsidR="002D7705" w:rsidRPr="00D47780">
              <w:rPr>
                <w:color w:val="000000" w:themeColor="text1"/>
                <w:w w:val="105"/>
                <w:sz w:val="18"/>
                <w:szCs w:val="18"/>
              </w:rPr>
              <w:t>248а,б,в,</w:t>
            </w:r>
            <w:r w:rsidR="00A93B29" w:rsidRPr="00D47780">
              <w:rPr>
                <w:color w:val="000000" w:themeColor="text1"/>
                <w:w w:val="105"/>
                <w:sz w:val="18"/>
                <w:szCs w:val="18"/>
              </w:rPr>
              <w:t xml:space="preserve"> </w:t>
            </w:r>
            <w:r w:rsidR="002D7705" w:rsidRPr="00D47780">
              <w:rPr>
                <w:color w:val="000000" w:themeColor="text1"/>
                <w:w w:val="105"/>
                <w:sz w:val="18"/>
                <w:szCs w:val="18"/>
              </w:rPr>
              <w:t>д,</w:t>
            </w:r>
            <w:r w:rsidR="00A93B29" w:rsidRPr="00D47780">
              <w:rPr>
                <w:color w:val="000000" w:themeColor="text1"/>
                <w:w w:val="105"/>
                <w:sz w:val="18"/>
                <w:szCs w:val="18"/>
              </w:rPr>
              <w:t xml:space="preserve"> </w:t>
            </w:r>
            <w:r w:rsidR="002D7705" w:rsidRPr="00D47780">
              <w:rPr>
                <w:color w:val="000000" w:themeColor="text1"/>
                <w:w w:val="105"/>
                <w:sz w:val="18"/>
                <w:szCs w:val="18"/>
              </w:rPr>
              <w:t>е,</w:t>
            </w:r>
            <w:r w:rsidR="00A93B29" w:rsidRPr="00D47780">
              <w:rPr>
                <w:color w:val="000000" w:themeColor="text1"/>
                <w:w w:val="105"/>
                <w:sz w:val="18"/>
                <w:szCs w:val="18"/>
              </w:rPr>
              <w:t xml:space="preserve"> </w:t>
            </w:r>
            <w:r w:rsidR="002D7705" w:rsidRPr="00D47780">
              <w:rPr>
                <w:color w:val="000000" w:themeColor="text1"/>
                <w:w w:val="105"/>
                <w:sz w:val="18"/>
                <w:szCs w:val="18"/>
              </w:rPr>
              <w:t>1;</w:t>
            </w:r>
            <w:r w:rsidR="00A93B29" w:rsidRPr="00D47780">
              <w:rPr>
                <w:color w:val="000000" w:themeColor="text1"/>
                <w:sz w:val="18"/>
                <w:szCs w:val="18"/>
              </w:rPr>
              <w:t xml:space="preserve"> </w:t>
            </w:r>
            <w:r w:rsidR="00D47780">
              <w:rPr>
                <w:color w:val="000000" w:themeColor="text1"/>
                <w:w w:val="105"/>
                <w:sz w:val="18"/>
                <w:szCs w:val="18"/>
              </w:rPr>
              <w:t>521к,л,5/</w:t>
            </w:r>
            <w:r w:rsidR="002D7705" w:rsidRPr="00D47780">
              <w:rPr>
                <w:color w:val="000000" w:themeColor="text1"/>
                <w:w w:val="105"/>
                <w:sz w:val="18"/>
                <w:szCs w:val="18"/>
              </w:rPr>
              <w:t>254ж,з,п,р,</w:t>
            </w:r>
            <w:r w:rsidRPr="00D47780">
              <w:rPr>
                <w:color w:val="000000" w:themeColor="text1"/>
                <w:w w:val="105"/>
                <w:sz w:val="18"/>
                <w:szCs w:val="18"/>
              </w:rPr>
              <w:t xml:space="preserve"> </w:t>
            </w:r>
            <w:r w:rsidR="002D7705" w:rsidRPr="00D47780">
              <w:rPr>
                <w:color w:val="000000" w:themeColor="text1"/>
                <w:w w:val="105"/>
                <w:sz w:val="18"/>
                <w:szCs w:val="18"/>
              </w:rPr>
              <w:t>с,т,у,ф</w:t>
            </w:r>
            <w:r w:rsidR="00705B30" w:rsidRPr="00D47780">
              <w:rPr>
                <w:color w:val="000000" w:themeColor="text1"/>
                <w:w w:val="105"/>
                <w:sz w:val="18"/>
                <w:szCs w:val="18"/>
              </w:rPr>
              <w:t xml:space="preserve"> </w:t>
            </w:r>
            <w:r w:rsidR="002D7705" w:rsidRPr="00D47780">
              <w:rPr>
                <w:color w:val="000000" w:themeColor="text1"/>
                <w:w w:val="105"/>
                <w:sz w:val="18"/>
                <w:szCs w:val="18"/>
              </w:rPr>
              <w:t>,ц,ч,ш,4,5,7,8,</w:t>
            </w:r>
            <w:r w:rsidR="00D47780">
              <w:rPr>
                <w:color w:val="000000" w:themeColor="text1"/>
                <w:w w:val="105"/>
                <w:sz w:val="18"/>
                <w:szCs w:val="18"/>
              </w:rPr>
              <w:t>10,11,13</w:t>
            </w:r>
          </w:p>
          <w:p w:rsidR="003634F9" w:rsidRPr="00D47780" w:rsidRDefault="002D7705" w:rsidP="00BC47DD">
            <w:pPr>
              <w:pStyle w:val="TableParagraph"/>
              <w:spacing w:before="0" w:line="240" w:lineRule="auto"/>
              <w:jc w:val="left"/>
              <w:rPr>
                <w:color w:val="000000" w:themeColor="text1"/>
                <w:w w:val="105"/>
                <w:sz w:val="18"/>
                <w:szCs w:val="18"/>
              </w:rPr>
            </w:pPr>
            <w:r w:rsidRPr="00D47780">
              <w:rPr>
                <w:color w:val="000000" w:themeColor="text1"/>
                <w:w w:val="105"/>
                <w:sz w:val="18"/>
                <w:szCs w:val="18"/>
              </w:rPr>
              <w:t>14,16.17,19,20,22,23</w:t>
            </w:r>
            <w:r w:rsidR="00705B30" w:rsidRPr="00D47780">
              <w:rPr>
                <w:color w:val="000000" w:themeColor="text1"/>
                <w:w w:val="105"/>
                <w:sz w:val="18"/>
                <w:szCs w:val="18"/>
              </w:rPr>
              <w:t>/</w:t>
            </w:r>
            <w:r w:rsidR="00A93B29" w:rsidRPr="00D47780">
              <w:rPr>
                <w:color w:val="000000" w:themeColor="text1"/>
                <w:w w:val="105"/>
                <w:sz w:val="18"/>
                <w:szCs w:val="18"/>
              </w:rPr>
              <w:t>255к,</w:t>
            </w:r>
            <w:r w:rsidRPr="00D47780">
              <w:rPr>
                <w:color w:val="000000" w:themeColor="text1"/>
                <w:w w:val="105"/>
                <w:sz w:val="18"/>
                <w:szCs w:val="18"/>
              </w:rPr>
              <w:t>л,м,о</w:t>
            </w:r>
            <w:r w:rsidR="00D47780">
              <w:rPr>
                <w:color w:val="000000" w:themeColor="text1"/>
                <w:w w:val="105"/>
                <w:sz w:val="18"/>
                <w:szCs w:val="18"/>
              </w:rPr>
              <w:t>,п,р,с,т/ 256а,б,в,ж,з,1,2,4,5/</w:t>
            </w:r>
            <w:r w:rsidRPr="00D47780">
              <w:rPr>
                <w:color w:val="000000" w:themeColor="text1"/>
                <w:w w:val="105"/>
                <w:sz w:val="18"/>
                <w:szCs w:val="18"/>
              </w:rPr>
              <w:t>257н,о,п</w:t>
            </w:r>
            <w:r w:rsidR="00D47780">
              <w:rPr>
                <w:color w:val="000000" w:themeColor="text1"/>
                <w:w w:val="105"/>
                <w:sz w:val="18"/>
                <w:szCs w:val="18"/>
              </w:rPr>
              <w:t>,</w:t>
            </w:r>
            <w:r w:rsidRPr="00D47780">
              <w:rPr>
                <w:color w:val="000000" w:themeColor="text1"/>
                <w:w w:val="105"/>
                <w:sz w:val="18"/>
                <w:szCs w:val="18"/>
              </w:rPr>
              <w:t>р,х</w:t>
            </w:r>
            <w:r w:rsidR="00705B30" w:rsidRPr="00D47780">
              <w:rPr>
                <w:color w:val="000000" w:themeColor="text1"/>
                <w:w w:val="105"/>
                <w:sz w:val="18"/>
                <w:szCs w:val="18"/>
              </w:rPr>
              <w:t>,ц,ч,ш,</w:t>
            </w:r>
            <w:r w:rsidR="00D47780">
              <w:rPr>
                <w:color w:val="000000" w:themeColor="text1"/>
                <w:w w:val="105"/>
                <w:sz w:val="18"/>
                <w:szCs w:val="18"/>
              </w:rPr>
              <w:t xml:space="preserve"> </w:t>
            </w:r>
            <w:r w:rsidR="00705B30" w:rsidRPr="00D47780">
              <w:rPr>
                <w:color w:val="000000" w:themeColor="text1"/>
                <w:w w:val="105"/>
                <w:sz w:val="18"/>
                <w:szCs w:val="18"/>
              </w:rPr>
              <w:t xml:space="preserve">щ/ </w:t>
            </w:r>
            <w:r w:rsidRPr="00D47780">
              <w:rPr>
                <w:color w:val="000000" w:themeColor="text1"/>
                <w:w w:val="105"/>
                <w:sz w:val="18"/>
                <w:szCs w:val="18"/>
              </w:rPr>
              <w:t>258т,у,ф,х,ц</w:t>
            </w:r>
          </w:p>
        </w:tc>
      </w:tr>
      <w:tr w:rsidR="003634F9" w:rsidRPr="00515A73" w:rsidTr="00BC47DD">
        <w:trPr>
          <w:trHeight w:val="20"/>
        </w:trPr>
        <w:tc>
          <w:tcPr>
            <w:tcW w:w="3828" w:type="dxa"/>
            <w:tcBorders>
              <w:right w:val="nil"/>
            </w:tcBorders>
          </w:tcPr>
          <w:p w:rsidR="003634F9" w:rsidRPr="00D47780" w:rsidRDefault="00A93B29" w:rsidP="00705B30">
            <w:pPr>
              <w:pStyle w:val="TableParagraph"/>
              <w:spacing w:before="1" w:line="240" w:lineRule="auto"/>
              <w:jc w:val="left"/>
              <w:rPr>
                <w:color w:val="000000" w:themeColor="text1"/>
                <w:w w:val="105"/>
                <w:sz w:val="18"/>
                <w:szCs w:val="18"/>
              </w:rPr>
            </w:pPr>
            <w:r w:rsidRPr="00D47780">
              <w:rPr>
                <w:color w:val="000000" w:themeColor="text1"/>
                <w:w w:val="105"/>
                <w:sz w:val="18"/>
                <w:szCs w:val="18"/>
              </w:rPr>
              <w:t>Вододайни зони</w:t>
            </w:r>
            <w:r w:rsidR="00705B30" w:rsidRPr="00D47780">
              <w:rPr>
                <w:color w:val="000000" w:themeColor="text1"/>
                <w:w w:val="105"/>
                <w:sz w:val="18"/>
                <w:szCs w:val="18"/>
              </w:rPr>
              <w:t xml:space="preserve"> </w:t>
            </w:r>
            <w:r w:rsidR="002D7705" w:rsidRPr="00D47780">
              <w:rPr>
                <w:color w:val="000000" w:themeColor="text1"/>
                <w:w w:val="105"/>
                <w:sz w:val="18"/>
                <w:szCs w:val="18"/>
              </w:rPr>
              <w:t>яз.”Дервиша”</w:t>
            </w:r>
          </w:p>
        </w:tc>
        <w:tc>
          <w:tcPr>
            <w:tcW w:w="20" w:type="dxa"/>
            <w:tcBorders>
              <w:left w:val="nil"/>
              <w:right w:val="nil"/>
            </w:tcBorders>
          </w:tcPr>
          <w:p w:rsidR="003634F9" w:rsidRPr="00D47780" w:rsidRDefault="003634F9" w:rsidP="00A93B29">
            <w:pPr>
              <w:pStyle w:val="TableParagraph"/>
              <w:spacing w:before="0" w:line="240" w:lineRule="auto"/>
              <w:ind w:firstLine="925"/>
              <w:jc w:val="center"/>
              <w:rPr>
                <w:color w:val="000000" w:themeColor="text1"/>
                <w:sz w:val="18"/>
                <w:szCs w:val="18"/>
              </w:rPr>
            </w:pPr>
          </w:p>
        </w:tc>
        <w:tc>
          <w:tcPr>
            <w:tcW w:w="25" w:type="dxa"/>
            <w:tcBorders>
              <w:left w:val="nil"/>
            </w:tcBorders>
          </w:tcPr>
          <w:p w:rsidR="003634F9" w:rsidRPr="00D47780" w:rsidRDefault="003634F9" w:rsidP="00A93B29">
            <w:pPr>
              <w:pStyle w:val="TableParagraph"/>
              <w:spacing w:before="5" w:line="240" w:lineRule="auto"/>
              <w:ind w:right="97"/>
              <w:jc w:val="left"/>
              <w:rPr>
                <w:b/>
                <w:color w:val="000000" w:themeColor="text1"/>
                <w:sz w:val="18"/>
                <w:szCs w:val="18"/>
              </w:rPr>
            </w:pPr>
          </w:p>
        </w:tc>
        <w:tc>
          <w:tcPr>
            <w:tcW w:w="6617" w:type="dxa"/>
          </w:tcPr>
          <w:p w:rsidR="003634F9" w:rsidRPr="00D47780" w:rsidRDefault="002D7705" w:rsidP="00705B30">
            <w:pPr>
              <w:pStyle w:val="TableParagraph"/>
              <w:spacing w:before="120" w:line="240" w:lineRule="auto"/>
              <w:jc w:val="left"/>
              <w:rPr>
                <w:color w:val="000000" w:themeColor="text1"/>
                <w:sz w:val="18"/>
                <w:szCs w:val="18"/>
              </w:rPr>
            </w:pPr>
            <w:r w:rsidRPr="00D47780">
              <w:rPr>
                <w:color w:val="000000" w:themeColor="text1"/>
                <w:w w:val="105"/>
                <w:sz w:val="18"/>
                <w:szCs w:val="18"/>
              </w:rPr>
              <w:t>178; 182; 183; 186; 187</w:t>
            </w:r>
          </w:p>
        </w:tc>
      </w:tr>
      <w:tr w:rsidR="003634F9" w:rsidRPr="00515A73" w:rsidTr="00BC47DD">
        <w:trPr>
          <w:trHeight w:val="20"/>
        </w:trPr>
        <w:tc>
          <w:tcPr>
            <w:tcW w:w="3828" w:type="dxa"/>
            <w:tcBorders>
              <w:right w:val="nil"/>
            </w:tcBorders>
          </w:tcPr>
          <w:p w:rsidR="003634F9" w:rsidRPr="00D47780" w:rsidRDefault="00A93B29" w:rsidP="00705B30">
            <w:pPr>
              <w:pStyle w:val="TableParagraph"/>
              <w:spacing w:before="1" w:line="240" w:lineRule="auto"/>
              <w:jc w:val="left"/>
              <w:rPr>
                <w:color w:val="000000" w:themeColor="text1"/>
                <w:w w:val="105"/>
                <w:sz w:val="18"/>
                <w:szCs w:val="18"/>
              </w:rPr>
            </w:pPr>
            <w:r w:rsidRPr="00D47780">
              <w:rPr>
                <w:color w:val="000000" w:themeColor="text1"/>
                <w:w w:val="105"/>
                <w:sz w:val="18"/>
                <w:szCs w:val="18"/>
              </w:rPr>
              <w:t>Вододайни зони</w:t>
            </w:r>
            <w:r w:rsidR="00705B30" w:rsidRPr="00D47780">
              <w:rPr>
                <w:color w:val="000000" w:themeColor="text1"/>
                <w:w w:val="105"/>
                <w:sz w:val="18"/>
                <w:szCs w:val="18"/>
              </w:rPr>
              <w:t xml:space="preserve"> </w:t>
            </w:r>
            <w:r w:rsidR="002D7705" w:rsidRPr="00D47780">
              <w:rPr>
                <w:color w:val="000000" w:themeColor="text1"/>
                <w:w w:val="105"/>
                <w:sz w:val="18"/>
                <w:szCs w:val="18"/>
              </w:rPr>
              <w:t>яз.”Кариерата”</w:t>
            </w:r>
          </w:p>
        </w:tc>
        <w:tc>
          <w:tcPr>
            <w:tcW w:w="20" w:type="dxa"/>
            <w:tcBorders>
              <w:left w:val="nil"/>
              <w:right w:val="nil"/>
            </w:tcBorders>
          </w:tcPr>
          <w:p w:rsidR="003634F9" w:rsidRPr="00D47780" w:rsidRDefault="003634F9" w:rsidP="00A93B29">
            <w:pPr>
              <w:pStyle w:val="TableParagraph"/>
              <w:spacing w:before="0" w:line="240" w:lineRule="auto"/>
              <w:ind w:firstLine="925"/>
              <w:jc w:val="left"/>
              <w:rPr>
                <w:color w:val="000000" w:themeColor="text1"/>
                <w:sz w:val="18"/>
                <w:szCs w:val="18"/>
              </w:rPr>
            </w:pPr>
          </w:p>
        </w:tc>
        <w:tc>
          <w:tcPr>
            <w:tcW w:w="25" w:type="dxa"/>
            <w:tcBorders>
              <w:left w:val="nil"/>
            </w:tcBorders>
          </w:tcPr>
          <w:p w:rsidR="003634F9" w:rsidRPr="00D47780" w:rsidRDefault="003634F9" w:rsidP="00A93B29">
            <w:pPr>
              <w:pStyle w:val="TableParagraph"/>
              <w:spacing w:before="5" w:line="240" w:lineRule="auto"/>
              <w:ind w:right="97"/>
              <w:jc w:val="left"/>
              <w:rPr>
                <w:b/>
                <w:color w:val="000000" w:themeColor="text1"/>
                <w:sz w:val="18"/>
                <w:szCs w:val="18"/>
              </w:rPr>
            </w:pPr>
          </w:p>
        </w:tc>
        <w:tc>
          <w:tcPr>
            <w:tcW w:w="6617" w:type="dxa"/>
          </w:tcPr>
          <w:p w:rsidR="003634F9" w:rsidRPr="00D47780" w:rsidRDefault="002D7705" w:rsidP="00705B30">
            <w:pPr>
              <w:pStyle w:val="TableParagraph"/>
              <w:spacing w:before="120" w:line="240" w:lineRule="auto"/>
              <w:jc w:val="left"/>
              <w:rPr>
                <w:color w:val="000000" w:themeColor="text1"/>
                <w:sz w:val="18"/>
                <w:szCs w:val="18"/>
              </w:rPr>
            </w:pPr>
            <w:r w:rsidRPr="00D47780">
              <w:rPr>
                <w:color w:val="000000" w:themeColor="text1"/>
                <w:w w:val="105"/>
                <w:sz w:val="18"/>
                <w:szCs w:val="18"/>
              </w:rPr>
              <w:t>105; 107; 108; 109; 110; 32; 33</w:t>
            </w:r>
          </w:p>
        </w:tc>
      </w:tr>
      <w:tr w:rsidR="00705B30" w:rsidRPr="00515A73" w:rsidTr="00BC47DD">
        <w:trPr>
          <w:trHeight w:val="20"/>
        </w:trPr>
        <w:tc>
          <w:tcPr>
            <w:tcW w:w="3828" w:type="dxa"/>
            <w:tcBorders>
              <w:right w:val="nil"/>
            </w:tcBorders>
          </w:tcPr>
          <w:p w:rsidR="00705B30" w:rsidRPr="00D47780" w:rsidRDefault="00705B30" w:rsidP="00705B30">
            <w:pPr>
              <w:pStyle w:val="TableParagraph"/>
              <w:spacing w:before="1" w:line="240" w:lineRule="auto"/>
              <w:jc w:val="left"/>
              <w:rPr>
                <w:color w:val="000000" w:themeColor="text1"/>
                <w:w w:val="105"/>
                <w:sz w:val="18"/>
                <w:szCs w:val="18"/>
              </w:rPr>
            </w:pPr>
            <w:r w:rsidRPr="00D47780">
              <w:rPr>
                <w:color w:val="000000" w:themeColor="text1"/>
                <w:w w:val="105"/>
                <w:sz w:val="18"/>
                <w:szCs w:val="18"/>
              </w:rPr>
              <w:t>Вододайни зони р.Камчия</w:t>
            </w:r>
          </w:p>
        </w:tc>
        <w:tc>
          <w:tcPr>
            <w:tcW w:w="6662" w:type="dxa"/>
            <w:gridSpan w:val="3"/>
          </w:tcPr>
          <w:p w:rsidR="00705B30" w:rsidRPr="00D47780" w:rsidRDefault="00705B30" w:rsidP="004538F4">
            <w:pPr>
              <w:pStyle w:val="TableParagraph"/>
              <w:spacing w:before="120" w:line="240" w:lineRule="auto"/>
              <w:jc w:val="left"/>
              <w:rPr>
                <w:color w:val="000000" w:themeColor="text1"/>
                <w:sz w:val="18"/>
                <w:szCs w:val="18"/>
              </w:rPr>
            </w:pPr>
            <w:r w:rsidRPr="00D47780">
              <w:rPr>
                <w:color w:val="000000" w:themeColor="text1"/>
                <w:w w:val="105"/>
                <w:sz w:val="18"/>
                <w:szCs w:val="18"/>
              </w:rPr>
              <w:t>3; 4; 5; 6; 7; 8; 9; 12; 13; 167; 168; 170; 171; 172; 173; 239; 240; 241; 242; 243</w:t>
            </w:r>
          </w:p>
        </w:tc>
      </w:tr>
      <w:tr w:rsidR="003634F9" w:rsidRPr="00515A73" w:rsidTr="00BC47DD">
        <w:trPr>
          <w:trHeight w:val="20"/>
        </w:trPr>
        <w:tc>
          <w:tcPr>
            <w:tcW w:w="3828" w:type="dxa"/>
          </w:tcPr>
          <w:p w:rsidR="003634F9" w:rsidRPr="00D47780" w:rsidRDefault="002D7705" w:rsidP="00705B30">
            <w:pPr>
              <w:pStyle w:val="TableParagraph"/>
              <w:spacing w:before="173" w:line="240" w:lineRule="auto"/>
              <w:jc w:val="left"/>
              <w:rPr>
                <w:color w:val="000000" w:themeColor="text1"/>
                <w:sz w:val="18"/>
                <w:szCs w:val="18"/>
              </w:rPr>
            </w:pPr>
            <w:r w:rsidRPr="00D47780">
              <w:rPr>
                <w:color w:val="000000" w:themeColor="text1"/>
                <w:w w:val="105"/>
                <w:sz w:val="18"/>
                <w:szCs w:val="18"/>
              </w:rPr>
              <w:t>Каптажи с. Методиево</w:t>
            </w:r>
          </w:p>
        </w:tc>
        <w:tc>
          <w:tcPr>
            <w:tcW w:w="6662" w:type="dxa"/>
            <w:gridSpan w:val="3"/>
          </w:tcPr>
          <w:p w:rsidR="003634F9" w:rsidRPr="00D47780" w:rsidRDefault="002D7705" w:rsidP="004538F4">
            <w:pPr>
              <w:pStyle w:val="TableParagraph"/>
              <w:spacing w:before="173" w:line="240" w:lineRule="auto"/>
              <w:jc w:val="left"/>
              <w:rPr>
                <w:color w:val="000000" w:themeColor="text1"/>
                <w:sz w:val="18"/>
                <w:szCs w:val="18"/>
              </w:rPr>
            </w:pPr>
            <w:r w:rsidRPr="00D47780">
              <w:rPr>
                <w:color w:val="000000" w:themeColor="text1"/>
                <w:w w:val="105"/>
                <w:sz w:val="18"/>
                <w:szCs w:val="18"/>
              </w:rPr>
              <w:t>218; 219</w:t>
            </w:r>
          </w:p>
        </w:tc>
      </w:tr>
      <w:tr w:rsidR="003634F9" w:rsidRPr="00515A73" w:rsidTr="00BC47DD">
        <w:trPr>
          <w:trHeight w:val="20"/>
        </w:trPr>
        <w:tc>
          <w:tcPr>
            <w:tcW w:w="3828" w:type="dxa"/>
          </w:tcPr>
          <w:p w:rsidR="003634F9" w:rsidRPr="00D47780" w:rsidRDefault="002D7705" w:rsidP="00705B30">
            <w:pPr>
              <w:pStyle w:val="TableParagraph"/>
              <w:spacing w:before="153" w:line="240" w:lineRule="auto"/>
              <w:jc w:val="left"/>
              <w:rPr>
                <w:color w:val="000000" w:themeColor="text1"/>
                <w:sz w:val="18"/>
                <w:szCs w:val="18"/>
              </w:rPr>
            </w:pPr>
            <w:r w:rsidRPr="00D47780">
              <w:rPr>
                <w:color w:val="000000" w:themeColor="text1"/>
                <w:w w:val="105"/>
                <w:sz w:val="18"/>
                <w:szCs w:val="18"/>
              </w:rPr>
              <w:t>Каптажи с. Имренчево</w:t>
            </w:r>
          </w:p>
        </w:tc>
        <w:tc>
          <w:tcPr>
            <w:tcW w:w="6662" w:type="dxa"/>
            <w:gridSpan w:val="3"/>
          </w:tcPr>
          <w:p w:rsidR="003634F9" w:rsidRPr="00D47780" w:rsidRDefault="00D47780" w:rsidP="004538F4">
            <w:pPr>
              <w:pStyle w:val="TableParagraph"/>
              <w:spacing w:before="153" w:line="240" w:lineRule="auto"/>
              <w:jc w:val="left"/>
              <w:rPr>
                <w:color w:val="000000" w:themeColor="text1"/>
                <w:sz w:val="18"/>
                <w:szCs w:val="18"/>
              </w:rPr>
            </w:pPr>
            <w:r>
              <w:rPr>
                <w:color w:val="000000" w:themeColor="text1"/>
                <w:w w:val="105"/>
                <w:sz w:val="18"/>
                <w:szCs w:val="18"/>
              </w:rPr>
              <w:t xml:space="preserve">201е,м,ж;188г,д,л; 189а; </w:t>
            </w:r>
            <w:r w:rsidR="00A90AA6" w:rsidRPr="00D47780">
              <w:rPr>
                <w:color w:val="000000" w:themeColor="text1"/>
                <w:w w:val="105"/>
                <w:sz w:val="18"/>
                <w:szCs w:val="18"/>
              </w:rPr>
              <w:t>200г,з;</w:t>
            </w:r>
          </w:p>
        </w:tc>
      </w:tr>
      <w:tr w:rsidR="00313B8E" w:rsidRPr="00515A73" w:rsidTr="00BC47DD">
        <w:trPr>
          <w:trHeight w:val="20"/>
        </w:trPr>
        <w:tc>
          <w:tcPr>
            <w:tcW w:w="3828" w:type="dxa"/>
            <w:tcBorders>
              <w:bottom w:val="single" w:sz="4" w:space="0" w:color="auto"/>
            </w:tcBorders>
          </w:tcPr>
          <w:p w:rsidR="00313B8E" w:rsidRPr="00D47780" w:rsidRDefault="00313B8E" w:rsidP="00705B30">
            <w:pPr>
              <w:pStyle w:val="TableParagraph"/>
              <w:spacing w:before="153" w:line="240" w:lineRule="auto"/>
              <w:jc w:val="left"/>
              <w:rPr>
                <w:color w:val="000000" w:themeColor="text1"/>
                <w:w w:val="105"/>
                <w:sz w:val="18"/>
                <w:szCs w:val="18"/>
              </w:rPr>
            </w:pPr>
            <w:r w:rsidRPr="00D47780">
              <w:rPr>
                <w:color w:val="000000" w:themeColor="text1"/>
                <w:w w:val="105"/>
                <w:sz w:val="18"/>
                <w:szCs w:val="18"/>
              </w:rPr>
              <w:t>Каптажи с. Осмар</w:t>
            </w:r>
          </w:p>
        </w:tc>
        <w:tc>
          <w:tcPr>
            <w:tcW w:w="6662" w:type="dxa"/>
            <w:gridSpan w:val="3"/>
            <w:tcBorders>
              <w:bottom w:val="single" w:sz="4" w:space="0" w:color="auto"/>
            </w:tcBorders>
          </w:tcPr>
          <w:p w:rsidR="00313B8E" w:rsidRPr="00D47780" w:rsidRDefault="00313B8E" w:rsidP="004538F4">
            <w:pPr>
              <w:pStyle w:val="TableParagraph"/>
              <w:spacing w:before="153" w:line="240" w:lineRule="auto"/>
              <w:jc w:val="left"/>
              <w:rPr>
                <w:color w:val="000000" w:themeColor="text1"/>
                <w:w w:val="105"/>
                <w:sz w:val="18"/>
                <w:szCs w:val="18"/>
              </w:rPr>
            </w:pPr>
            <w:r w:rsidRPr="00D47780">
              <w:rPr>
                <w:color w:val="000000" w:themeColor="text1"/>
                <w:w w:val="105"/>
                <w:sz w:val="18"/>
                <w:szCs w:val="18"/>
              </w:rPr>
              <w:t>133;</w:t>
            </w:r>
          </w:p>
        </w:tc>
      </w:tr>
      <w:tr w:rsidR="00313B8E" w:rsidRPr="00515A73" w:rsidTr="00BC47DD">
        <w:trPr>
          <w:trHeight w:val="20"/>
        </w:trPr>
        <w:tc>
          <w:tcPr>
            <w:tcW w:w="3828" w:type="dxa"/>
            <w:tcBorders>
              <w:top w:val="single" w:sz="4" w:space="0" w:color="auto"/>
              <w:left w:val="single" w:sz="4" w:space="0" w:color="auto"/>
              <w:bottom w:val="single" w:sz="4" w:space="0" w:color="auto"/>
            </w:tcBorders>
          </w:tcPr>
          <w:p w:rsidR="00313B8E" w:rsidRPr="00D47780" w:rsidRDefault="00313B8E" w:rsidP="00705B30">
            <w:pPr>
              <w:pStyle w:val="TableParagraph"/>
              <w:spacing w:before="153" w:line="240" w:lineRule="auto"/>
              <w:jc w:val="left"/>
              <w:rPr>
                <w:color w:val="000000" w:themeColor="text1"/>
                <w:w w:val="105"/>
                <w:sz w:val="18"/>
                <w:szCs w:val="18"/>
              </w:rPr>
            </w:pPr>
            <w:r w:rsidRPr="00D47780">
              <w:rPr>
                <w:color w:val="000000" w:themeColor="text1"/>
                <w:w w:val="105"/>
                <w:sz w:val="18"/>
                <w:szCs w:val="18"/>
              </w:rPr>
              <w:t>Каптажи с. Троица</w:t>
            </w:r>
          </w:p>
        </w:tc>
        <w:tc>
          <w:tcPr>
            <w:tcW w:w="6662" w:type="dxa"/>
            <w:gridSpan w:val="3"/>
            <w:tcBorders>
              <w:top w:val="single" w:sz="4" w:space="0" w:color="auto"/>
              <w:bottom w:val="single" w:sz="4" w:space="0" w:color="auto"/>
              <w:right w:val="single" w:sz="4" w:space="0" w:color="auto"/>
            </w:tcBorders>
          </w:tcPr>
          <w:p w:rsidR="00313B8E" w:rsidRPr="00D47780" w:rsidRDefault="00313B8E" w:rsidP="004538F4">
            <w:pPr>
              <w:pStyle w:val="TableParagraph"/>
              <w:spacing w:before="153" w:line="240" w:lineRule="auto"/>
              <w:jc w:val="left"/>
              <w:rPr>
                <w:color w:val="000000" w:themeColor="text1"/>
                <w:w w:val="105"/>
                <w:sz w:val="18"/>
                <w:szCs w:val="18"/>
              </w:rPr>
            </w:pPr>
            <w:r w:rsidRPr="00D47780">
              <w:rPr>
                <w:color w:val="000000" w:themeColor="text1"/>
                <w:w w:val="105"/>
                <w:sz w:val="18"/>
                <w:szCs w:val="18"/>
              </w:rPr>
              <w:t>135 з,л,к,140 м,н,1, 138н,4,138м,з,139и,п,р,з,4,5,140д,и,к,л</w:t>
            </w:r>
          </w:p>
        </w:tc>
      </w:tr>
      <w:tr w:rsidR="00313B8E" w:rsidRPr="00515A73" w:rsidTr="00BC47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32"/>
        </w:trPr>
        <w:tc>
          <w:tcPr>
            <w:tcW w:w="10490" w:type="dxa"/>
            <w:gridSpan w:val="4"/>
            <w:tcBorders>
              <w:top w:val="single" w:sz="4" w:space="0" w:color="auto"/>
            </w:tcBorders>
          </w:tcPr>
          <w:p w:rsidR="00313B8E" w:rsidRPr="00515A73" w:rsidRDefault="005F4A07" w:rsidP="00A179DA">
            <w:pPr>
              <w:pStyle w:val="TableParagraph"/>
              <w:spacing w:before="153" w:line="240" w:lineRule="auto"/>
              <w:jc w:val="left"/>
              <w:rPr>
                <w:color w:val="FF0000"/>
                <w:w w:val="105"/>
                <w:sz w:val="24"/>
                <w:szCs w:val="24"/>
              </w:rPr>
            </w:pPr>
            <w:r>
              <w:rPr>
                <w:noProof/>
                <w:color w:val="FF0000"/>
                <w:w w:val="105"/>
                <w:sz w:val="24"/>
                <w:szCs w:val="24"/>
                <w:lang w:bidi="ar-SA"/>
              </w:rPr>
              <w:drawing>
                <wp:inline distT="0" distB="0" distL="0" distR="0">
                  <wp:extent cx="6628240" cy="2282024"/>
                  <wp:effectExtent l="19050" t="0" r="1160" b="0"/>
                  <wp:docPr id="44" name="Картина 3" descr="C:\Users\geri\Desktop\ВКС\11-09-28-84332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i\Desktop\ВКС\11-09-28-84332_33.jpg"/>
                          <pic:cNvPicPr>
                            <a:picLocks noChangeAspect="1" noChangeArrowheads="1"/>
                          </pic:cNvPicPr>
                        </pic:nvPicPr>
                        <pic:blipFill>
                          <a:blip r:embed="rId58" cstate="print"/>
                          <a:srcRect/>
                          <a:stretch>
                            <a:fillRect/>
                          </a:stretch>
                        </pic:blipFill>
                        <pic:spPr bwMode="auto">
                          <a:xfrm>
                            <a:off x="0" y="0"/>
                            <a:ext cx="6631551" cy="2283164"/>
                          </a:xfrm>
                          <a:prstGeom prst="rect">
                            <a:avLst/>
                          </a:prstGeom>
                          <a:noFill/>
                          <a:ln w="9525">
                            <a:noFill/>
                            <a:miter lim="800000"/>
                            <a:headEnd/>
                            <a:tailEnd/>
                          </a:ln>
                        </pic:spPr>
                      </pic:pic>
                    </a:graphicData>
                  </a:graphic>
                </wp:inline>
              </w:drawing>
            </w:r>
          </w:p>
        </w:tc>
      </w:tr>
    </w:tbl>
    <w:p w:rsidR="00FD78F7" w:rsidRDefault="00FD78F7" w:rsidP="000D41B6">
      <w:pPr>
        <w:pStyle w:val="a3"/>
        <w:ind w:firstLine="567"/>
        <w:rPr>
          <w:b/>
          <w:w w:val="105"/>
          <w:sz w:val="22"/>
          <w:szCs w:val="22"/>
        </w:rPr>
      </w:pPr>
    </w:p>
    <w:p w:rsidR="00B8167A" w:rsidRPr="009A6995" w:rsidRDefault="002D7705" w:rsidP="00FD78F7">
      <w:pPr>
        <w:pStyle w:val="a3"/>
        <w:ind w:firstLine="567"/>
        <w:rPr>
          <w:b/>
          <w:w w:val="105"/>
          <w:sz w:val="22"/>
          <w:szCs w:val="22"/>
        </w:rPr>
      </w:pPr>
      <w:r w:rsidRPr="009A6995">
        <w:rPr>
          <w:b/>
          <w:w w:val="105"/>
          <w:sz w:val="22"/>
          <w:szCs w:val="22"/>
        </w:rPr>
        <w:t>ПРЕПОРЪКИ И УКАЗАНИЯ ЗА СТОПАНИСВАНЕ НА ВКС 4.1</w:t>
      </w:r>
    </w:p>
    <w:p w:rsidR="00B8167A" w:rsidRPr="009A6995" w:rsidRDefault="00B8167A" w:rsidP="00FD78F7">
      <w:pPr>
        <w:pStyle w:val="a3"/>
        <w:ind w:firstLine="567"/>
        <w:jc w:val="both"/>
        <w:rPr>
          <w:w w:val="105"/>
          <w:sz w:val="22"/>
          <w:szCs w:val="22"/>
        </w:rPr>
      </w:pPr>
      <w:r w:rsidRPr="009A6995">
        <w:rPr>
          <w:w w:val="105"/>
          <w:sz w:val="22"/>
          <w:szCs w:val="22"/>
        </w:rPr>
        <w:t xml:space="preserve">1. Горският стопанин е длъжен да се съобразява с режимите на стопанисване и опазване, съгласно Наредба 3 от 2002г. за санитарно-охранителните зони около водоемите за питейно и битово водоснабдяване. </w:t>
      </w:r>
    </w:p>
    <w:p w:rsidR="00B8167A" w:rsidRPr="009A6995" w:rsidRDefault="00B8167A" w:rsidP="00FD78F7">
      <w:pPr>
        <w:pStyle w:val="a3"/>
        <w:ind w:firstLine="567"/>
        <w:jc w:val="both"/>
        <w:rPr>
          <w:w w:val="105"/>
          <w:sz w:val="22"/>
          <w:szCs w:val="22"/>
        </w:rPr>
      </w:pPr>
      <w:r w:rsidRPr="009A6995">
        <w:rPr>
          <w:w w:val="105"/>
          <w:sz w:val="22"/>
          <w:szCs w:val="22"/>
        </w:rPr>
        <w:t>2. Когато няма обособени санитарно-охранителни зони за източниците на питейна вода се използват посочените в определението за ВКС 4.1. изисквания. Да се разработят специфични мерки за стопанисване и опазване, съответстващи на изискванията на Наредба 3 от 2002г. Като общи препоръки за лесовъдска намеса могат да се посочат:</w:t>
      </w:r>
    </w:p>
    <w:p w:rsidR="00B8167A" w:rsidRPr="009A6995" w:rsidRDefault="00B8167A" w:rsidP="00137A79">
      <w:pPr>
        <w:pStyle w:val="a3"/>
        <w:numPr>
          <w:ilvl w:val="0"/>
          <w:numId w:val="5"/>
        </w:numPr>
        <w:tabs>
          <w:tab w:val="left" w:pos="851"/>
        </w:tabs>
        <w:ind w:left="0" w:firstLine="567"/>
        <w:jc w:val="both"/>
        <w:rPr>
          <w:w w:val="105"/>
          <w:sz w:val="22"/>
          <w:szCs w:val="22"/>
        </w:rPr>
      </w:pPr>
      <w:r w:rsidRPr="009A6995">
        <w:rPr>
          <w:w w:val="105"/>
          <w:sz w:val="22"/>
          <w:szCs w:val="22"/>
        </w:rPr>
        <w:t xml:space="preserve">Зоните в непосредствена близост до водоизточниците изискват повече внимание, минимално нарушаване на земната повърхност при извоз на дървесина, дърводобив с много ниска интензивност или липса на такъв. В случаите, когато водоизточника е каптаж или извор, поръчителна добра практика е зоната около него да се остави без лесовъдска намеса като остров на старостта; </w:t>
      </w:r>
    </w:p>
    <w:p w:rsidR="00B8167A" w:rsidRPr="009A6995" w:rsidRDefault="00B8167A" w:rsidP="00137A79">
      <w:pPr>
        <w:pStyle w:val="a3"/>
        <w:numPr>
          <w:ilvl w:val="0"/>
          <w:numId w:val="5"/>
        </w:numPr>
        <w:tabs>
          <w:tab w:val="left" w:pos="851"/>
        </w:tabs>
        <w:ind w:left="0" w:firstLine="567"/>
        <w:jc w:val="both"/>
        <w:rPr>
          <w:w w:val="105"/>
          <w:sz w:val="22"/>
          <w:szCs w:val="22"/>
        </w:rPr>
      </w:pPr>
      <w:r w:rsidRPr="009A6995">
        <w:rPr>
          <w:w w:val="105"/>
          <w:sz w:val="22"/>
          <w:szCs w:val="22"/>
        </w:rPr>
        <w:t xml:space="preserve">Да се подпомага създаването и поддържането на смесени насаждения с неравномерна пространствена структура; </w:t>
      </w:r>
    </w:p>
    <w:p w:rsidR="00F9006A" w:rsidRPr="009A6995" w:rsidRDefault="00B8167A" w:rsidP="00137A79">
      <w:pPr>
        <w:pStyle w:val="a3"/>
        <w:numPr>
          <w:ilvl w:val="0"/>
          <w:numId w:val="5"/>
        </w:numPr>
        <w:tabs>
          <w:tab w:val="left" w:pos="851"/>
        </w:tabs>
        <w:ind w:left="0" w:firstLine="567"/>
        <w:jc w:val="both"/>
        <w:rPr>
          <w:w w:val="105"/>
          <w:sz w:val="22"/>
          <w:szCs w:val="22"/>
        </w:rPr>
      </w:pPr>
      <w:r w:rsidRPr="009A6995">
        <w:rPr>
          <w:w w:val="105"/>
          <w:sz w:val="22"/>
          <w:szCs w:val="22"/>
        </w:rPr>
        <w:t>Да  се  използват  лесовъдски  системи,  осигуряващи  постоянно  покритие  на  горските територии във водосбора с гора;</w:t>
      </w:r>
    </w:p>
    <w:p w:rsidR="00B8167A" w:rsidRPr="009A6995" w:rsidRDefault="00B8167A" w:rsidP="00137A79">
      <w:pPr>
        <w:pStyle w:val="a3"/>
        <w:numPr>
          <w:ilvl w:val="0"/>
          <w:numId w:val="5"/>
        </w:numPr>
        <w:tabs>
          <w:tab w:val="left" w:pos="851"/>
        </w:tabs>
        <w:ind w:left="0" w:firstLine="567"/>
        <w:jc w:val="both"/>
        <w:rPr>
          <w:w w:val="105"/>
          <w:sz w:val="22"/>
          <w:szCs w:val="22"/>
        </w:rPr>
      </w:pPr>
      <w:r w:rsidRPr="009A6995">
        <w:rPr>
          <w:w w:val="105"/>
          <w:sz w:val="22"/>
          <w:szCs w:val="22"/>
        </w:rPr>
        <w:t xml:space="preserve">Пълнотата на насажденията във водосбора да не намалява под 0.5, но и да не е по-висока от 0.8, тъй като се увеличава процента на евапотранспирация; </w:t>
      </w:r>
      <w:r w:rsidRPr="009A6995">
        <w:rPr>
          <w:w w:val="105"/>
          <w:sz w:val="22"/>
          <w:szCs w:val="22"/>
        </w:rPr>
        <w:tab/>
      </w:r>
    </w:p>
    <w:p w:rsidR="00B8167A" w:rsidRDefault="00B8167A" w:rsidP="00137A79">
      <w:pPr>
        <w:pStyle w:val="a3"/>
        <w:numPr>
          <w:ilvl w:val="0"/>
          <w:numId w:val="5"/>
        </w:numPr>
        <w:tabs>
          <w:tab w:val="left" w:pos="851"/>
        </w:tabs>
        <w:ind w:hanging="153"/>
        <w:jc w:val="both"/>
        <w:rPr>
          <w:w w:val="105"/>
          <w:sz w:val="22"/>
          <w:szCs w:val="22"/>
        </w:rPr>
      </w:pPr>
      <w:r w:rsidRPr="009A6995">
        <w:rPr>
          <w:w w:val="105"/>
          <w:sz w:val="22"/>
          <w:szCs w:val="22"/>
        </w:rPr>
        <w:t xml:space="preserve">Забрана за използване на голи сечи; </w:t>
      </w:r>
    </w:p>
    <w:p w:rsidR="00BC47DD" w:rsidRPr="009A6995" w:rsidRDefault="00BC47DD" w:rsidP="00BC47DD">
      <w:pPr>
        <w:pStyle w:val="a3"/>
        <w:tabs>
          <w:tab w:val="left" w:pos="851"/>
        </w:tabs>
        <w:ind w:left="720"/>
        <w:jc w:val="both"/>
        <w:rPr>
          <w:w w:val="105"/>
          <w:sz w:val="22"/>
          <w:szCs w:val="22"/>
        </w:rPr>
      </w:pPr>
    </w:p>
    <w:p w:rsidR="00B8167A" w:rsidRPr="009A6995" w:rsidRDefault="00B8167A" w:rsidP="00FD78F7">
      <w:pPr>
        <w:pStyle w:val="a3"/>
        <w:ind w:firstLine="567"/>
        <w:jc w:val="both"/>
        <w:rPr>
          <w:w w:val="105"/>
          <w:sz w:val="22"/>
          <w:szCs w:val="22"/>
        </w:rPr>
      </w:pPr>
      <w:r w:rsidRPr="009A6995">
        <w:rPr>
          <w:w w:val="105"/>
          <w:sz w:val="22"/>
          <w:szCs w:val="22"/>
        </w:rPr>
        <w:t xml:space="preserve">3. Трябва да се извършва обучение на персонала, който участва в горскостопанските мероприятия. </w:t>
      </w:r>
      <w:r w:rsidRPr="009A6995">
        <w:rPr>
          <w:w w:val="105"/>
          <w:sz w:val="22"/>
          <w:szCs w:val="22"/>
        </w:rPr>
        <w:lastRenderedPageBreak/>
        <w:t xml:space="preserve">Обучението трябва да запознае персонала с ограниченията от наличието на ВКС и мерките за опазване на тези стойности. </w:t>
      </w:r>
    </w:p>
    <w:p w:rsidR="003634F9" w:rsidRPr="009A6995" w:rsidRDefault="00B8167A" w:rsidP="00FD78F7">
      <w:pPr>
        <w:pStyle w:val="a3"/>
        <w:ind w:firstLine="567"/>
        <w:jc w:val="both"/>
        <w:rPr>
          <w:w w:val="105"/>
          <w:sz w:val="22"/>
          <w:szCs w:val="22"/>
        </w:rPr>
      </w:pPr>
      <w:r w:rsidRPr="009A6995">
        <w:rPr>
          <w:w w:val="105"/>
          <w:sz w:val="22"/>
          <w:szCs w:val="22"/>
        </w:rPr>
        <w:t>4. В процеса на учредяване на СОЗ, стопаните трябва да търсят компенсации за пропуснатите ползи или увеличените разходи при стопанисването на тези гори.</w:t>
      </w:r>
    </w:p>
    <w:p w:rsidR="00B8167A" w:rsidRPr="002E2E9F" w:rsidRDefault="00B8167A" w:rsidP="00FD78F7">
      <w:pPr>
        <w:pStyle w:val="a3"/>
        <w:ind w:firstLine="925"/>
        <w:jc w:val="both"/>
        <w:rPr>
          <w:sz w:val="10"/>
          <w:szCs w:val="10"/>
        </w:rPr>
      </w:pPr>
    </w:p>
    <w:p w:rsidR="000D41B6" w:rsidRPr="009A6995" w:rsidRDefault="002D7705" w:rsidP="00FD78F7">
      <w:pPr>
        <w:pStyle w:val="a3"/>
        <w:ind w:firstLine="567"/>
        <w:jc w:val="both"/>
        <w:rPr>
          <w:b/>
          <w:sz w:val="22"/>
          <w:szCs w:val="22"/>
        </w:rPr>
      </w:pPr>
      <w:r w:rsidRPr="009A6995">
        <w:rPr>
          <w:b/>
          <w:w w:val="105"/>
          <w:sz w:val="22"/>
          <w:szCs w:val="22"/>
        </w:rPr>
        <w:t>ПРЕПОРЪКИ И УКАЗАНИЯ ЗА МОНИТОРИНГ НА ВКС 4.1</w:t>
      </w:r>
    </w:p>
    <w:p w:rsidR="00D43520" w:rsidRPr="009A6995" w:rsidRDefault="002D7705" w:rsidP="00FD78F7">
      <w:pPr>
        <w:pStyle w:val="a3"/>
        <w:ind w:firstLine="567"/>
        <w:jc w:val="both"/>
        <w:rPr>
          <w:b/>
          <w:sz w:val="22"/>
          <w:szCs w:val="22"/>
        </w:rPr>
      </w:pPr>
      <w:r w:rsidRPr="009A6995">
        <w:rPr>
          <w:w w:val="105"/>
          <w:sz w:val="22"/>
          <w:szCs w:val="22"/>
        </w:rPr>
        <w:t>Горските стопани трябва да използват мониторинга на водите, извъ</w:t>
      </w:r>
      <w:r w:rsidR="006E03E8">
        <w:rPr>
          <w:w w:val="105"/>
          <w:sz w:val="22"/>
          <w:szCs w:val="22"/>
        </w:rPr>
        <w:t>ршван от компетентните органи-</w:t>
      </w:r>
      <w:r w:rsidRPr="009A6995">
        <w:rPr>
          <w:w w:val="105"/>
          <w:sz w:val="22"/>
          <w:szCs w:val="22"/>
        </w:rPr>
        <w:t>РИОСВ, басейновите дирекции или водностопанските фирми.</w:t>
      </w:r>
    </w:p>
    <w:p w:rsidR="00D43520" w:rsidRPr="002E2E9F" w:rsidRDefault="00D43520" w:rsidP="000D41B6">
      <w:pPr>
        <w:pStyle w:val="Heading1"/>
        <w:spacing w:before="6" w:after="22" w:line="242" w:lineRule="auto"/>
        <w:ind w:left="0" w:firstLine="567"/>
        <w:rPr>
          <w:sz w:val="22"/>
          <w:szCs w:val="22"/>
        </w:rPr>
      </w:pPr>
    </w:p>
    <w:p w:rsidR="00D43520" w:rsidRPr="00FD78F7" w:rsidRDefault="00FD78F7" w:rsidP="00FD78F7">
      <w:pPr>
        <w:pStyle w:val="Heading1"/>
        <w:pBdr>
          <w:top w:val="single" w:sz="4" w:space="1" w:color="auto"/>
          <w:bottom w:val="single" w:sz="4" w:space="1" w:color="auto"/>
        </w:pBdr>
        <w:spacing w:before="6" w:after="22" w:line="242" w:lineRule="auto"/>
        <w:ind w:left="0"/>
        <w:jc w:val="both"/>
        <w:rPr>
          <w:sz w:val="20"/>
          <w:szCs w:val="20"/>
        </w:rPr>
      </w:pPr>
      <w:r w:rsidRPr="00FD78F7">
        <w:rPr>
          <w:sz w:val="22"/>
          <w:szCs w:val="22"/>
        </w:rPr>
        <w:t>ВКС 4.2.</w:t>
      </w:r>
      <w:r>
        <w:rPr>
          <w:sz w:val="20"/>
          <w:szCs w:val="20"/>
        </w:rPr>
        <w:t xml:space="preserve"> </w:t>
      </w:r>
      <w:r w:rsidR="002D7705" w:rsidRPr="00FD78F7">
        <w:rPr>
          <w:sz w:val="20"/>
          <w:szCs w:val="20"/>
        </w:rPr>
        <w:t>ГОРИ С РЕШАВАЩО ЗНАЧЕНИЕ ЗА РЕГУЛИРАНЕ НА ВОДНИЯ ОТТОК ВЪВ ВОДОСБОРИТЕ</w:t>
      </w:r>
    </w:p>
    <w:p w:rsidR="00B8167A" w:rsidRPr="009A6995" w:rsidRDefault="00B8167A" w:rsidP="000D41B6">
      <w:pPr>
        <w:ind w:firstLine="567"/>
        <w:jc w:val="both"/>
        <w:rPr>
          <w:b/>
        </w:rPr>
      </w:pPr>
      <w:r w:rsidRPr="009A6995">
        <w:rPr>
          <w:b/>
        </w:rPr>
        <w:t xml:space="preserve">В България за ГВКС се приемат всички горски територии, които представляват: </w:t>
      </w:r>
    </w:p>
    <w:p w:rsidR="00B8167A" w:rsidRPr="009A6995" w:rsidRDefault="00B8167A" w:rsidP="00FD78F7">
      <w:pPr>
        <w:jc w:val="both"/>
        <w:rPr>
          <w:b/>
        </w:rPr>
      </w:pPr>
      <w:r w:rsidRPr="009A6995">
        <w:rPr>
          <w:b/>
        </w:rPr>
        <w:t xml:space="preserve">1. Горски територии във водосборите на поройни водни течения, чиято лесистост надхвърля 40%; </w:t>
      </w:r>
    </w:p>
    <w:p w:rsidR="00B8167A" w:rsidRPr="009A6995" w:rsidRDefault="00B8167A" w:rsidP="00FD78F7">
      <w:pPr>
        <w:jc w:val="both"/>
        <w:rPr>
          <w:b/>
        </w:rPr>
      </w:pPr>
      <w:r w:rsidRPr="009A6995">
        <w:rPr>
          <w:b/>
        </w:rPr>
        <w:t xml:space="preserve">2. Съобщества на клек (Pinus mugo); </w:t>
      </w:r>
    </w:p>
    <w:p w:rsidR="00B8167A" w:rsidRPr="009A6995" w:rsidRDefault="00B8167A" w:rsidP="00FD78F7">
      <w:pPr>
        <w:jc w:val="both"/>
        <w:rPr>
          <w:b/>
        </w:rPr>
      </w:pPr>
      <w:r w:rsidRPr="009A6995">
        <w:rPr>
          <w:b/>
        </w:rPr>
        <w:t xml:space="preserve">3. Горски територии, представляващи горна граница на гората (ГГГ), определени по реда на ЗГ или включени в 200 метровата ивица под ГГГ; </w:t>
      </w:r>
    </w:p>
    <w:p w:rsidR="00B8167A" w:rsidRPr="009A6995" w:rsidRDefault="00B8167A" w:rsidP="00FD78F7">
      <w:pPr>
        <w:jc w:val="both"/>
        <w:rPr>
          <w:b/>
        </w:rPr>
      </w:pPr>
      <w:r w:rsidRPr="009A6995">
        <w:rPr>
          <w:b/>
        </w:rPr>
        <w:t xml:space="preserve">4. Крайречни естествени гори от Q. pedunculiflora, Q. robur, Fr. оxycarpa, Ulmus minor, U. laevis, Salix alba, Alnus glutinosa, Popolus alba, P. nigra, Platanus orientalis в заливаемата тераса на речното течение; </w:t>
      </w:r>
    </w:p>
    <w:p w:rsidR="00B8167A" w:rsidRPr="009A6995" w:rsidRDefault="00B8167A" w:rsidP="00FD78F7">
      <w:pPr>
        <w:jc w:val="both"/>
        <w:rPr>
          <w:b/>
        </w:rPr>
      </w:pPr>
      <w:r w:rsidRPr="009A6995">
        <w:rPr>
          <w:b/>
        </w:rPr>
        <w:t xml:space="preserve">5. Горите между дигата и десния бряг на р. Дунав, горите на островите и 200 метровата ивица от високия бряг на реката; </w:t>
      </w:r>
    </w:p>
    <w:p w:rsidR="00B8167A" w:rsidRPr="009A6995" w:rsidRDefault="00B8167A" w:rsidP="00FD78F7">
      <w:pPr>
        <w:jc w:val="both"/>
        <w:rPr>
          <w:b/>
        </w:rPr>
      </w:pPr>
      <w:r w:rsidRPr="009A6995">
        <w:rPr>
          <w:b/>
        </w:rPr>
        <w:t xml:space="preserve">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 </w:t>
      </w:r>
    </w:p>
    <w:p w:rsidR="00B8167A" w:rsidRPr="009A6995" w:rsidRDefault="00B8167A" w:rsidP="00FD78F7">
      <w:pPr>
        <w:jc w:val="both"/>
        <w:rPr>
          <w:b/>
        </w:rPr>
      </w:pPr>
      <w:r w:rsidRPr="009A6995">
        <w:rPr>
          <w:b/>
        </w:rPr>
        <w:t xml:space="preserve">7. Горски територии, включени в санитарно-охранителна зона 3 на язовирите, чието основно предназначение е за питейни нужди, определени по реда на Наредба 3 от 2002 г. </w:t>
      </w:r>
    </w:p>
    <w:p w:rsidR="009A6995" w:rsidRPr="006E03E8" w:rsidRDefault="009A6995" w:rsidP="000D41B6">
      <w:pPr>
        <w:ind w:firstLine="567"/>
        <w:jc w:val="both"/>
        <w:rPr>
          <w:b/>
          <w:sz w:val="10"/>
          <w:szCs w:val="10"/>
        </w:rPr>
      </w:pPr>
    </w:p>
    <w:p w:rsidR="00D43520" w:rsidRDefault="00FD78F7" w:rsidP="00FD78F7">
      <w:pPr>
        <w:ind w:firstLine="567"/>
        <w:rPr>
          <w:w w:val="105"/>
        </w:rPr>
      </w:pPr>
      <w:r>
        <w:rPr>
          <w:w w:val="105"/>
          <w:sz w:val="24"/>
          <w:szCs w:val="24"/>
        </w:rPr>
        <w:t xml:space="preserve"> </w:t>
      </w:r>
      <w:r w:rsidR="002D7705" w:rsidRPr="009A6995">
        <w:rPr>
          <w:w w:val="105"/>
        </w:rPr>
        <w:t>За територията на ДГС Преслав са определени ГВК</w:t>
      </w:r>
      <w:r w:rsidR="00B8167A" w:rsidRPr="009A6995">
        <w:rPr>
          <w:w w:val="105"/>
        </w:rPr>
        <w:t>С, покриващи изискванията на т.</w:t>
      </w:r>
      <w:r w:rsidR="002D7705" w:rsidRPr="009A6995">
        <w:rPr>
          <w:w w:val="105"/>
        </w:rPr>
        <w:t>4, 6 и 7</w:t>
      </w:r>
      <w:r w:rsidR="00B8167A" w:rsidRPr="009A6995">
        <w:rPr>
          <w:w w:val="105"/>
        </w:rPr>
        <w:t xml:space="preserve"> </w:t>
      </w:r>
      <w:r w:rsidR="002D7705" w:rsidRPr="009A6995">
        <w:rPr>
          <w:w w:val="105"/>
        </w:rPr>
        <w:t>от определението, съгласно ръководство.</w:t>
      </w:r>
    </w:p>
    <w:p w:rsidR="00FD78F7" w:rsidRPr="002E2E9F" w:rsidRDefault="00FD78F7" w:rsidP="00FD78F7">
      <w:pPr>
        <w:ind w:firstLine="567"/>
        <w:rPr>
          <w:b/>
          <w:sz w:val="10"/>
          <w:szCs w:val="10"/>
        </w:rPr>
      </w:pPr>
    </w:p>
    <w:p w:rsidR="00AE60E5" w:rsidRPr="00FD78F7" w:rsidRDefault="002D7705" w:rsidP="00FD78F7">
      <w:pPr>
        <w:pStyle w:val="a3"/>
        <w:ind w:right="15" w:firstLine="567"/>
        <w:rPr>
          <w:b/>
          <w:color w:val="000000" w:themeColor="text1"/>
          <w:w w:val="105"/>
          <w:lang w:val="en-US"/>
        </w:rPr>
      </w:pPr>
      <w:r w:rsidRPr="009A6995">
        <w:rPr>
          <w:color w:val="000000" w:themeColor="text1"/>
          <w:w w:val="105"/>
          <w:sz w:val="22"/>
          <w:szCs w:val="22"/>
        </w:rPr>
        <w:t xml:space="preserve">Отдели, представляващи </w:t>
      </w:r>
      <w:r w:rsidRPr="009A6995">
        <w:rPr>
          <w:b/>
          <w:color w:val="000000" w:themeColor="text1"/>
          <w:w w:val="105"/>
          <w:sz w:val="22"/>
          <w:szCs w:val="22"/>
        </w:rPr>
        <w:t xml:space="preserve">ВКС 4.2.4 </w:t>
      </w:r>
      <w:r w:rsidRPr="009A6995">
        <w:rPr>
          <w:color w:val="000000" w:themeColor="text1"/>
          <w:w w:val="105"/>
          <w:sz w:val="22"/>
          <w:szCs w:val="22"/>
        </w:rPr>
        <w:t>на територията на ДГС Преслав:</w:t>
      </w:r>
      <w:r w:rsidR="00D43520" w:rsidRPr="009A6995">
        <w:rPr>
          <w:color w:val="000000" w:themeColor="text1"/>
          <w:w w:val="105"/>
          <w:sz w:val="22"/>
          <w:szCs w:val="22"/>
        </w:rPr>
        <w:t xml:space="preserve"> </w:t>
      </w:r>
      <w:r w:rsidR="00AE60E5" w:rsidRPr="00FD78F7">
        <w:rPr>
          <w:b/>
          <w:w w:val="105"/>
          <w:lang w:val="en-US"/>
        </w:rPr>
        <w:t>1</w:t>
      </w:r>
      <w:r w:rsidR="00FD78F7" w:rsidRPr="00FD78F7">
        <w:rPr>
          <w:b/>
          <w:w w:val="105"/>
        </w:rPr>
        <w:t>,</w:t>
      </w:r>
      <w:r w:rsidR="00AE60E5" w:rsidRPr="00FD78F7">
        <w:rPr>
          <w:b/>
          <w:w w:val="105"/>
        </w:rPr>
        <w:t xml:space="preserve"> р1, т1, 7 в, 8 а, 9 и, 13 в, 24 л, </w:t>
      </w:r>
      <w:r w:rsidR="00FD78F7" w:rsidRPr="00FD78F7">
        <w:rPr>
          <w:b/>
          <w:w w:val="105"/>
        </w:rPr>
        <w:t xml:space="preserve"> </w:t>
      </w:r>
      <w:r w:rsidR="00AE60E5" w:rsidRPr="00FD78F7">
        <w:rPr>
          <w:b/>
          <w:w w:val="105"/>
        </w:rPr>
        <w:t>100 и, к, 149 л, 240 о, 242 с, 243 л, 249 к, л, м, н</w:t>
      </w:r>
      <w:r w:rsidR="00D43520" w:rsidRPr="00FD78F7">
        <w:rPr>
          <w:b/>
          <w:w w:val="105"/>
        </w:rPr>
        <w:t>;</w:t>
      </w:r>
      <w:r w:rsidR="00AE60E5" w:rsidRPr="00FD78F7">
        <w:rPr>
          <w:b/>
          <w:w w:val="105"/>
        </w:rPr>
        <w:t xml:space="preserve"> </w:t>
      </w:r>
    </w:p>
    <w:p w:rsidR="00D43520" w:rsidRPr="002E2E9F" w:rsidRDefault="00D43520" w:rsidP="00FD78F7">
      <w:pPr>
        <w:ind w:right="15" w:firstLine="567"/>
        <w:jc w:val="both"/>
        <w:rPr>
          <w:w w:val="105"/>
          <w:sz w:val="10"/>
          <w:szCs w:val="10"/>
        </w:rPr>
      </w:pPr>
    </w:p>
    <w:p w:rsidR="003634F9" w:rsidRPr="00FD78F7" w:rsidRDefault="002D7705" w:rsidP="00CB2286">
      <w:pPr>
        <w:spacing w:line="252" w:lineRule="auto"/>
        <w:ind w:firstLine="567"/>
        <w:jc w:val="both"/>
        <w:rPr>
          <w:b/>
          <w:spacing w:val="9"/>
          <w:w w:val="105"/>
          <w:sz w:val="21"/>
          <w:szCs w:val="21"/>
        </w:rPr>
      </w:pPr>
      <w:r w:rsidRPr="009A6995">
        <w:rPr>
          <w:w w:val="105"/>
        </w:rPr>
        <w:t>Отдели,</w:t>
      </w:r>
      <w:r w:rsidRPr="009A6995">
        <w:rPr>
          <w:spacing w:val="7"/>
          <w:w w:val="105"/>
        </w:rPr>
        <w:t xml:space="preserve"> </w:t>
      </w:r>
      <w:r w:rsidRPr="009A6995">
        <w:rPr>
          <w:w w:val="105"/>
        </w:rPr>
        <w:t>представляващи</w:t>
      </w:r>
      <w:r w:rsidRPr="009A6995">
        <w:rPr>
          <w:spacing w:val="9"/>
          <w:w w:val="105"/>
        </w:rPr>
        <w:t xml:space="preserve"> </w:t>
      </w:r>
      <w:r w:rsidRPr="009A6995">
        <w:rPr>
          <w:b/>
          <w:w w:val="105"/>
        </w:rPr>
        <w:t>ВКС</w:t>
      </w:r>
      <w:r w:rsidRPr="009A6995">
        <w:rPr>
          <w:b/>
          <w:spacing w:val="10"/>
          <w:w w:val="105"/>
        </w:rPr>
        <w:t xml:space="preserve"> </w:t>
      </w:r>
      <w:r w:rsidRPr="009A6995">
        <w:rPr>
          <w:b/>
          <w:w w:val="105"/>
        </w:rPr>
        <w:t>4.2.6</w:t>
      </w:r>
      <w:r w:rsidRPr="009A6995">
        <w:rPr>
          <w:b/>
          <w:spacing w:val="10"/>
          <w:w w:val="105"/>
        </w:rPr>
        <w:t xml:space="preserve"> </w:t>
      </w:r>
      <w:r w:rsidRPr="009A6995">
        <w:rPr>
          <w:w w:val="105"/>
        </w:rPr>
        <w:t>на</w:t>
      </w:r>
      <w:r w:rsidRPr="009A6995">
        <w:rPr>
          <w:spacing w:val="9"/>
          <w:w w:val="105"/>
        </w:rPr>
        <w:t xml:space="preserve"> </w:t>
      </w:r>
      <w:r w:rsidRPr="009A6995">
        <w:rPr>
          <w:w w:val="105"/>
        </w:rPr>
        <w:t>територията</w:t>
      </w:r>
      <w:r w:rsidRPr="009A6995">
        <w:rPr>
          <w:spacing w:val="9"/>
          <w:w w:val="105"/>
        </w:rPr>
        <w:t xml:space="preserve"> </w:t>
      </w:r>
      <w:r w:rsidRPr="009A6995">
        <w:rPr>
          <w:w w:val="105"/>
        </w:rPr>
        <w:t>на</w:t>
      </w:r>
      <w:r w:rsidRPr="009A6995">
        <w:rPr>
          <w:spacing w:val="9"/>
          <w:w w:val="105"/>
        </w:rPr>
        <w:t xml:space="preserve"> </w:t>
      </w:r>
      <w:r w:rsidRPr="009A6995">
        <w:rPr>
          <w:w w:val="105"/>
        </w:rPr>
        <w:t>ДГС</w:t>
      </w:r>
      <w:r w:rsidRPr="009A6995">
        <w:rPr>
          <w:spacing w:val="9"/>
          <w:w w:val="105"/>
        </w:rPr>
        <w:t xml:space="preserve"> </w:t>
      </w:r>
      <w:r w:rsidRPr="009A6995">
        <w:rPr>
          <w:w w:val="105"/>
        </w:rPr>
        <w:t>Преслав:</w:t>
      </w:r>
      <w:r w:rsidRPr="009A6995">
        <w:rPr>
          <w:spacing w:val="9"/>
          <w:w w:val="105"/>
        </w:rPr>
        <w:t xml:space="preserve"> </w:t>
      </w:r>
      <w:r w:rsidRPr="00FD78F7">
        <w:rPr>
          <w:b/>
          <w:w w:val="105"/>
          <w:sz w:val="21"/>
          <w:szCs w:val="21"/>
        </w:rPr>
        <w:t>1</w:t>
      </w:r>
      <w:r w:rsidR="001855C6" w:rsidRPr="00FD78F7">
        <w:rPr>
          <w:b/>
          <w:w w:val="105"/>
          <w:sz w:val="21"/>
          <w:szCs w:val="21"/>
        </w:rPr>
        <w:t xml:space="preserve"> </w:t>
      </w:r>
      <w:r w:rsidRPr="00FD78F7">
        <w:rPr>
          <w:b/>
          <w:w w:val="105"/>
          <w:sz w:val="21"/>
          <w:szCs w:val="21"/>
        </w:rPr>
        <w:t>в;</w:t>
      </w:r>
      <w:r w:rsidRPr="00FD78F7">
        <w:rPr>
          <w:b/>
          <w:spacing w:val="9"/>
          <w:w w:val="105"/>
          <w:sz w:val="21"/>
          <w:szCs w:val="21"/>
        </w:rPr>
        <w:t xml:space="preserve"> </w:t>
      </w:r>
      <w:r w:rsidR="00025D93" w:rsidRPr="00FD78F7">
        <w:rPr>
          <w:b/>
          <w:spacing w:val="9"/>
          <w:w w:val="105"/>
          <w:sz w:val="21"/>
          <w:szCs w:val="21"/>
        </w:rPr>
        <w:t>4 а, б, л, м, 5 а, г, е, ж, з, и, к, л, 1, 2, 4, 5, 6, 7, 8,</w:t>
      </w:r>
      <w:r w:rsidR="001855C6" w:rsidRPr="00FD78F7">
        <w:rPr>
          <w:b/>
          <w:spacing w:val="9"/>
          <w:w w:val="105"/>
          <w:sz w:val="21"/>
          <w:szCs w:val="21"/>
        </w:rPr>
        <w:t xml:space="preserve"> 9, 6 а, 1, 7 а, в, г, д, е, ж, о, п, 2, 3, 4, 8 а, в, д, е, ж, 1, 4, 9 в, е, и, 13 а, б, 1, 3, 167 з, и, к, м, 6, 168 в, д, е, ж, 8, 10, 170 ж, к, 2, л, 172 е, ж, и, 4, 173 ж, з, и, 231 я, 10, 12, 239 д, е, ж, з, к, 5, 240 и, л, м, н, о, 2, 3, 5, 6, 241 з -ГФС, и, 242 в, г, д, ж, и, м, н, р, с, у, ф, х, 8, 243 к, л, 6, 7</w:t>
      </w:r>
      <w:r w:rsidR="00D43520" w:rsidRPr="00FD78F7">
        <w:rPr>
          <w:b/>
          <w:spacing w:val="9"/>
          <w:w w:val="105"/>
          <w:sz w:val="21"/>
          <w:szCs w:val="21"/>
        </w:rPr>
        <w:t>;</w:t>
      </w:r>
      <w:r w:rsidR="001855C6" w:rsidRPr="00FD78F7">
        <w:rPr>
          <w:b/>
          <w:spacing w:val="9"/>
          <w:w w:val="105"/>
          <w:sz w:val="21"/>
          <w:szCs w:val="21"/>
        </w:rPr>
        <w:t xml:space="preserve">   </w:t>
      </w:r>
      <w:r w:rsidR="00025D93" w:rsidRPr="00FD78F7">
        <w:rPr>
          <w:b/>
          <w:spacing w:val="9"/>
          <w:w w:val="105"/>
          <w:sz w:val="21"/>
          <w:szCs w:val="21"/>
        </w:rPr>
        <w:t xml:space="preserve">  </w:t>
      </w:r>
    </w:p>
    <w:p w:rsidR="00D43520" w:rsidRPr="006E03E8" w:rsidRDefault="00D43520" w:rsidP="00D43520">
      <w:pPr>
        <w:spacing w:line="252" w:lineRule="auto"/>
        <w:ind w:right="221" w:firstLine="567"/>
        <w:jc w:val="both"/>
        <w:rPr>
          <w:b/>
          <w:i/>
          <w:sz w:val="10"/>
          <w:szCs w:val="10"/>
        </w:rPr>
      </w:pPr>
    </w:p>
    <w:p w:rsidR="009D0168" w:rsidRPr="00FD78F7" w:rsidRDefault="002D7705" w:rsidP="00D43520">
      <w:pPr>
        <w:pStyle w:val="a3"/>
        <w:ind w:firstLine="567"/>
        <w:jc w:val="both"/>
        <w:rPr>
          <w:b/>
          <w:w w:val="105"/>
          <w:sz w:val="22"/>
          <w:szCs w:val="22"/>
        </w:rPr>
      </w:pPr>
      <w:r w:rsidRPr="00FD78F7">
        <w:rPr>
          <w:b/>
          <w:w w:val="105"/>
          <w:sz w:val="22"/>
          <w:szCs w:val="22"/>
        </w:rPr>
        <w:t>ПРЕПОРЪКИ И УКАЗАНИЯ ЗА СТОПАНИСВАНЕ НА ВКС 4.2</w:t>
      </w:r>
    </w:p>
    <w:p w:rsidR="009D0168" w:rsidRPr="00FD78F7" w:rsidRDefault="009D0168" w:rsidP="00D43520">
      <w:pPr>
        <w:pStyle w:val="a3"/>
        <w:ind w:firstLine="567"/>
        <w:jc w:val="both"/>
        <w:rPr>
          <w:w w:val="105"/>
          <w:sz w:val="22"/>
          <w:szCs w:val="22"/>
        </w:rPr>
      </w:pPr>
      <w:r w:rsidRPr="00FD78F7">
        <w:rPr>
          <w:w w:val="105"/>
          <w:sz w:val="22"/>
          <w:szCs w:val="22"/>
        </w:rPr>
        <w:t xml:space="preserve">1. Да се картира местоположението на всички територии в горскостопанската единица, които </w:t>
      </w:r>
      <w:r w:rsidR="00D30796" w:rsidRPr="00FD78F7">
        <w:rPr>
          <w:w w:val="105"/>
          <w:sz w:val="22"/>
          <w:szCs w:val="22"/>
        </w:rPr>
        <w:t xml:space="preserve">потенциално представляват ГВКС 4.2. </w:t>
      </w:r>
      <w:r w:rsidRPr="00FD78F7">
        <w:rPr>
          <w:w w:val="105"/>
          <w:sz w:val="22"/>
          <w:szCs w:val="22"/>
        </w:rPr>
        <w:t xml:space="preserve">Препоръчва се да се използва информация от горскостопанските планове и консултации с експерти. Да се направи теренна проверка за установяване на коректността на информацията. 2. Установените гори с </w:t>
      </w:r>
      <w:r w:rsidR="00D30796" w:rsidRPr="00FD78F7">
        <w:rPr>
          <w:w w:val="105"/>
          <w:sz w:val="22"/>
          <w:szCs w:val="22"/>
        </w:rPr>
        <w:t>водноохранни</w:t>
      </w:r>
      <w:r w:rsidRPr="00FD78F7">
        <w:rPr>
          <w:w w:val="105"/>
          <w:sz w:val="22"/>
          <w:szCs w:val="22"/>
        </w:rPr>
        <w:t xml:space="preserve"> и водорег</w:t>
      </w:r>
      <w:r w:rsidR="00D30796" w:rsidRPr="00FD78F7">
        <w:rPr>
          <w:w w:val="105"/>
          <w:sz w:val="22"/>
          <w:szCs w:val="22"/>
        </w:rPr>
        <w:t>улиращи функции се картират. 3.</w:t>
      </w:r>
      <w:r w:rsidRPr="00FD78F7">
        <w:rPr>
          <w:w w:val="105"/>
          <w:sz w:val="22"/>
          <w:szCs w:val="22"/>
        </w:rPr>
        <w:t xml:space="preserve">Планирането и стопанските дейности в ГВКС се съобразяват с поддържане и подобряване на ВКС 4.2. Като общи препоръки за лесовъдска намеса могат да се посочат: </w:t>
      </w:r>
    </w:p>
    <w:p w:rsidR="009D0168" w:rsidRPr="00FD78F7" w:rsidRDefault="009D0168" w:rsidP="00137A79">
      <w:pPr>
        <w:pStyle w:val="a4"/>
        <w:numPr>
          <w:ilvl w:val="1"/>
          <w:numId w:val="2"/>
        </w:numPr>
        <w:tabs>
          <w:tab w:val="left" w:pos="851"/>
        </w:tabs>
        <w:ind w:left="0" w:firstLine="567"/>
        <w:jc w:val="both"/>
      </w:pPr>
      <w:r w:rsidRPr="00FD78F7">
        <w:rPr>
          <w:w w:val="105"/>
        </w:rPr>
        <w:t xml:space="preserve">Във връзка с намаляване повърхностния воден отток да се използват лесовъдски системи, осигуряващи постоянно покритие на горските територии във водосбора с гора; </w:t>
      </w:r>
    </w:p>
    <w:p w:rsidR="009D0168" w:rsidRPr="00FD78F7" w:rsidRDefault="009D0168" w:rsidP="00137A79">
      <w:pPr>
        <w:pStyle w:val="a4"/>
        <w:numPr>
          <w:ilvl w:val="1"/>
          <w:numId w:val="2"/>
        </w:numPr>
        <w:tabs>
          <w:tab w:val="left" w:pos="851"/>
        </w:tabs>
        <w:ind w:left="0" w:firstLine="567"/>
        <w:jc w:val="both"/>
      </w:pPr>
      <w:r w:rsidRPr="00FD78F7">
        <w:rPr>
          <w:w w:val="105"/>
        </w:rPr>
        <w:t xml:space="preserve">При нужда се провеждат залесителни мероприятия за увеличаване на лесистостта на водосбора; </w:t>
      </w:r>
    </w:p>
    <w:p w:rsidR="009D0168" w:rsidRPr="00FD78F7" w:rsidRDefault="009D0168" w:rsidP="00137A79">
      <w:pPr>
        <w:pStyle w:val="a4"/>
        <w:numPr>
          <w:ilvl w:val="1"/>
          <w:numId w:val="2"/>
        </w:numPr>
        <w:tabs>
          <w:tab w:val="left" w:pos="851"/>
        </w:tabs>
        <w:ind w:left="0" w:firstLine="567"/>
        <w:jc w:val="both"/>
      </w:pPr>
      <w:r w:rsidRPr="00FD78F7">
        <w:rPr>
          <w:w w:val="105"/>
        </w:rPr>
        <w:t xml:space="preserve">Подпомага  се  създаването  и  поддържането  на  смесени  насаждения  с  неравномерна пространствена структура; </w:t>
      </w:r>
    </w:p>
    <w:p w:rsidR="009D0168" w:rsidRPr="00FD78F7" w:rsidRDefault="009D0168" w:rsidP="00137A79">
      <w:pPr>
        <w:pStyle w:val="a4"/>
        <w:numPr>
          <w:ilvl w:val="1"/>
          <w:numId w:val="2"/>
        </w:numPr>
        <w:tabs>
          <w:tab w:val="left" w:pos="851"/>
        </w:tabs>
        <w:ind w:left="0" w:firstLine="567"/>
        <w:jc w:val="both"/>
      </w:pPr>
      <w:r w:rsidRPr="00FD78F7">
        <w:rPr>
          <w:w w:val="105"/>
        </w:rPr>
        <w:t xml:space="preserve"> Пълнотата на насажденията във водосбора да не намалява под 0.5; </w:t>
      </w:r>
    </w:p>
    <w:p w:rsidR="009D0168" w:rsidRPr="00FD78F7" w:rsidRDefault="009D0168" w:rsidP="00137A79">
      <w:pPr>
        <w:pStyle w:val="a4"/>
        <w:numPr>
          <w:ilvl w:val="1"/>
          <w:numId w:val="2"/>
        </w:numPr>
        <w:tabs>
          <w:tab w:val="left" w:pos="851"/>
        </w:tabs>
        <w:ind w:left="0" w:firstLine="567"/>
        <w:jc w:val="both"/>
      </w:pPr>
      <w:r w:rsidRPr="00FD78F7">
        <w:rPr>
          <w:w w:val="105"/>
        </w:rPr>
        <w:t xml:space="preserve"> Забрана за използване на голи сечи; </w:t>
      </w:r>
    </w:p>
    <w:p w:rsidR="009D0168" w:rsidRPr="00FD78F7" w:rsidRDefault="009D0168" w:rsidP="00137A79">
      <w:pPr>
        <w:pStyle w:val="a4"/>
        <w:numPr>
          <w:ilvl w:val="1"/>
          <w:numId w:val="2"/>
        </w:numPr>
        <w:tabs>
          <w:tab w:val="left" w:pos="851"/>
        </w:tabs>
        <w:ind w:left="0" w:firstLine="567"/>
        <w:jc w:val="both"/>
      </w:pPr>
      <w:r w:rsidRPr="00FD78F7">
        <w:rPr>
          <w:w w:val="105"/>
        </w:rPr>
        <w:t xml:space="preserve">Използват се технологични схеми и техника, осигуряващи минимално нарушаване на земната повърхност при извоз на дървесина; </w:t>
      </w:r>
    </w:p>
    <w:p w:rsidR="009D0168" w:rsidRPr="00FD78F7" w:rsidRDefault="009D0168" w:rsidP="00137A79">
      <w:pPr>
        <w:pStyle w:val="a4"/>
        <w:numPr>
          <w:ilvl w:val="1"/>
          <w:numId w:val="2"/>
        </w:numPr>
        <w:tabs>
          <w:tab w:val="left" w:pos="851"/>
        </w:tabs>
        <w:ind w:left="0" w:firstLine="567"/>
        <w:jc w:val="both"/>
      </w:pPr>
      <w:r w:rsidRPr="00FD78F7">
        <w:rPr>
          <w:w w:val="105"/>
        </w:rPr>
        <w:t xml:space="preserve">След прекратяване на стопанските дейности се извършва рехабилитация на нарушените терени </w:t>
      </w:r>
      <w:r w:rsidRPr="00FD78F7">
        <w:rPr>
          <w:i/>
          <w:w w:val="105"/>
        </w:rPr>
        <w:t>(напр. извозни горски пътища);</w:t>
      </w:r>
    </w:p>
    <w:p w:rsidR="00D43520" w:rsidRDefault="00D43520" w:rsidP="00D43520">
      <w:pPr>
        <w:pStyle w:val="Heading1"/>
        <w:ind w:left="0" w:firstLine="567"/>
        <w:jc w:val="both"/>
        <w:rPr>
          <w:b w:val="0"/>
          <w:w w:val="105"/>
          <w:sz w:val="22"/>
          <w:szCs w:val="22"/>
        </w:rPr>
      </w:pPr>
      <w:r w:rsidRPr="00FD78F7">
        <w:rPr>
          <w:b w:val="0"/>
          <w:w w:val="105"/>
          <w:sz w:val="22"/>
          <w:szCs w:val="22"/>
        </w:rPr>
        <w:tab/>
      </w:r>
      <w:r w:rsidR="00FD78F7">
        <w:rPr>
          <w:b w:val="0"/>
          <w:w w:val="105"/>
          <w:sz w:val="22"/>
          <w:szCs w:val="22"/>
        </w:rPr>
        <w:t>2</w:t>
      </w:r>
      <w:r w:rsidRPr="00FD78F7">
        <w:rPr>
          <w:b w:val="0"/>
          <w:w w:val="105"/>
          <w:sz w:val="22"/>
          <w:szCs w:val="22"/>
        </w:rPr>
        <w:t>.</w:t>
      </w:r>
      <w:r w:rsidR="009D0168" w:rsidRPr="00FD78F7">
        <w:rPr>
          <w:b w:val="0"/>
          <w:w w:val="105"/>
          <w:sz w:val="22"/>
          <w:szCs w:val="22"/>
        </w:rPr>
        <w:t xml:space="preserve">Препоръчва се провеждане на обучение на персонала, участващ в горскостопанските мероприятия, което трябва да го запознае с ограниченията от наличието на ВКС и мерките за опазване. </w:t>
      </w:r>
      <w:r w:rsidR="002D7705" w:rsidRPr="00FD78F7">
        <w:rPr>
          <w:b w:val="0"/>
          <w:w w:val="105"/>
          <w:sz w:val="22"/>
          <w:szCs w:val="22"/>
        </w:rPr>
        <w:t>Забрана за използване на голи сечи, освен в интензивните тополови култури, като след</w:t>
      </w:r>
      <w:r w:rsidR="002D7705" w:rsidRPr="00FD78F7">
        <w:rPr>
          <w:b w:val="0"/>
          <w:spacing w:val="55"/>
          <w:w w:val="105"/>
          <w:sz w:val="22"/>
          <w:szCs w:val="22"/>
        </w:rPr>
        <w:t xml:space="preserve"> </w:t>
      </w:r>
      <w:r w:rsidR="002D7705" w:rsidRPr="00FD78F7">
        <w:rPr>
          <w:b w:val="0"/>
          <w:w w:val="105"/>
          <w:sz w:val="22"/>
          <w:szCs w:val="22"/>
        </w:rPr>
        <w:t>сечта е необходимо залесяване на площ</w:t>
      </w:r>
      <w:r w:rsidR="008C610B" w:rsidRPr="00FD78F7">
        <w:rPr>
          <w:b w:val="0"/>
          <w:w w:val="105"/>
          <w:sz w:val="22"/>
          <w:szCs w:val="22"/>
        </w:rPr>
        <w:t>т</w:t>
      </w:r>
      <w:r w:rsidR="002D7705" w:rsidRPr="00FD78F7">
        <w:rPr>
          <w:b w:val="0"/>
          <w:w w:val="105"/>
          <w:sz w:val="22"/>
          <w:szCs w:val="22"/>
        </w:rPr>
        <w:t>а в максимално кратки</w:t>
      </w:r>
      <w:r w:rsidR="002D7705" w:rsidRPr="00FD78F7">
        <w:rPr>
          <w:b w:val="0"/>
          <w:spacing w:val="-1"/>
          <w:w w:val="105"/>
          <w:sz w:val="22"/>
          <w:szCs w:val="22"/>
        </w:rPr>
        <w:t xml:space="preserve"> </w:t>
      </w:r>
      <w:r w:rsidR="002D7705" w:rsidRPr="00FD78F7">
        <w:rPr>
          <w:b w:val="0"/>
          <w:w w:val="105"/>
          <w:sz w:val="22"/>
          <w:szCs w:val="22"/>
        </w:rPr>
        <w:t>срокове;</w:t>
      </w:r>
    </w:p>
    <w:p w:rsidR="00D43520" w:rsidRPr="002E2E9F" w:rsidRDefault="00D43520" w:rsidP="006E03E8">
      <w:pPr>
        <w:pStyle w:val="Heading1"/>
        <w:ind w:left="0"/>
        <w:jc w:val="both"/>
        <w:rPr>
          <w:b w:val="0"/>
          <w:w w:val="105"/>
          <w:sz w:val="10"/>
          <w:szCs w:val="10"/>
        </w:rPr>
      </w:pPr>
    </w:p>
    <w:p w:rsidR="00FD78F7" w:rsidRDefault="002D7705" w:rsidP="00FD78F7">
      <w:pPr>
        <w:pStyle w:val="Heading1"/>
        <w:ind w:left="0" w:firstLine="567"/>
        <w:jc w:val="both"/>
        <w:rPr>
          <w:w w:val="105"/>
          <w:sz w:val="22"/>
          <w:szCs w:val="22"/>
        </w:rPr>
      </w:pPr>
      <w:r w:rsidRPr="00D30796">
        <w:rPr>
          <w:w w:val="105"/>
          <w:sz w:val="22"/>
          <w:szCs w:val="22"/>
        </w:rPr>
        <w:t>ПРЕПОРЪКИ И УКАЗАНИЯ ЗА МОНИТОРИНГ НА ВКС 4.2</w:t>
      </w:r>
    </w:p>
    <w:p w:rsidR="003634F9" w:rsidRPr="00FD78F7" w:rsidRDefault="002D7705" w:rsidP="00FD78F7">
      <w:pPr>
        <w:pStyle w:val="Heading1"/>
        <w:ind w:left="0" w:firstLine="567"/>
        <w:jc w:val="both"/>
        <w:rPr>
          <w:b w:val="0"/>
          <w:w w:val="105"/>
          <w:sz w:val="22"/>
          <w:szCs w:val="22"/>
        </w:rPr>
      </w:pPr>
      <w:r w:rsidRPr="00FD78F7">
        <w:rPr>
          <w:b w:val="0"/>
          <w:w w:val="105"/>
          <w:sz w:val="22"/>
          <w:szCs w:val="22"/>
        </w:rPr>
        <w:t xml:space="preserve">В мониторинга на ВКС 4.2. се включват параметри като здравословно състояние на гората, наличие и интензивност на ерозионните процеси, промени в структурата и състава на насажденията, количество и </w:t>
      </w:r>
      <w:r w:rsidRPr="00FD78F7">
        <w:rPr>
          <w:b w:val="0"/>
          <w:w w:val="105"/>
          <w:sz w:val="22"/>
          <w:szCs w:val="22"/>
        </w:rPr>
        <w:lastRenderedPageBreak/>
        <w:t>структура на мърт</w:t>
      </w:r>
      <w:r w:rsidR="00C91286" w:rsidRPr="00FD78F7">
        <w:rPr>
          <w:b w:val="0"/>
          <w:w w:val="105"/>
          <w:sz w:val="22"/>
          <w:szCs w:val="22"/>
        </w:rPr>
        <w:t xml:space="preserve">вата дървесина. Като допълнение </w:t>
      </w:r>
      <w:r w:rsidRPr="00FD78F7">
        <w:rPr>
          <w:b w:val="0"/>
          <w:w w:val="105"/>
          <w:sz w:val="22"/>
          <w:szCs w:val="22"/>
        </w:rPr>
        <w:t>се организира мониторинг на параметри, характеризиращи водорегулационните функции на гората, като динамика на лесистостта, ерозионните процеси, степен на повреди по крайречната растителност и др.</w:t>
      </w:r>
    </w:p>
    <w:p w:rsidR="00D43520" w:rsidRDefault="002D7705" w:rsidP="00D43520">
      <w:pPr>
        <w:pStyle w:val="a3"/>
        <w:spacing w:line="249" w:lineRule="auto"/>
        <w:ind w:right="15" w:firstLine="567"/>
        <w:jc w:val="both"/>
        <w:rPr>
          <w:w w:val="105"/>
          <w:sz w:val="22"/>
          <w:szCs w:val="22"/>
        </w:rPr>
      </w:pPr>
      <w:r w:rsidRPr="00D30796">
        <w:rPr>
          <w:w w:val="105"/>
          <w:sz w:val="22"/>
          <w:szCs w:val="22"/>
        </w:rPr>
        <w:t>За определяне на отклонения в функционалността на тези гори може да се използва</w:t>
      </w:r>
      <w:r w:rsidRPr="00D30796">
        <w:rPr>
          <w:spacing w:val="55"/>
          <w:w w:val="105"/>
          <w:sz w:val="22"/>
          <w:szCs w:val="22"/>
        </w:rPr>
        <w:t xml:space="preserve"> </w:t>
      </w:r>
      <w:r w:rsidRPr="00D30796">
        <w:rPr>
          <w:w w:val="105"/>
          <w:sz w:val="22"/>
          <w:szCs w:val="22"/>
        </w:rPr>
        <w:t>мониторинга на водите, извършван от компетентните органи – РИОСВ, басейновите дирекции или водностопанските фирми.</w:t>
      </w:r>
    </w:p>
    <w:p w:rsidR="00FD78F7" w:rsidRDefault="00FD78F7" w:rsidP="00D43520">
      <w:pPr>
        <w:pStyle w:val="a3"/>
        <w:spacing w:line="249" w:lineRule="auto"/>
        <w:ind w:right="15" w:firstLine="567"/>
        <w:jc w:val="both"/>
        <w:rPr>
          <w:w w:val="105"/>
          <w:sz w:val="22"/>
          <w:szCs w:val="22"/>
        </w:rPr>
      </w:pPr>
    </w:p>
    <w:p w:rsidR="00FD78F7" w:rsidRPr="00D30796" w:rsidRDefault="00FD78F7" w:rsidP="00D43520">
      <w:pPr>
        <w:pStyle w:val="a3"/>
        <w:spacing w:line="249" w:lineRule="auto"/>
        <w:ind w:right="15" w:firstLine="567"/>
        <w:jc w:val="both"/>
        <w:rPr>
          <w:w w:val="105"/>
          <w:sz w:val="22"/>
          <w:szCs w:val="22"/>
        </w:rPr>
      </w:pPr>
    </w:p>
    <w:p w:rsidR="00FD78F7" w:rsidRDefault="00FD78F7" w:rsidP="00FD78F7">
      <w:pPr>
        <w:pStyle w:val="a3"/>
        <w:pBdr>
          <w:top w:val="single" w:sz="4" w:space="1" w:color="auto"/>
          <w:bottom w:val="single" w:sz="4" w:space="1" w:color="auto"/>
        </w:pBdr>
        <w:tabs>
          <w:tab w:val="left" w:pos="8102"/>
        </w:tabs>
        <w:spacing w:line="249" w:lineRule="auto"/>
        <w:ind w:right="15"/>
        <w:jc w:val="both"/>
        <w:rPr>
          <w:b/>
          <w:sz w:val="24"/>
          <w:szCs w:val="24"/>
        </w:rPr>
      </w:pPr>
      <w:r w:rsidRPr="00FD78F7">
        <w:rPr>
          <w:b/>
          <w:sz w:val="24"/>
          <w:szCs w:val="24"/>
        </w:rPr>
        <w:t>ВКС 4.3 ГОРИ С РЕШАВАЩО ПРОТИВОЕРОЗИОННО ЗНАЧЕНИЕ</w:t>
      </w:r>
    </w:p>
    <w:p w:rsidR="00C91286" w:rsidRPr="00EB150A" w:rsidRDefault="00C91286" w:rsidP="00FD78F7">
      <w:pPr>
        <w:pStyle w:val="a3"/>
        <w:ind w:right="15" w:firstLine="567"/>
        <w:jc w:val="both"/>
        <w:rPr>
          <w:b/>
          <w:sz w:val="22"/>
          <w:szCs w:val="22"/>
        </w:rPr>
      </w:pPr>
      <w:r w:rsidRPr="00EB150A">
        <w:rPr>
          <w:b/>
          <w:sz w:val="22"/>
          <w:szCs w:val="22"/>
        </w:rPr>
        <w:t xml:space="preserve">В България за ГВКС се приемат всички горски територии, представляващи: </w:t>
      </w:r>
    </w:p>
    <w:p w:rsidR="00C91286" w:rsidRPr="00EB150A" w:rsidRDefault="00C91286" w:rsidP="00FD78F7">
      <w:pPr>
        <w:pStyle w:val="Heading1"/>
        <w:tabs>
          <w:tab w:val="left" w:pos="567"/>
        </w:tabs>
        <w:ind w:left="0"/>
        <w:jc w:val="both"/>
        <w:rPr>
          <w:sz w:val="22"/>
          <w:szCs w:val="22"/>
        </w:rPr>
      </w:pPr>
      <w:r w:rsidRPr="00EB150A">
        <w:rPr>
          <w:sz w:val="22"/>
          <w:szCs w:val="22"/>
        </w:rPr>
        <w:t xml:space="preserve">1. Горски територии с наклон над 30º (или по-малък, при разположение под обработваеми земи, поляни, голини, редини, които са с наклон над 10º и дължина по- голяма от 200 м) с площ над 1 ha и пълнота над 0,6; </w:t>
      </w:r>
    </w:p>
    <w:p w:rsidR="00C91286" w:rsidRPr="00EB150A" w:rsidRDefault="00C91286" w:rsidP="00FD78F7">
      <w:pPr>
        <w:pStyle w:val="Heading1"/>
        <w:tabs>
          <w:tab w:val="left" w:pos="567"/>
        </w:tabs>
        <w:ind w:left="0"/>
        <w:jc w:val="both"/>
        <w:rPr>
          <w:sz w:val="22"/>
          <w:szCs w:val="22"/>
        </w:rPr>
      </w:pPr>
      <w:r w:rsidRPr="00EB150A">
        <w:rPr>
          <w:sz w:val="22"/>
          <w:szCs w:val="22"/>
        </w:rPr>
        <w:t xml:space="preserve">2. Гори създадени по технически проекти за борба с ерозията, корекционни, брегозащитни и колматажни горски пояси, </w:t>
      </w:r>
    </w:p>
    <w:p w:rsidR="002E2E9F" w:rsidRDefault="00C91286" w:rsidP="00046AB1">
      <w:pPr>
        <w:pStyle w:val="Heading1"/>
        <w:tabs>
          <w:tab w:val="left" w:pos="567"/>
        </w:tabs>
        <w:ind w:left="0"/>
        <w:jc w:val="both"/>
        <w:rPr>
          <w:sz w:val="22"/>
          <w:szCs w:val="22"/>
        </w:rPr>
      </w:pPr>
      <w:r w:rsidRPr="00EB150A">
        <w:rPr>
          <w:sz w:val="22"/>
          <w:szCs w:val="22"/>
        </w:rPr>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w:t>
      </w:r>
      <w:r w:rsidR="00FD78F7">
        <w:rPr>
          <w:sz w:val="22"/>
          <w:szCs w:val="22"/>
        </w:rPr>
        <w:t>госборна област с наклон над 20</w:t>
      </w:r>
      <w:r w:rsidRPr="00EB150A">
        <w:rPr>
          <w:sz w:val="22"/>
          <w:szCs w:val="22"/>
        </w:rPr>
        <w:t>º, както и такива разположени под обезлесена снегосборна област с дължина над 200 м. и накло</w:t>
      </w:r>
      <w:r w:rsidR="00FD78F7">
        <w:rPr>
          <w:sz w:val="22"/>
          <w:szCs w:val="22"/>
        </w:rPr>
        <w:t>н над 20</w:t>
      </w:r>
      <w:r w:rsidRPr="00EB150A">
        <w:rPr>
          <w:sz w:val="22"/>
          <w:szCs w:val="22"/>
        </w:rPr>
        <w:t xml:space="preserve">º; </w:t>
      </w:r>
    </w:p>
    <w:p w:rsidR="007B72D6" w:rsidRDefault="007B72D6" w:rsidP="00046AB1">
      <w:pPr>
        <w:pStyle w:val="Heading1"/>
        <w:tabs>
          <w:tab w:val="left" w:pos="567"/>
        </w:tabs>
        <w:ind w:left="0"/>
        <w:jc w:val="both"/>
        <w:rPr>
          <w:sz w:val="22"/>
          <w:szCs w:val="22"/>
        </w:rPr>
      </w:pPr>
    </w:p>
    <w:p w:rsidR="00076C9C" w:rsidRPr="00046AB1" w:rsidRDefault="002E2E9F" w:rsidP="00046AB1">
      <w:pPr>
        <w:pStyle w:val="Heading1"/>
        <w:tabs>
          <w:tab w:val="left" w:pos="567"/>
        </w:tabs>
        <w:ind w:left="0"/>
        <w:jc w:val="both"/>
        <w:rPr>
          <w:sz w:val="21"/>
          <w:szCs w:val="21"/>
        </w:rPr>
      </w:pPr>
      <w:r>
        <w:rPr>
          <w:sz w:val="22"/>
          <w:szCs w:val="22"/>
        </w:rPr>
        <w:tab/>
      </w:r>
      <w:r w:rsidR="00046AB1" w:rsidRPr="00046AB1">
        <w:rPr>
          <w:b w:val="0"/>
          <w:sz w:val="22"/>
          <w:szCs w:val="22"/>
        </w:rPr>
        <w:t xml:space="preserve">За територията на ДГС Преслав са определени ГВКС с наклон над 30º, покриващи изискванията на т.1 от определението, съгласно Националното ръководство за определяне на ГВКС  с </w:t>
      </w:r>
      <w:r w:rsidR="00046AB1" w:rsidRPr="00046AB1">
        <w:rPr>
          <w:b w:val="0"/>
          <w:color w:val="000000" w:themeColor="text1"/>
          <w:sz w:val="22"/>
          <w:szCs w:val="22"/>
        </w:rPr>
        <w:t>площ над 1 ha и пълнота над 0,6:</w:t>
      </w:r>
      <w:r w:rsidR="00046AB1">
        <w:rPr>
          <w:color w:val="000000" w:themeColor="text1"/>
          <w:sz w:val="22"/>
          <w:szCs w:val="22"/>
        </w:rPr>
        <w:t xml:space="preserve"> </w:t>
      </w:r>
      <w:r w:rsidR="00A5245B" w:rsidRPr="00046AB1">
        <w:rPr>
          <w:color w:val="000000" w:themeColor="text1"/>
          <w:w w:val="105"/>
          <w:sz w:val="21"/>
          <w:szCs w:val="21"/>
        </w:rPr>
        <w:t xml:space="preserve">1 з, и, н, о, п, ж1, з1, 2 а, 5 ж, 6 в, д, е, 7 д, п, 10 б, 11 б, е, 12 а, б, 13 б, 14 б, 16 а, 18 а, б1, 26 к, 29 к, 34 д, 36 б, н, 37 б, 41 ж, 46 б, 90 н, 96 б, 100 в, е, </w:t>
      </w:r>
      <w:r w:rsidR="005F21C3" w:rsidRPr="00046AB1">
        <w:rPr>
          <w:color w:val="000000" w:themeColor="text1"/>
          <w:w w:val="105"/>
          <w:sz w:val="21"/>
          <w:szCs w:val="21"/>
        </w:rPr>
        <w:t xml:space="preserve">109 и, </w:t>
      </w:r>
      <w:r w:rsidR="00A5245B" w:rsidRPr="00046AB1">
        <w:rPr>
          <w:color w:val="000000" w:themeColor="text1"/>
          <w:w w:val="105"/>
          <w:sz w:val="21"/>
          <w:szCs w:val="21"/>
        </w:rPr>
        <w:t>119 ж, 133 м, н, 134 а, б, в, 138 л, м, 142 б, в, 143 а, б, 172 в, 174 в, 177 а, б, 178 б, г</w:t>
      </w:r>
      <w:r w:rsidR="005F21C3" w:rsidRPr="00046AB1">
        <w:rPr>
          <w:color w:val="000000" w:themeColor="text1"/>
          <w:w w:val="105"/>
          <w:sz w:val="21"/>
          <w:szCs w:val="21"/>
        </w:rPr>
        <w:t xml:space="preserve">, </w:t>
      </w:r>
      <w:r w:rsidR="00A5245B" w:rsidRPr="00046AB1">
        <w:rPr>
          <w:color w:val="000000" w:themeColor="text1"/>
          <w:w w:val="105"/>
          <w:sz w:val="21"/>
          <w:szCs w:val="21"/>
        </w:rPr>
        <w:t xml:space="preserve">м, 181 б, в, 190 е, 191 и, 192 д, 197 е, 198 г, 199 в, г, 200 в, г, 201 а, 202 г, 203 в, е, ж, 204 а, б, 214 а, б, в, 219 г,  221 а, б, в, д, 224 д, и, к, 227 г, д, 231 щ, ю, </w:t>
      </w:r>
      <w:r w:rsidR="00940128" w:rsidRPr="00046AB1">
        <w:rPr>
          <w:color w:val="000000" w:themeColor="text1"/>
          <w:w w:val="105"/>
          <w:sz w:val="21"/>
          <w:szCs w:val="21"/>
        </w:rPr>
        <w:t>а1, 236 и, 237 г, 239 а, д, и, 241 з, к, 245</w:t>
      </w:r>
      <w:r w:rsidR="005F21C3" w:rsidRPr="00046AB1">
        <w:rPr>
          <w:color w:val="000000" w:themeColor="text1"/>
          <w:w w:val="105"/>
          <w:sz w:val="21"/>
          <w:szCs w:val="21"/>
        </w:rPr>
        <w:t xml:space="preserve"> </w:t>
      </w:r>
      <w:r w:rsidR="00D43520" w:rsidRPr="00046AB1">
        <w:rPr>
          <w:color w:val="000000" w:themeColor="text1"/>
          <w:w w:val="105"/>
          <w:sz w:val="21"/>
          <w:szCs w:val="21"/>
        </w:rPr>
        <w:t>а, 255 т, ш, 257 л, м, н;</w:t>
      </w:r>
      <w:r w:rsidR="00940128" w:rsidRPr="00046AB1">
        <w:rPr>
          <w:color w:val="000000" w:themeColor="text1"/>
          <w:w w:val="105"/>
          <w:sz w:val="21"/>
          <w:szCs w:val="21"/>
        </w:rPr>
        <w:t xml:space="preserve"> </w:t>
      </w:r>
    </w:p>
    <w:p w:rsidR="003634F9" w:rsidRDefault="003634F9" w:rsidP="00DF275A">
      <w:pPr>
        <w:pStyle w:val="a3"/>
        <w:spacing w:before="3"/>
        <w:ind w:firstLine="925"/>
        <w:rPr>
          <w:b/>
          <w:i/>
          <w:color w:val="FF0000"/>
          <w:sz w:val="10"/>
          <w:szCs w:val="10"/>
        </w:rPr>
      </w:pPr>
    </w:p>
    <w:p w:rsidR="002E2E9F" w:rsidRPr="002E2E9F" w:rsidRDefault="002E2E9F" w:rsidP="00DF275A">
      <w:pPr>
        <w:pStyle w:val="a3"/>
        <w:spacing w:before="3"/>
        <w:ind w:firstLine="925"/>
        <w:rPr>
          <w:b/>
          <w:i/>
          <w:color w:val="FF0000"/>
          <w:sz w:val="10"/>
          <w:szCs w:val="10"/>
        </w:rPr>
      </w:pPr>
    </w:p>
    <w:p w:rsidR="003C2C5B" w:rsidRPr="00EB150A" w:rsidRDefault="003C2C5B" w:rsidP="00046AB1">
      <w:pPr>
        <w:pStyle w:val="a3"/>
        <w:ind w:firstLine="567"/>
        <w:rPr>
          <w:b/>
          <w:w w:val="105"/>
          <w:sz w:val="22"/>
          <w:szCs w:val="22"/>
        </w:rPr>
      </w:pPr>
      <w:r w:rsidRPr="00EB150A">
        <w:rPr>
          <w:b/>
          <w:w w:val="105"/>
          <w:sz w:val="22"/>
          <w:szCs w:val="22"/>
        </w:rPr>
        <w:t xml:space="preserve">ПРЕПОРЪКИ И УКАЗАНИЯ ЗА СТОПАНИСВАНЕ НА ВКС 4.3 </w:t>
      </w:r>
    </w:p>
    <w:p w:rsidR="003C2C5B" w:rsidRPr="00EB150A" w:rsidRDefault="00B23B73" w:rsidP="00046AB1">
      <w:pPr>
        <w:pStyle w:val="a3"/>
        <w:tabs>
          <w:tab w:val="left" w:pos="851"/>
        </w:tabs>
        <w:ind w:firstLine="567"/>
        <w:jc w:val="both"/>
        <w:rPr>
          <w:w w:val="105"/>
          <w:sz w:val="22"/>
          <w:szCs w:val="22"/>
        </w:rPr>
      </w:pPr>
      <w:r w:rsidRPr="00EB150A">
        <w:rPr>
          <w:w w:val="105"/>
          <w:sz w:val="22"/>
          <w:szCs w:val="22"/>
        </w:rPr>
        <w:t>1.</w:t>
      </w:r>
      <w:r w:rsidR="003C2C5B" w:rsidRPr="00EB150A">
        <w:rPr>
          <w:w w:val="105"/>
          <w:sz w:val="22"/>
          <w:szCs w:val="22"/>
        </w:rPr>
        <w:t xml:space="preserve">Стопанисването на гори, представляващи ГВКС 4.3, трябва да е съгласно изискванията на ЗГ по отношение на горите със специално предназначение и с насока към ограничаване опасността от развитие на ерозионни процеси. </w:t>
      </w:r>
    </w:p>
    <w:p w:rsidR="00B23B73" w:rsidRPr="00EB150A" w:rsidRDefault="003C2C5B" w:rsidP="00046AB1">
      <w:pPr>
        <w:pStyle w:val="a3"/>
        <w:ind w:firstLine="567"/>
        <w:jc w:val="both"/>
        <w:rPr>
          <w:w w:val="105"/>
          <w:sz w:val="22"/>
          <w:szCs w:val="22"/>
        </w:rPr>
      </w:pPr>
      <w:r w:rsidRPr="00EB150A">
        <w:rPr>
          <w:w w:val="105"/>
          <w:sz w:val="22"/>
          <w:szCs w:val="22"/>
        </w:rPr>
        <w:t xml:space="preserve">2. Планирането и стопанските дейности в ГВКС се съобразяват с ВКС 4.3. Като общи препоръки за лесовъдска намеса могат да се посочат: </w:t>
      </w:r>
    </w:p>
    <w:p w:rsidR="003C2C5B" w:rsidRPr="00EB150A" w:rsidRDefault="003C2C5B" w:rsidP="00046AB1">
      <w:pPr>
        <w:pStyle w:val="a3"/>
        <w:ind w:firstLine="567"/>
        <w:jc w:val="both"/>
        <w:rPr>
          <w:w w:val="105"/>
          <w:sz w:val="22"/>
          <w:szCs w:val="22"/>
        </w:rPr>
      </w:pPr>
      <w:r w:rsidRPr="00EB150A">
        <w:rPr>
          <w:w w:val="105"/>
          <w:sz w:val="22"/>
          <w:szCs w:val="22"/>
        </w:rPr>
        <w:t xml:space="preserve">В горите с решаващо противоерозионно значение: </w:t>
      </w:r>
    </w:p>
    <w:p w:rsidR="003C2C5B" w:rsidRP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w:t>
      </w:r>
      <w:r w:rsidR="00B23B73" w:rsidRPr="00EB150A">
        <w:rPr>
          <w:w w:val="105"/>
          <w:sz w:val="22"/>
          <w:szCs w:val="22"/>
        </w:rPr>
        <w:t>противоерозийната</w:t>
      </w:r>
      <w:r w:rsidRPr="00EB150A">
        <w:rPr>
          <w:w w:val="105"/>
          <w:sz w:val="22"/>
          <w:szCs w:val="22"/>
        </w:rPr>
        <w:t xml:space="preserve"> функция; </w:t>
      </w:r>
    </w:p>
    <w:p w:rsid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Да се използват лесовъдски системи, осигуряващи постоянно покритие на горските територии с гора, като пълнотата на насажденията не се намалява под 0.5; </w:t>
      </w:r>
    </w:p>
    <w:p w:rsid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Да се водят предимно отгледни и санитарни сечи; </w:t>
      </w:r>
    </w:p>
    <w:p w:rsidR="003C2C5B" w:rsidRP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В насаждения от лесно възобновяващи се издънково дървесни видове се допуска сеч за подмладяване на растителността; </w:t>
      </w:r>
    </w:p>
    <w:p w:rsidR="003C2C5B" w:rsidRP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При много стръмни терени (31-45о) не се водят голи сечи и краткосрочно постепенни сечи; </w:t>
      </w:r>
    </w:p>
    <w:p w:rsidR="003C2C5B" w:rsidRP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При каменливи и урвести терени (над 45о) да не се провеждат стопански мероприятия; </w:t>
      </w:r>
    </w:p>
    <w:p w:rsidR="003C2C5B" w:rsidRP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При извеждането на сеч да се използват техника и технологии, с които в минимална степен се нарушава растителната и почвената покривка. </w:t>
      </w:r>
    </w:p>
    <w:p w:rsidR="003C2C5B" w:rsidRPr="00EB150A" w:rsidRDefault="003C2C5B" w:rsidP="00137A79">
      <w:pPr>
        <w:pStyle w:val="a3"/>
        <w:numPr>
          <w:ilvl w:val="0"/>
          <w:numId w:val="6"/>
        </w:numPr>
        <w:tabs>
          <w:tab w:val="left" w:pos="851"/>
        </w:tabs>
        <w:ind w:left="0" w:firstLine="567"/>
        <w:jc w:val="both"/>
        <w:rPr>
          <w:w w:val="105"/>
          <w:sz w:val="22"/>
          <w:szCs w:val="22"/>
        </w:rPr>
      </w:pPr>
      <w:r w:rsidRPr="00EB150A">
        <w:rPr>
          <w:w w:val="105"/>
          <w:sz w:val="22"/>
          <w:szCs w:val="22"/>
        </w:rPr>
        <w:t xml:space="preserve">При необходимост се провеждат залесителни мероприятия, като с предимство се използва коренната горскодървесна растителност; </w:t>
      </w:r>
    </w:p>
    <w:p w:rsidR="003C2C5B" w:rsidRPr="00EB150A" w:rsidRDefault="00046AB1" w:rsidP="00046AB1">
      <w:pPr>
        <w:pStyle w:val="a3"/>
        <w:tabs>
          <w:tab w:val="left" w:pos="567"/>
        </w:tabs>
        <w:jc w:val="both"/>
        <w:rPr>
          <w:w w:val="105"/>
          <w:sz w:val="22"/>
          <w:szCs w:val="22"/>
        </w:rPr>
      </w:pPr>
      <w:r>
        <w:rPr>
          <w:w w:val="105"/>
          <w:sz w:val="22"/>
          <w:szCs w:val="22"/>
        </w:rPr>
        <w:tab/>
      </w:r>
      <w:r w:rsidR="003C2C5B" w:rsidRPr="00EB150A">
        <w:rPr>
          <w:w w:val="105"/>
          <w:sz w:val="22"/>
          <w:szCs w:val="22"/>
        </w:rPr>
        <w:t xml:space="preserve">В горите с решаващо значение против формиране на срутища и сипеи: </w:t>
      </w:r>
    </w:p>
    <w:p w:rsidR="003C2C5B" w:rsidRPr="00EB150A" w:rsidRDefault="003C2C5B" w:rsidP="00137A79">
      <w:pPr>
        <w:pStyle w:val="a3"/>
        <w:numPr>
          <w:ilvl w:val="0"/>
          <w:numId w:val="7"/>
        </w:numPr>
        <w:tabs>
          <w:tab w:val="left" w:pos="851"/>
        </w:tabs>
        <w:ind w:left="0" w:firstLine="567"/>
        <w:jc w:val="both"/>
        <w:rPr>
          <w:w w:val="105"/>
          <w:sz w:val="22"/>
          <w:szCs w:val="22"/>
        </w:rPr>
      </w:pPr>
      <w:r w:rsidRPr="00EB150A">
        <w:rPr>
          <w:w w:val="105"/>
          <w:sz w:val="22"/>
          <w:szCs w:val="22"/>
        </w:rPr>
        <w:t xml:space="preserve">Не се допуска извеждането на сечи; </w:t>
      </w:r>
    </w:p>
    <w:p w:rsidR="00D43520" w:rsidRPr="00EB150A" w:rsidRDefault="003C2C5B" w:rsidP="00137A79">
      <w:pPr>
        <w:pStyle w:val="a3"/>
        <w:numPr>
          <w:ilvl w:val="0"/>
          <w:numId w:val="7"/>
        </w:numPr>
        <w:tabs>
          <w:tab w:val="left" w:pos="851"/>
        </w:tabs>
        <w:ind w:left="0" w:firstLine="567"/>
        <w:jc w:val="both"/>
        <w:rPr>
          <w:w w:val="105"/>
          <w:sz w:val="22"/>
          <w:szCs w:val="22"/>
        </w:rPr>
      </w:pPr>
      <w:r w:rsidRPr="00EB150A">
        <w:rPr>
          <w:w w:val="105"/>
          <w:sz w:val="22"/>
          <w:szCs w:val="22"/>
        </w:rPr>
        <w:t xml:space="preserve">Провеждат се мероприятия за подпомагане допълнителното настаняване на растителност; </w:t>
      </w:r>
    </w:p>
    <w:p w:rsidR="003C2C5B" w:rsidRPr="00EB150A" w:rsidRDefault="003C2C5B" w:rsidP="00137A79">
      <w:pPr>
        <w:pStyle w:val="a3"/>
        <w:numPr>
          <w:ilvl w:val="0"/>
          <w:numId w:val="7"/>
        </w:numPr>
        <w:tabs>
          <w:tab w:val="left" w:pos="851"/>
        </w:tabs>
        <w:ind w:left="0" w:firstLine="567"/>
        <w:jc w:val="both"/>
        <w:rPr>
          <w:w w:val="105"/>
          <w:sz w:val="22"/>
          <w:szCs w:val="22"/>
        </w:rPr>
      </w:pPr>
      <w:r w:rsidRPr="00EB150A">
        <w:rPr>
          <w:w w:val="105"/>
          <w:sz w:val="22"/>
          <w:szCs w:val="22"/>
        </w:rPr>
        <w:t xml:space="preserve">Предвиждат се мероприятия за заздравяване устойчивостта в основата на склона при водни течения </w:t>
      </w:r>
      <w:r w:rsidRPr="00046AB1">
        <w:rPr>
          <w:i/>
          <w:w w:val="105"/>
          <w:sz w:val="22"/>
          <w:szCs w:val="22"/>
        </w:rPr>
        <w:t>(включва изграждането на технически съоръжения за формиране на профил на равновесие)</w:t>
      </w:r>
      <w:r w:rsidRPr="00EB150A">
        <w:rPr>
          <w:w w:val="105"/>
          <w:sz w:val="22"/>
          <w:szCs w:val="22"/>
        </w:rPr>
        <w:t xml:space="preserve">. </w:t>
      </w:r>
    </w:p>
    <w:p w:rsidR="00D43520" w:rsidRPr="00EB150A" w:rsidRDefault="003C2C5B" w:rsidP="007B72D6">
      <w:pPr>
        <w:pStyle w:val="a3"/>
        <w:tabs>
          <w:tab w:val="left" w:pos="567"/>
        </w:tabs>
        <w:ind w:firstLine="567"/>
        <w:jc w:val="both"/>
        <w:rPr>
          <w:w w:val="105"/>
          <w:sz w:val="22"/>
          <w:szCs w:val="22"/>
        </w:rPr>
      </w:pPr>
      <w:r w:rsidRPr="00EB150A">
        <w:rPr>
          <w:w w:val="105"/>
          <w:sz w:val="22"/>
          <w:szCs w:val="22"/>
        </w:rPr>
        <w:t xml:space="preserve">В горите с решаващо значение за защита от лавини: </w:t>
      </w:r>
    </w:p>
    <w:p w:rsidR="007B72D6" w:rsidRPr="006E03E8" w:rsidRDefault="003C2C5B" w:rsidP="007B72D6">
      <w:pPr>
        <w:pStyle w:val="a3"/>
        <w:numPr>
          <w:ilvl w:val="0"/>
          <w:numId w:val="8"/>
        </w:numPr>
        <w:tabs>
          <w:tab w:val="left" w:pos="851"/>
        </w:tabs>
        <w:ind w:left="0" w:firstLine="567"/>
        <w:jc w:val="both"/>
        <w:rPr>
          <w:w w:val="105"/>
          <w:sz w:val="22"/>
          <w:szCs w:val="22"/>
        </w:rPr>
      </w:pPr>
      <w:r w:rsidRPr="00EB150A">
        <w:rPr>
          <w:w w:val="105"/>
          <w:sz w:val="22"/>
          <w:szCs w:val="22"/>
        </w:rPr>
        <w:t xml:space="preserve">Наложителна  е  оценка  на  стабилността  на  насаждението  и  мерки  за  нейното подобряване при необходимост; </w:t>
      </w:r>
    </w:p>
    <w:p w:rsidR="003C2C5B" w:rsidRPr="00EB150A" w:rsidRDefault="003C2C5B" w:rsidP="00137A79">
      <w:pPr>
        <w:pStyle w:val="a3"/>
        <w:numPr>
          <w:ilvl w:val="0"/>
          <w:numId w:val="8"/>
        </w:numPr>
        <w:tabs>
          <w:tab w:val="left" w:pos="851"/>
        </w:tabs>
        <w:ind w:left="0" w:firstLine="567"/>
        <w:jc w:val="both"/>
        <w:rPr>
          <w:w w:val="105"/>
          <w:sz w:val="22"/>
          <w:szCs w:val="22"/>
        </w:rPr>
      </w:pPr>
      <w:r w:rsidRPr="00EB150A">
        <w:rPr>
          <w:w w:val="105"/>
          <w:sz w:val="22"/>
          <w:szCs w:val="22"/>
        </w:rPr>
        <w:t xml:space="preserve">При   необходимост   от   провеждане   на   лесовъдски   мероприятия   се   препоръчва внимателна намеса с ниска интензивност; </w:t>
      </w:r>
    </w:p>
    <w:p w:rsidR="003C2C5B" w:rsidRPr="00EB150A" w:rsidRDefault="003C2C5B" w:rsidP="00137A79">
      <w:pPr>
        <w:pStyle w:val="a3"/>
        <w:numPr>
          <w:ilvl w:val="0"/>
          <w:numId w:val="8"/>
        </w:numPr>
        <w:tabs>
          <w:tab w:val="left" w:pos="851"/>
        </w:tabs>
        <w:ind w:left="0" w:firstLine="567"/>
        <w:jc w:val="both"/>
        <w:rPr>
          <w:w w:val="105"/>
          <w:sz w:val="22"/>
          <w:szCs w:val="22"/>
        </w:rPr>
      </w:pPr>
      <w:r w:rsidRPr="00EB150A">
        <w:rPr>
          <w:w w:val="105"/>
          <w:sz w:val="22"/>
          <w:szCs w:val="22"/>
        </w:rPr>
        <w:t xml:space="preserve">Не се допуска извеждането на голи сечи; </w:t>
      </w:r>
    </w:p>
    <w:p w:rsidR="003C2C5B" w:rsidRPr="00EB150A" w:rsidRDefault="003C2C5B" w:rsidP="00137A79">
      <w:pPr>
        <w:pStyle w:val="a3"/>
        <w:numPr>
          <w:ilvl w:val="0"/>
          <w:numId w:val="8"/>
        </w:numPr>
        <w:tabs>
          <w:tab w:val="left" w:pos="851"/>
        </w:tabs>
        <w:ind w:left="0" w:firstLine="567"/>
        <w:jc w:val="both"/>
        <w:rPr>
          <w:w w:val="105"/>
          <w:sz w:val="22"/>
          <w:szCs w:val="22"/>
        </w:rPr>
      </w:pPr>
      <w:r w:rsidRPr="00EB150A">
        <w:rPr>
          <w:w w:val="105"/>
          <w:sz w:val="22"/>
          <w:szCs w:val="22"/>
        </w:rPr>
        <w:t xml:space="preserve">При извеждане на възобновителни сечи не трябва да се отварят пространства с големи размери, </w:t>
      </w:r>
      <w:r w:rsidRPr="00EB150A">
        <w:rPr>
          <w:w w:val="105"/>
          <w:sz w:val="22"/>
          <w:szCs w:val="22"/>
        </w:rPr>
        <w:lastRenderedPageBreak/>
        <w:t xml:space="preserve">както и такива разположени по посока на склона; </w:t>
      </w:r>
    </w:p>
    <w:p w:rsidR="003C2C5B" w:rsidRPr="00EB150A" w:rsidRDefault="003C2C5B" w:rsidP="00137A79">
      <w:pPr>
        <w:pStyle w:val="a3"/>
        <w:numPr>
          <w:ilvl w:val="0"/>
          <w:numId w:val="8"/>
        </w:numPr>
        <w:tabs>
          <w:tab w:val="left" w:pos="851"/>
        </w:tabs>
        <w:ind w:left="0" w:firstLine="567"/>
        <w:jc w:val="both"/>
        <w:rPr>
          <w:w w:val="105"/>
          <w:sz w:val="22"/>
          <w:szCs w:val="22"/>
        </w:rPr>
      </w:pPr>
      <w:r w:rsidRPr="00EB150A">
        <w:rPr>
          <w:w w:val="105"/>
          <w:sz w:val="22"/>
          <w:szCs w:val="22"/>
        </w:rPr>
        <w:t xml:space="preserve">Формиране  и  поддържане  на  разновъзрастни  насаждения,  с  групова  структура  и максимална пълнота. </w:t>
      </w:r>
    </w:p>
    <w:p w:rsidR="003C2C5B" w:rsidRPr="00EB150A" w:rsidRDefault="003C2C5B" w:rsidP="00137A79">
      <w:pPr>
        <w:pStyle w:val="a3"/>
        <w:numPr>
          <w:ilvl w:val="0"/>
          <w:numId w:val="8"/>
        </w:numPr>
        <w:tabs>
          <w:tab w:val="left" w:pos="851"/>
        </w:tabs>
        <w:ind w:left="0" w:firstLine="567"/>
        <w:jc w:val="both"/>
        <w:rPr>
          <w:w w:val="105"/>
          <w:sz w:val="22"/>
          <w:szCs w:val="22"/>
        </w:rPr>
      </w:pPr>
      <w:r w:rsidRPr="00EB150A">
        <w:rPr>
          <w:w w:val="105"/>
          <w:sz w:val="22"/>
          <w:szCs w:val="22"/>
        </w:rPr>
        <w:t xml:space="preserve">Провеждат се мероприятия за подпомагане допълнителното настаняване на растителност; </w:t>
      </w:r>
    </w:p>
    <w:p w:rsidR="003C2C5B" w:rsidRPr="00EB150A" w:rsidRDefault="003C2C5B" w:rsidP="00046AB1">
      <w:pPr>
        <w:pStyle w:val="a3"/>
        <w:ind w:firstLine="567"/>
        <w:jc w:val="both"/>
        <w:rPr>
          <w:w w:val="105"/>
          <w:sz w:val="22"/>
          <w:szCs w:val="22"/>
        </w:rPr>
      </w:pPr>
      <w:r w:rsidRPr="00EB150A">
        <w:rPr>
          <w:color w:val="FF0000"/>
          <w:w w:val="105"/>
          <w:sz w:val="22"/>
          <w:szCs w:val="22"/>
        </w:rPr>
        <w:tab/>
      </w:r>
      <w:r w:rsidR="008741B2" w:rsidRPr="00EB150A">
        <w:rPr>
          <w:w w:val="105"/>
          <w:sz w:val="22"/>
          <w:szCs w:val="22"/>
        </w:rPr>
        <w:t>3.</w:t>
      </w:r>
      <w:r w:rsidRPr="00EB150A">
        <w:rPr>
          <w:w w:val="105"/>
          <w:sz w:val="22"/>
          <w:szCs w:val="22"/>
        </w:rPr>
        <w:t xml:space="preserve">Да се определят извозните пътища, временни складове и сечищата, които имат нужда от рехабилитация. След провеждането на дърводобив задължително се извършват необходимите възстановителни мероприятия, съобразно нарушенията на терена. </w:t>
      </w:r>
    </w:p>
    <w:p w:rsidR="003C2C5B" w:rsidRPr="00EB150A" w:rsidRDefault="003C2C5B" w:rsidP="00046AB1">
      <w:pPr>
        <w:pStyle w:val="a3"/>
        <w:jc w:val="both"/>
        <w:rPr>
          <w:w w:val="105"/>
          <w:sz w:val="22"/>
          <w:szCs w:val="22"/>
        </w:rPr>
      </w:pPr>
      <w:r w:rsidRPr="00EB150A">
        <w:rPr>
          <w:w w:val="105"/>
          <w:sz w:val="22"/>
          <w:szCs w:val="22"/>
        </w:rPr>
        <w:tab/>
        <w:t xml:space="preserve">4. Да се разработят планове или правила за рехабилитация на нарушени или други територии, застрашени от ерозия и/или в които мониторингът показва активизиране на ерозионни процеси. </w:t>
      </w:r>
    </w:p>
    <w:p w:rsidR="003C2C5B" w:rsidRPr="00EB150A" w:rsidRDefault="003C2C5B" w:rsidP="00046AB1">
      <w:pPr>
        <w:pStyle w:val="a3"/>
        <w:jc w:val="both"/>
        <w:rPr>
          <w:w w:val="105"/>
          <w:sz w:val="22"/>
          <w:szCs w:val="22"/>
        </w:rPr>
      </w:pPr>
      <w:r w:rsidRPr="00EB150A">
        <w:rPr>
          <w:w w:val="105"/>
          <w:sz w:val="22"/>
          <w:szCs w:val="22"/>
        </w:rPr>
        <w:tab/>
      </w:r>
      <w:r w:rsidR="00B23B73" w:rsidRPr="00EB150A">
        <w:rPr>
          <w:w w:val="105"/>
          <w:sz w:val="22"/>
          <w:szCs w:val="22"/>
        </w:rPr>
        <w:t>5.</w:t>
      </w:r>
      <w:r w:rsidRPr="00EB150A">
        <w:rPr>
          <w:w w:val="105"/>
          <w:sz w:val="22"/>
          <w:szCs w:val="22"/>
        </w:rPr>
        <w:t xml:space="preserve">Препоръчва се провеждане на обучение на персонала, участващ в горскостопанските мероприятия, което да го запознае с ограниченията от наличието на ВКС и мерките за опазване. </w:t>
      </w:r>
    </w:p>
    <w:p w:rsidR="003634F9" w:rsidRPr="00EB150A" w:rsidRDefault="003634F9" w:rsidP="00046AB1">
      <w:pPr>
        <w:pStyle w:val="a3"/>
        <w:ind w:firstLine="925"/>
        <w:jc w:val="both"/>
        <w:rPr>
          <w:color w:val="FF0000"/>
          <w:sz w:val="22"/>
          <w:szCs w:val="22"/>
        </w:rPr>
      </w:pPr>
    </w:p>
    <w:p w:rsidR="008741B2" w:rsidRPr="00EB150A" w:rsidRDefault="002D7705" w:rsidP="00046AB1">
      <w:pPr>
        <w:pStyle w:val="a3"/>
        <w:ind w:firstLine="567"/>
        <w:rPr>
          <w:b/>
          <w:w w:val="105"/>
          <w:sz w:val="22"/>
          <w:szCs w:val="22"/>
        </w:rPr>
      </w:pPr>
      <w:r w:rsidRPr="00EB150A">
        <w:rPr>
          <w:b/>
          <w:w w:val="105"/>
          <w:sz w:val="22"/>
          <w:szCs w:val="22"/>
        </w:rPr>
        <w:t>ПРЕПОРЪКИ И УКАЗАНИЯ ЗА МОНИТОРИНГ НА ВКС 4.3</w:t>
      </w:r>
    </w:p>
    <w:p w:rsidR="003634F9" w:rsidRPr="00EB150A" w:rsidRDefault="008741B2" w:rsidP="00046AB1">
      <w:pPr>
        <w:pStyle w:val="a3"/>
        <w:tabs>
          <w:tab w:val="left" w:pos="567"/>
        </w:tabs>
        <w:ind w:firstLine="567"/>
        <w:jc w:val="both"/>
        <w:rPr>
          <w:b/>
          <w:sz w:val="22"/>
          <w:szCs w:val="22"/>
        </w:rPr>
      </w:pPr>
      <w:r w:rsidRPr="00EB150A">
        <w:rPr>
          <w:w w:val="105"/>
          <w:sz w:val="22"/>
          <w:szCs w:val="22"/>
        </w:rPr>
        <w:t>1.</w:t>
      </w:r>
      <w:r w:rsidR="002D7705" w:rsidRPr="00EB150A">
        <w:rPr>
          <w:w w:val="105"/>
          <w:sz w:val="22"/>
          <w:szCs w:val="22"/>
        </w:rPr>
        <w:t>Препоръчително е да се осъществят контакти и консултации със специалисти от</w:t>
      </w:r>
      <w:r w:rsidR="002D7705" w:rsidRPr="00EB150A">
        <w:rPr>
          <w:spacing w:val="-8"/>
          <w:w w:val="105"/>
          <w:sz w:val="22"/>
          <w:szCs w:val="22"/>
        </w:rPr>
        <w:t xml:space="preserve"> </w:t>
      </w:r>
      <w:r w:rsidR="002D7705" w:rsidRPr="00EB150A">
        <w:rPr>
          <w:w w:val="105"/>
          <w:sz w:val="22"/>
          <w:szCs w:val="22"/>
        </w:rPr>
        <w:t>РИОСВ.</w:t>
      </w:r>
    </w:p>
    <w:p w:rsidR="003634F9" w:rsidRPr="00EB150A" w:rsidRDefault="008741B2" w:rsidP="00046AB1">
      <w:pPr>
        <w:tabs>
          <w:tab w:val="left" w:pos="522"/>
          <w:tab w:val="left" w:pos="567"/>
        </w:tabs>
        <w:ind w:firstLine="567"/>
        <w:jc w:val="both"/>
      </w:pPr>
      <w:r w:rsidRPr="00EB150A">
        <w:rPr>
          <w:w w:val="105"/>
        </w:rPr>
        <w:t>2.</w:t>
      </w:r>
      <w:r w:rsidR="002D7705" w:rsidRPr="00EB150A">
        <w:rPr>
          <w:w w:val="105"/>
        </w:rPr>
        <w:t>За</w:t>
      </w:r>
      <w:r w:rsidR="002D7705" w:rsidRPr="00EB150A">
        <w:rPr>
          <w:spacing w:val="18"/>
          <w:w w:val="105"/>
        </w:rPr>
        <w:t xml:space="preserve"> </w:t>
      </w:r>
      <w:r w:rsidR="002D7705" w:rsidRPr="00EB150A">
        <w:rPr>
          <w:w w:val="105"/>
        </w:rPr>
        <w:t>горите</w:t>
      </w:r>
      <w:r w:rsidR="002D7705" w:rsidRPr="00EB150A">
        <w:rPr>
          <w:spacing w:val="19"/>
          <w:w w:val="105"/>
        </w:rPr>
        <w:t xml:space="preserve"> </w:t>
      </w:r>
      <w:r w:rsidR="002D7705" w:rsidRPr="00EB150A">
        <w:rPr>
          <w:w w:val="105"/>
        </w:rPr>
        <w:t>с</w:t>
      </w:r>
      <w:r w:rsidR="002D7705" w:rsidRPr="00EB150A">
        <w:rPr>
          <w:spacing w:val="19"/>
          <w:w w:val="105"/>
        </w:rPr>
        <w:t xml:space="preserve"> </w:t>
      </w:r>
      <w:r w:rsidR="002D7705" w:rsidRPr="00EB150A">
        <w:rPr>
          <w:w w:val="105"/>
        </w:rPr>
        <w:t>решаващо</w:t>
      </w:r>
      <w:r w:rsidR="002D7705" w:rsidRPr="00EB150A">
        <w:rPr>
          <w:spacing w:val="19"/>
          <w:w w:val="105"/>
        </w:rPr>
        <w:t xml:space="preserve"> </w:t>
      </w:r>
      <w:r w:rsidR="002D7705" w:rsidRPr="00EB150A">
        <w:rPr>
          <w:w w:val="105"/>
        </w:rPr>
        <w:t>противоерозионно</w:t>
      </w:r>
      <w:r w:rsidR="002D7705" w:rsidRPr="00EB150A">
        <w:rPr>
          <w:spacing w:val="18"/>
          <w:w w:val="105"/>
        </w:rPr>
        <w:t xml:space="preserve"> </w:t>
      </w:r>
      <w:r w:rsidR="002D7705" w:rsidRPr="00EB150A">
        <w:rPr>
          <w:w w:val="105"/>
        </w:rPr>
        <w:t>значение</w:t>
      </w:r>
      <w:r w:rsidR="002D7705" w:rsidRPr="00EB150A">
        <w:rPr>
          <w:spacing w:val="19"/>
          <w:w w:val="105"/>
        </w:rPr>
        <w:t xml:space="preserve"> </w:t>
      </w:r>
      <w:r w:rsidR="002D7705" w:rsidRPr="00EB150A">
        <w:rPr>
          <w:w w:val="105"/>
        </w:rPr>
        <w:t>да</w:t>
      </w:r>
      <w:r w:rsidR="002D7705" w:rsidRPr="00EB150A">
        <w:rPr>
          <w:spacing w:val="19"/>
          <w:w w:val="105"/>
        </w:rPr>
        <w:t xml:space="preserve"> </w:t>
      </w:r>
      <w:r w:rsidR="002D7705" w:rsidRPr="00EB150A">
        <w:rPr>
          <w:w w:val="105"/>
        </w:rPr>
        <w:t>се</w:t>
      </w:r>
      <w:r w:rsidR="002D7705" w:rsidRPr="00EB150A">
        <w:rPr>
          <w:spacing w:val="19"/>
          <w:w w:val="105"/>
        </w:rPr>
        <w:t xml:space="preserve"> </w:t>
      </w:r>
      <w:r w:rsidR="002D7705" w:rsidRPr="00EB150A">
        <w:rPr>
          <w:w w:val="105"/>
        </w:rPr>
        <w:t>извършва</w:t>
      </w:r>
      <w:r w:rsidR="002D7705" w:rsidRPr="00EB150A">
        <w:rPr>
          <w:spacing w:val="19"/>
          <w:w w:val="105"/>
        </w:rPr>
        <w:t xml:space="preserve"> </w:t>
      </w:r>
      <w:r w:rsidR="002D7705" w:rsidRPr="00EB150A">
        <w:rPr>
          <w:w w:val="105"/>
        </w:rPr>
        <w:t>два</w:t>
      </w:r>
      <w:r w:rsidR="002D7705" w:rsidRPr="00EB150A">
        <w:rPr>
          <w:spacing w:val="18"/>
          <w:w w:val="105"/>
        </w:rPr>
        <w:t xml:space="preserve"> </w:t>
      </w:r>
      <w:r w:rsidR="002D7705" w:rsidRPr="00EB150A">
        <w:rPr>
          <w:w w:val="105"/>
        </w:rPr>
        <w:t>вида</w:t>
      </w:r>
      <w:r w:rsidR="002D7705" w:rsidRPr="00EB150A">
        <w:rPr>
          <w:spacing w:val="19"/>
          <w:w w:val="105"/>
        </w:rPr>
        <w:t xml:space="preserve"> </w:t>
      </w:r>
      <w:r w:rsidR="002D7705" w:rsidRPr="00EB150A">
        <w:rPr>
          <w:w w:val="105"/>
        </w:rPr>
        <w:t>мониторинг</w:t>
      </w:r>
      <w:r w:rsidR="002D7705" w:rsidRPr="00EB150A">
        <w:rPr>
          <w:spacing w:val="17"/>
          <w:w w:val="105"/>
        </w:rPr>
        <w:t xml:space="preserve"> </w:t>
      </w:r>
      <w:r w:rsidR="002D7705" w:rsidRPr="00EB150A">
        <w:rPr>
          <w:w w:val="105"/>
        </w:rPr>
        <w:t>–</w:t>
      </w:r>
      <w:r w:rsidR="00FA76AC" w:rsidRPr="00EB150A">
        <w:rPr>
          <w:w w:val="105"/>
        </w:rPr>
        <w:t xml:space="preserve"> </w:t>
      </w:r>
      <w:r w:rsidR="002D7705" w:rsidRPr="00EB150A">
        <w:rPr>
          <w:w w:val="105"/>
        </w:rPr>
        <w:t>краткосрочен и дългосрочен:</w:t>
      </w:r>
    </w:p>
    <w:p w:rsidR="003634F9" w:rsidRPr="00EB150A" w:rsidRDefault="002D7705" w:rsidP="00137A79">
      <w:pPr>
        <w:pStyle w:val="a4"/>
        <w:numPr>
          <w:ilvl w:val="1"/>
          <w:numId w:val="1"/>
        </w:numPr>
        <w:tabs>
          <w:tab w:val="left" w:pos="567"/>
          <w:tab w:val="left" w:pos="851"/>
        </w:tabs>
        <w:ind w:left="0" w:firstLine="567"/>
        <w:jc w:val="both"/>
      </w:pPr>
      <w:r w:rsidRPr="00EB150A">
        <w:rPr>
          <w:w w:val="105"/>
        </w:rPr>
        <w:t>краткосрочен</w:t>
      </w:r>
      <w:r w:rsidRPr="00EB150A">
        <w:rPr>
          <w:spacing w:val="7"/>
          <w:w w:val="105"/>
        </w:rPr>
        <w:t xml:space="preserve"> </w:t>
      </w:r>
      <w:r w:rsidRPr="00EB150A">
        <w:rPr>
          <w:w w:val="105"/>
        </w:rPr>
        <w:t>–</w:t>
      </w:r>
      <w:r w:rsidRPr="00EB150A">
        <w:rPr>
          <w:spacing w:val="7"/>
          <w:w w:val="105"/>
        </w:rPr>
        <w:t xml:space="preserve"> </w:t>
      </w:r>
      <w:r w:rsidRPr="00EB150A">
        <w:rPr>
          <w:w w:val="105"/>
        </w:rPr>
        <w:t>наличие</w:t>
      </w:r>
      <w:r w:rsidRPr="00EB150A">
        <w:rPr>
          <w:spacing w:val="8"/>
          <w:w w:val="105"/>
        </w:rPr>
        <w:t xml:space="preserve"> </w:t>
      </w:r>
      <w:r w:rsidRPr="00EB150A">
        <w:rPr>
          <w:w w:val="105"/>
        </w:rPr>
        <w:t>на</w:t>
      </w:r>
      <w:r w:rsidRPr="00EB150A">
        <w:rPr>
          <w:spacing w:val="7"/>
          <w:w w:val="105"/>
        </w:rPr>
        <w:t xml:space="preserve"> </w:t>
      </w:r>
      <w:r w:rsidRPr="00EB150A">
        <w:rPr>
          <w:w w:val="105"/>
        </w:rPr>
        <w:t>прояви</w:t>
      </w:r>
      <w:r w:rsidRPr="00EB150A">
        <w:rPr>
          <w:spacing w:val="8"/>
          <w:w w:val="105"/>
        </w:rPr>
        <w:t xml:space="preserve"> </w:t>
      </w:r>
      <w:r w:rsidRPr="00EB150A">
        <w:rPr>
          <w:w w:val="105"/>
        </w:rPr>
        <w:t>на</w:t>
      </w:r>
      <w:r w:rsidRPr="00EB150A">
        <w:rPr>
          <w:spacing w:val="8"/>
          <w:w w:val="105"/>
        </w:rPr>
        <w:t xml:space="preserve"> </w:t>
      </w:r>
      <w:r w:rsidRPr="00EB150A">
        <w:rPr>
          <w:w w:val="105"/>
        </w:rPr>
        <w:t>съвременна</w:t>
      </w:r>
      <w:r w:rsidRPr="00EB150A">
        <w:rPr>
          <w:spacing w:val="7"/>
          <w:w w:val="105"/>
        </w:rPr>
        <w:t xml:space="preserve"> </w:t>
      </w:r>
      <w:r w:rsidRPr="00EB150A">
        <w:rPr>
          <w:w w:val="105"/>
        </w:rPr>
        <w:t>ерозия</w:t>
      </w:r>
      <w:r w:rsidRPr="00EB150A">
        <w:rPr>
          <w:spacing w:val="7"/>
          <w:w w:val="105"/>
        </w:rPr>
        <w:t xml:space="preserve"> </w:t>
      </w:r>
      <w:r w:rsidRPr="00EB150A">
        <w:rPr>
          <w:i/>
          <w:w w:val="105"/>
        </w:rPr>
        <w:t>(засегната</w:t>
      </w:r>
      <w:r w:rsidRPr="00EB150A">
        <w:rPr>
          <w:i/>
          <w:spacing w:val="8"/>
          <w:w w:val="105"/>
        </w:rPr>
        <w:t xml:space="preserve"> </w:t>
      </w:r>
      <w:r w:rsidRPr="00EB150A">
        <w:rPr>
          <w:i/>
          <w:w w:val="105"/>
        </w:rPr>
        <w:t>площ).</w:t>
      </w:r>
      <w:r w:rsidRPr="00EB150A">
        <w:rPr>
          <w:i/>
          <w:spacing w:val="6"/>
          <w:w w:val="105"/>
        </w:rPr>
        <w:t xml:space="preserve"> </w:t>
      </w:r>
      <w:r w:rsidRPr="00EB150A">
        <w:rPr>
          <w:w w:val="105"/>
        </w:rPr>
        <w:t>Наблюдение</w:t>
      </w:r>
      <w:r w:rsidRPr="00EB150A">
        <w:rPr>
          <w:spacing w:val="8"/>
          <w:w w:val="105"/>
        </w:rPr>
        <w:t xml:space="preserve"> </w:t>
      </w:r>
      <w:r w:rsidRPr="00EB150A">
        <w:rPr>
          <w:w w:val="105"/>
        </w:rPr>
        <w:t>–</w:t>
      </w:r>
      <w:r w:rsidR="00FA76AC" w:rsidRPr="00EB150A">
        <w:rPr>
          <w:w w:val="105"/>
        </w:rPr>
        <w:t xml:space="preserve"> </w:t>
      </w:r>
      <w:r w:rsidRPr="00EB150A">
        <w:rPr>
          <w:w w:val="105"/>
        </w:rPr>
        <w:t>всяка година;</w:t>
      </w:r>
    </w:p>
    <w:p w:rsidR="003634F9" w:rsidRPr="00EB150A" w:rsidRDefault="002D7705" w:rsidP="00137A79">
      <w:pPr>
        <w:pStyle w:val="a4"/>
        <w:numPr>
          <w:ilvl w:val="1"/>
          <w:numId w:val="1"/>
        </w:numPr>
        <w:tabs>
          <w:tab w:val="left" w:pos="567"/>
          <w:tab w:val="left" w:pos="851"/>
        </w:tabs>
        <w:ind w:left="0" w:right="216" w:firstLine="567"/>
        <w:jc w:val="both"/>
      </w:pPr>
      <w:r w:rsidRPr="00EB150A">
        <w:rPr>
          <w:w w:val="105"/>
        </w:rPr>
        <w:t>дългосрочен – правят се измервания на мощността на почвения профил и мъртвата горска постилка (МГП). Наблюдение – през 10</w:t>
      </w:r>
      <w:r w:rsidRPr="00EB150A">
        <w:rPr>
          <w:spacing w:val="4"/>
          <w:w w:val="105"/>
        </w:rPr>
        <w:t xml:space="preserve"> </w:t>
      </w:r>
      <w:r w:rsidRPr="00EB150A">
        <w:rPr>
          <w:w w:val="105"/>
        </w:rPr>
        <w:t>г.</w:t>
      </w:r>
    </w:p>
    <w:p w:rsidR="003634F9" w:rsidRPr="00EB150A" w:rsidRDefault="008741B2" w:rsidP="00046AB1">
      <w:pPr>
        <w:tabs>
          <w:tab w:val="left" w:pos="472"/>
          <w:tab w:val="left" w:pos="567"/>
        </w:tabs>
        <w:ind w:right="215" w:firstLine="567"/>
        <w:jc w:val="both"/>
      </w:pPr>
      <w:r w:rsidRPr="00EB150A">
        <w:rPr>
          <w:w w:val="105"/>
        </w:rPr>
        <w:t>3.</w:t>
      </w:r>
      <w:r w:rsidR="002D7705" w:rsidRPr="00EB150A">
        <w:rPr>
          <w:w w:val="105"/>
        </w:rPr>
        <w:t>За горите с решаващо значение против формиране на срутища и сипеи се отчита динамиката на следните</w:t>
      </w:r>
      <w:r w:rsidR="002D7705" w:rsidRPr="00EB150A">
        <w:rPr>
          <w:spacing w:val="1"/>
          <w:w w:val="105"/>
        </w:rPr>
        <w:t xml:space="preserve"> </w:t>
      </w:r>
      <w:r w:rsidR="002D7705" w:rsidRPr="00EB150A">
        <w:rPr>
          <w:w w:val="105"/>
        </w:rPr>
        <w:t>параметри:</w:t>
      </w:r>
    </w:p>
    <w:p w:rsidR="003634F9" w:rsidRPr="00EB150A" w:rsidRDefault="002D7705" w:rsidP="00137A79">
      <w:pPr>
        <w:pStyle w:val="a4"/>
        <w:numPr>
          <w:ilvl w:val="1"/>
          <w:numId w:val="1"/>
        </w:numPr>
        <w:tabs>
          <w:tab w:val="left" w:pos="567"/>
          <w:tab w:val="left" w:pos="851"/>
        </w:tabs>
        <w:ind w:left="0" w:firstLine="567"/>
        <w:jc w:val="both"/>
      </w:pPr>
      <w:r w:rsidRPr="00EB150A">
        <w:rPr>
          <w:w w:val="105"/>
        </w:rPr>
        <w:t>При формиран сипей се отчита обема на отложените</w:t>
      </w:r>
      <w:r w:rsidRPr="00EB150A">
        <w:rPr>
          <w:spacing w:val="2"/>
          <w:w w:val="105"/>
        </w:rPr>
        <w:t xml:space="preserve"> </w:t>
      </w:r>
      <w:r w:rsidRPr="00EB150A">
        <w:rPr>
          <w:w w:val="105"/>
        </w:rPr>
        <w:t>материали;</w:t>
      </w:r>
    </w:p>
    <w:p w:rsidR="003634F9" w:rsidRPr="00EB150A" w:rsidRDefault="002D7705" w:rsidP="00137A79">
      <w:pPr>
        <w:pStyle w:val="a4"/>
        <w:numPr>
          <w:ilvl w:val="1"/>
          <w:numId w:val="1"/>
        </w:numPr>
        <w:tabs>
          <w:tab w:val="left" w:pos="567"/>
          <w:tab w:val="left" w:pos="851"/>
        </w:tabs>
        <w:ind w:left="0" w:firstLine="567"/>
        <w:jc w:val="both"/>
      </w:pPr>
      <w:r w:rsidRPr="00EB150A">
        <w:rPr>
          <w:w w:val="105"/>
        </w:rPr>
        <w:t>Площна динамика на</w:t>
      </w:r>
      <w:r w:rsidRPr="00EB150A">
        <w:rPr>
          <w:spacing w:val="3"/>
          <w:w w:val="105"/>
        </w:rPr>
        <w:t xml:space="preserve"> </w:t>
      </w:r>
      <w:r w:rsidRPr="00EB150A">
        <w:rPr>
          <w:w w:val="105"/>
        </w:rPr>
        <w:t>свлачището;</w:t>
      </w:r>
    </w:p>
    <w:p w:rsidR="003634F9" w:rsidRPr="00EB150A" w:rsidRDefault="002D7705" w:rsidP="00137A79">
      <w:pPr>
        <w:pStyle w:val="a4"/>
        <w:numPr>
          <w:ilvl w:val="1"/>
          <w:numId w:val="1"/>
        </w:numPr>
        <w:tabs>
          <w:tab w:val="left" w:pos="567"/>
          <w:tab w:val="left" w:pos="851"/>
        </w:tabs>
        <w:ind w:left="0" w:firstLine="567"/>
        <w:jc w:val="both"/>
      </w:pPr>
      <w:r w:rsidRPr="00EB150A">
        <w:rPr>
          <w:w w:val="105"/>
        </w:rPr>
        <w:t>Площна (обемна) динамика на зоната на</w:t>
      </w:r>
      <w:r w:rsidRPr="00EB150A">
        <w:rPr>
          <w:spacing w:val="4"/>
          <w:w w:val="105"/>
        </w:rPr>
        <w:t xml:space="preserve"> </w:t>
      </w:r>
      <w:r w:rsidRPr="00EB150A">
        <w:rPr>
          <w:w w:val="105"/>
        </w:rPr>
        <w:t>разрушаване;</w:t>
      </w:r>
    </w:p>
    <w:p w:rsidR="003634F9" w:rsidRPr="00EB150A" w:rsidRDefault="00313B8E" w:rsidP="00046AB1">
      <w:pPr>
        <w:tabs>
          <w:tab w:val="left" w:pos="0"/>
          <w:tab w:val="left" w:pos="567"/>
        </w:tabs>
        <w:ind w:firstLine="567"/>
        <w:jc w:val="both"/>
        <w:rPr>
          <w:color w:val="FF0000"/>
        </w:rPr>
      </w:pPr>
      <w:r w:rsidRPr="00EB150A">
        <w:rPr>
          <w:w w:val="105"/>
        </w:rPr>
        <w:t>4.</w:t>
      </w:r>
      <w:r w:rsidR="00EB150A">
        <w:rPr>
          <w:w w:val="105"/>
        </w:rPr>
        <w:t xml:space="preserve"> </w:t>
      </w:r>
      <w:r w:rsidR="002D7705" w:rsidRPr="00EB150A">
        <w:rPr>
          <w:w w:val="105"/>
        </w:rPr>
        <w:t>Наблюденията се извършват всяка</w:t>
      </w:r>
      <w:r w:rsidR="002D7705" w:rsidRPr="00EB150A">
        <w:rPr>
          <w:spacing w:val="4"/>
          <w:w w:val="105"/>
        </w:rPr>
        <w:t xml:space="preserve"> </w:t>
      </w:r>
      <w:r w:rsidR="002D7705" w:rsidRPr="00EB150A">
        <w:rPr>
          <w:w w:val="105"/>
        </w:rPr>
        <w:t>година.</w:t>
      </w:r>
    </w:p>
    <w:p w:rsidR="003634F9" w:rsidRPr="00515A73" w:rsidRDefault="003634F9" w:rsidP="00046AB1">
      <w:pPr>
        <w:pStyle w:val="a3"/>
        <w:ind w:firstLine="925"/>
        <w:rPr>
          <w:color w:val="FF0000"/>
          <w:sz w:val="24"/>
          <w:szCs w:val="24"/>
        </w:rPr>
      </w:pPr>
    </w:p>
    <w:p w:rsidR="003634F9" w:rsidRPr="00515A73" w:rsidRDefault="003634F9" w:rsidP="00DF275A">
      <w:pPr>
        <w:pStyle w:val="a3"/>
        <w:spacing w:line="20" w:lineRule="exact"/>
        <w:ind w:firstLine="925"/>
        <w:rPr>
          <w:color w:val="FF0000"/>
          <w:sz w:val="24"/>
          <w:szCs w:val="24"/>
        </w:rPr>
      </w:pPr>
    </w:p>
    <w:p w:rsidR="003634F9" w:rsidRPr="004D461F" w:rsidRDefault="002D7705" w:rsidP="00EE4356">
      <w:pPr>
        <w:pStyle w:val="Heading1"/>
        <w:pBdr>
          <w:top w:val="single" w:sz="4" w:space="1" w:color="auto"/>
          <w:bottom w:val="single" w:sz="4" w:space="1" w:color="auto"/>
        </w:pBdr>
        <w:spacing w:line="242" w:lineRule="auto"/>
        <w:ind w:left="0"/>
        <w:rPr>
          <w:sz w:val="21"/>
          <w:szCs w:val="21"/>
        </w:rPr>
      </w:pPr>
      <w:r w:rsidRPr="004D461F">
        <w:rPr>
          <w:sz w:val="22"/>
          <w:szCs w:val="22"/>
        </w:rPr>
        <w:t xml:space="preserve">ВКС 4.4. </w:t>
      </w:r>
      <w:r w:rsidRPr="004D461F">
        <w:rPr>
          <w:sz w:val="21"/>
          <w:szCs w:val="21"/>
        </w:rPr>
        <w:t xml:space="preserve">ГОРИ, КОИТО ПРЕДСТАВЛЯВАТ </w:t>
      </w:r>
      <w:r w:rsidR="004D461F" w:rsidRPr="004D461F">
        <w:rPr>
          <w:sz w:val="21"/>
          <w:szCs w:val="21"/>
        </w:rPr>
        <w:t xml:space="preserve">БАРИЕРА ЗА РАЗПРОСТРАНЕНИЕТО НА  </w:t>
      </w:r>
      <w:r w:rsidRPr="004D461F">
        <w:rPr>
          <w:sz w:val="21"/>
          <w:szCs w:val="21"/>
        </w:rPr>
        <w:t>ПОЖАРИ</w:t>
      </w:r>
    </w:p>
    <w:p w:rsidR="003634F9" w:rsidRPr="00515A73" w:rsidRDefault="003634F9" w:rsidP="00DF275A">
      <w:pPr>
        <w:pStyle w:val="a3"/>
        <w:spacing w:line="20" w:lineRule="exact"/>
        <w:ind w:firstLine="925"/>
        <w:rPr>
          <w:color w:val="FF0000"/>
          <w:sz w:val="24"/>
          <w:szCs w:val="24"/>
        </w:rPr>
      </w:pPr>
    </w:p>
    <w:p w:rsidR="00EB150A" w:rsidRDefault="002D7705" w:rsidP="007B72D6">
      <w:pPr>
        <w:ind w:firstLine="567"/>
        <w:jc w:val="both"/>
        <w:rPr>
          <w:b/>
        </w:rPr>
      </w:pPr>
      <w:r w:rsidRPr="00EB150A">
        <w:rPr>
          <w:b/>
        </w:rPr>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 и максимум 250 м. и състав включващ всички широколистни видове без бреза, акация и тополови култивари.</w:t>
      </w:r>
    </w:p>
    <w:p w:rsidR="00EB150A" w:rsidRPr="002E2E9F" w:rsidRDefault="00EB150A" w:rsidP="007702B7">
      <w:pPr>
        <w:ind w:firstLine="567"/>
        <w:jc w:val="both"/>
        <w:rPr>
          <w:b/>
          <w:sz w:val="10"/>
          <w:szCs w:val="10"/>
        </w:rPr>
      </w:pPr>
    </w:p>
    <w:p w:rsidR="00EC62E8" w:rsidRPr="00EB150A" w:rsidRDefault="002D7705" w:rsidP="007B72D6">
      <w:pPr>
        <w:pStyle w:val="a3"/>
        <w:ind w:firstLine="567"/>
        <w:jc w:val="both"/>
        <w:rPr>
          <w:w w:val="105"/>
          <w:sz w:val="22"/>
          <w:szCs w:val="22"/>
        </w:rPr>
      </w:pPr>
      <w:r w:rsidRPr="00EB150A">
        <w:rPr>
          <w:w w:val="105"/>
          <w:sz w:val="22"/>
          <w:szCs w:val="22"/>
        </w:rPr>
        <w:t xml:space="preserve">За територията на ДГС Преслав въз основа на </w:t>
      </w:r>
      <w:r w:rsidR="00EB150A" w:rsidRPr="00EB150A">
        <w:rPr>
          <w:w w:val="105"/>
          <w:sz w:val="22"/>
          <w:szCs w:val="22"/>
        </w:rPr>
        <w:t>Гео базата</w:t>
      </w:r>
      <w:r w:rsidRPr="00EB150A">
        <w:rPr>
          <w:w w:val="105"/>
          <w:sz w:val="22"/>
          <w:szCs w:val="22"/>
        </w:rPr>
        <w:t xml:space="preserve"> данни и теренни проучвания са определени широколистни гори от видове, отговарящи на изискванията за големина на заеманите</w:t>
      </w:r>
      <w:r w:rsidRPr="00EB150A">
        <w:rPr>
          <w:spacing w:val="55"/>
          <w:w w:val="105"/>
          <w:sz w:val="22"/>
          <w:szCs w:val="22"/>
        </w:rPr>
        <w:t xml:space="preserve"> </w:t>
      </w:r>
      <w:r w:rsidRPr="00EB150A">
        <w:rPr>
          <w:w w:val="105"/>
          <w:sz w:val="22"/>
          <w:szCs w:val="22"/>
        </w:rPr>
        <w:t>площи</w:t>
      </w:r>
      <w:r w:rsidR="00EB150A">
        <w:rPr>
          <w:w w:val="105"/>
          <w:sz w:val="22"/>
          <w:szCs w:val="22"/>
        </w:rPr>
        <w:t>.</w:t>
      </w:r>
    </w:p>
    <w:p w:rsidR="003634F9" w:rsidRDefault="002D7705" w:rsidP="00F00A85">
      <w:pPr>
        <w:pStyle w:val="a3"/>
        <w:ind w:firstLine="567"/>
        <w:jc w:val="both"/>
        <w:rPr>
          <w:color w:val="000000" w:themeColor="text1"/>
          <w:w w:val="105"/>
          <w:sz w:val="22"/>
          <w:szCs w:val="22"/>
        </w:rPr>
      </w:pPr>
      <w:r w:rsidRPr="00EB150A">
        <w:rPr>
          <w:color w:val="000000" w:themeColor="text1"/>
          <w:w w:val="105"/>
          <w:sz w:val="22"/>
          <w:szCs w:val="22"/>
        </w:rPr>
        <w:t xml:space="preserve">Отделите, съответстващи на тази консервационна стойност са: </w:t>
      </w:r>
      <w:r w:rsidR="00284513" w:rsidRPr="00D02A92">
        <w:rPr>
          <w:b/>
          <w:color w:val="000000" w:themeColor="text1"/>
          <w:w w:val="105"/>
          <w:sz w:val="20"/>
          <w:szCs w:val="20"/>
        </w:rPr>
        <w:t xml:space="preserve">1п, с, а2, 19 ж, 21 е, 23 а, б, 33 н, п, 34 н, 36 н, 45 в, 46 б, д, ж, 47 г, з, к, 48 е, и, н, с, 49 е, 50 е, з, к, 52 б, а, 76 д, 116 е, 118 е, 119 к, 122 в, 123 б, г, д, л, 126 г, е, з, 127 б, 129 б, 130 в, 131 к, р, 136 б, 137 е, 138 а, 146 и, 147 л, 153 б, 156 е, 163 д, 167 ж, 168 м, о, 169 а, д, 187 ж, м, 190 з, 191 б, 194 </w:t>
      </w:r>
      <w:r w:rsidR="005948E8" w:rsidRPr="00D02A92">
        <w:rPr>
          <w:b/>
          <w:color w:val="000000" w:themeColor="text1"/>
          <w:w w:val="105"/>
          <w:sz w:val="20"/>
          <w:szCs w:val="20"/>
        </w:rPr>
        <w:t>б, 196 д, 199 з, 222 е, ж, 224 к, 225 л, 247 н, 254 в, о, 257 л</w:t>
      </w:r>
      <w:r w:rsidR="005948E8" w:rsidRPr="00EB150A">
        <w:rPr>
          <w:color w:val="000000" w:themeColor="text1"/>
          <w:w w:val="105"/>
          <w:sz w:val="22"/>
          <w:szCs w:val="22"/>
        </w:rPr>
        <w:t xml:space="preserve"> - </w:t>
      </w:r>
      <w:r w:rsidR="005948E8" w:rsidRPr="00EB150A">
        <w:rPr>
          <w:b/>
          <w:color w:val="000000" w:themeColor="text1"/>
          <w:w w:val="105"/>
          <w:sz w:val="22"/>
          <w:szCs w:val="22"/>
        </w:rPr>
        <w:t>с обща площ 473,1 ха</w:t>
      </w:r>
      <w:r w:rsidR="005948E8" w:rsidRPr="00EB150A">
        <w:rPr>
          <w:color w:val="000000" w:themeColor="text1"/>
          <w:w w:val="105"/>
          <w:sz w:val="22"/>
          <w:szCs w:val="22"/>
        </w:rPr>
        <w:t>.</w:t>
      </w:r>
    </w:p>
    <w:p w:rsidR="00D02A92" w:rsidRDefault="00D02A92" w:rsidP="00D02A92">
      <w:pPr>
        <w:pStyle w:val="a3"/>
        <w:ind w:right="17" w:firstLine="567"/>
        <w:jc w:val="both"/>
        <w:rPr>
          <w:sz w:val="10"/>
          <w:szCs w:val="10"/>
        </w:rPr>
      </w:pPr>
    </w:p>
    <w:p w:rsidR="006E03E8" w:rsidRPr="006E03E8" w:rsidRDefault="006E03E8" w:rsidP="00D02A92">
      <w:pPr>
        <w:pStyle w:val="a3"/>
        <w:ind w:right="17" w:firstLine="567"/>
        <w:jc w:val="both"/>
        <w:rPr>
          <w:sz w:val="10"/>
          <w:szCs w:val="10"/>
        </w:rPr>
      </w:pPr>
    </w:p>
    <w:p w:rsidR="003634F9" w:rsidRPr="00EB150A" w:rsidRDefault="002D7705" w:rsidP="007702B7">
      <w:pPr>
        <w:pStyle w:val="a3"/>
        <w:ind w:firstLine="567"/>
        <w:jc w:val="both"/>
        <w:rPr>
          <w:b/>
          <w:w w:val="105"/>
          <w:sz w:val="22"/>
          <w:szCs w:val="22"/>
        </w:rPr>
      </w:pPr>
      <w:r w:rsidRPr="00EB150A">
        <w:rPr>
          <w:b/>
          <w:w w:val="105"/>
          <w:sz w:val="22"/>
          <w:szCs w:val="22"/>
        </w:rPr>
        <w:t>ПРЕПОРЪКИ И УКАЗАНИЯ ЗА СТОПАНИСВАНЕ НА ВКС</w:t>
      </w:r>
      <w:r w:rsidRPr="00EB150A">
        <w:rPr>
          <w:b/>
          <w:spacing w:val="-40"/>
          <w:w w:val="105"/>
          <w:sz w:val="22"/>
          <w:szCs w:val="22"/>
        </w:rPr>
        <w:t xml:space="preserve"> </w:t>
      </w:r>
      <w:r w:rsidRPr="00EB150A">
        <w:rPr>
          <w:b/>
          <w:w w:val="105"/>
          <w:sz w:val="22"/>
          <w:szCs w:val="22"/>
        </w:rPr>
        <w:t>4.4</w:t>
      </w:r>
    </w:p>
    <w:p w:rsidR="00322509" w:rsidRPr="00EB150A" w:rsidRDefault="00322509" w:rsidP="007702B7">
      <w:pPr>
        <w:pStyle w:val="a3"/>
        <w:ind w:firstLine="567"/>
        <w:jc w:val="both"/>
        <w:rPr>
          <w:w w:val="105"/>
          <w:sz w:val="22"/>
          <w:szCs w:val="22"/>
        </w:rPr>
      </w:pPr>
      <w:r w:rsidRPr="00EB150A">
        <w:rPr>
          <w:w w:val="105"/>
          <w:sz w:val="22"/>
          <w:szCs w:val="22"/>
        </w:rPr>
        <w:t xml:space="preserve">1. Трябва да се осигури целостта на гората срещу пожари. Фрагментирани гори, гори с отворен склоп или гори, в които е воден дърводобив с висока интензивност, са по- предразположени към пожари. </w:t>
      </w:r>
    </w:p>
    <w:p w:rsidR="00322509" w:rsidRPr="00EB150A" w:rsidRDefault="00322509" w:rsidP="007702B7">
      <w:pPr>
        <w:pStyle w:val="a3"/>
        <w:ind w:firstLine="567"/>
        <w:jc w:val="both"/>
        <w:rPr>
          <w:w w:val="105"/>
          <w:sz w:val="22"/>
          <w:szCs w:val="22"/>
        </w:rPr>
      </w:pPr>
      <w:r w:rsidRPr="00EB150A">
        <w:rPr>
          <w:w w:val="105"/>
          <w:sz w:val="22"/>
          <w:szCs w:val="22"/>
        </w:rPr>
        <w:t xml:space="preserve">2. В наличните ивици широколистни гори да се запази и поддържа широколистния състав на гората. При стопанисването им да не се допуска понижаване на пълнотата под 0.7. </w:t>
      </w:r>
    </w:p>
    <w:p w:rsidR="00322509" w:rsidRPr="00EB150A" w:rsidRDefault="00322509" w:rsidP="007702B7">
      <w:pPr>
        <w:pStyle w:val="a3"/>
        <w:ind w:firstLine="567"/>
        <w:jc w:val="both"/>
        <w:rPr>
          <w:w w:val="105"/>
          <w:sz w:val="22"/>
          <w:szCs w:val="22"/>
        </w:rPr>
      </w:pPr>
      <w:r w:rsidRPr="00EB150A">
        <w:rPr>
          <w:w w:val="105"/>
          <w:sz w:val="22"/>
          <w:szCs w:val="22"/>
        </w:rPr>
        <w:t xml:space="preserve">3. При липса на подобни ивици да се планира създаването на буферни зони от пожароустойчиви дървесни видове с подходящи схеми на залесяване. </w:t>
      </w:r>
    </w:p>
    <w:p w:rsidR="003634F9" w:rsidRPr="00EB150A" w:rsidRDefault="00322509" w:rsidP="007702B7">
      <w:pPr>
        <w:pStyle w:val="a3"/>
        <w:ind w:firstLine="567"/>
        <w:jc w:val="both"/>
        <w:rPr>
          <w:w w:val="105"/>
          <w:sz w:val="22"/>
          <w:szCs w:val="22"/>
        </w:rPr>
      </w:pPr>
      <w:r w:rsidRPr="00EB150A">
        <w:rPr>
          <w:w w:val="105"/>
          <w:sz w:val="22"/>
          <w:szCs w:val="22"/>
        </w:rPr>
        <w:t>4. 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322509" w:rsidRPr="00EB150A" w:rsidRDefault="00322509" w:rsidP="007702B7">
      <w:pPr>
        <w:pStyle w:val="a3"/>
        <w:ind w:firstLine="567"/>
        <w:jc w:val="both"/>
        <w:rPr>
          <w:sz w:val="22"/>
          <w:szCs w:val="22"/>
        </w:rPr>
      </w:pPr>
    </w:p>
    <w:p w:rsidR="00A057DD" w:rsidRDefault="002D7705" w:rsidP="00D02A92">
      <w:pPr>
        <w:pStyle w:val="a3"/>
        <w:ind w:firstLine="567"/>
        <w:rPr>
          <w:b/>
          <w:w w:val="105"/>
          <w:sz w:val="22"/>
          <w:szCs w:val="22"/>
        </w:rPr>
      </w:pPr>
      <w:r w:rsidRPr="00EB150A">
        <w:rPr>
          <w:b/>
          <w:w w:val="105"/>
          <w:sz w:val="22"/>
          <w:szCs w:val="22"/>
        </w:rPr>
        <w:t>ПРЕПОРЪКИ И УКАЗАНИЯ ЗА МОНИТОРИНГ НА ВКС 4.4</w:t>
      </w:r>
    </w:p>
    <w:p w:rsidR="00D02A92" w:rsidRDefault="00D02A92" w:rsidP="00D02A92">
      <w:pPr>
        <w:pStyle w:val="a3"/>
        <w:ind w:firstLine="567"/>
      </w:pPr>
      <w:r>
        <w:t xml:space="preserve">При тази ВКС се извършва мониторинг за честотата и площното разпространение </w:t>
      </w:r>
      <w:r w:rsidR="007702B7">
        <w:t xml:space="preserve">на запалванията и </w:t>
      </w:r>
      <w:r>
        <w:t>пожарите в горскостопанската единица.</w:t>
      </w:r>
    </w:p>
    <w:p w:rsidR="00D02A92" w:rsidRDefault="00D02A92" w:rsidP="00D02A92">
      <w:pPr>
        <w:pStyle w:val="a3"/>
        <w:ind w:firstLine="567"/>
        <w:rPr>
          <w:b/>
          <w:w w:val="105"/>
          <w:sz w:val="22"/>
          <w:szCs w:val="22"/>
        </w:rPr>
      </w:pPr>
    </w:p>
    <w:p w:rsidR="006E03E8" w:rsidRDefault="006E03E8" w:rsidP="00D02A92">
      <w:pPr>
        <w:pStyle w:val="a3"/>
        <w:ind w:firstLine="567"/>
        <w:rPr>
          <w:b/>
          <w:w w:val="105"/>
          <w:sz w:val="22"/>
          <w:szCs w:val="22"/>
        </w:rPr>
      </w:pPr>
    </w:p>
    <w:p w:rsidR="006E03E8" w:rsidRDefault="006E03E8" w:rsidP="00D02A92">
      <w:pPr>
        <w:pStyle w:val="a3"/>
        <w:ind w:firstLine="567"/>
        <w:rPr>
          <w:b/>
          <w:w w:val="105"/>
          <w:sz w:val="22"/>
          <w:szCs w:val="22"/>
        </w:rPr>
      </w:pPr>
    </w:p>
    <w:p w:rsidR="006E03E8" w:rsidRDefault="006E03E8" w:rsidP="00D02A92">
      <w:pPr>
        <w:pStyle w:val="a3"/>
        <w:ind w:firstLine="567"/>
        <w:rPr>
          <w:b/>
          <w:w w:val="105"/>
          <w:sz w:val="22"/>
          <w:szCs w:val="22"/>
        </w:rPr>
      </w:pPr>
    </w:p>
    <w:p w:rsidR="006E03E8" w:rsidRDefault="006E03E8" w:rsidP="00D02A92">
      <w:pPr>
        <w:pStyle w:val="a3"/>
        <w:ind w:firstLine="567"/>
        <w:rPr>
          <w:b/>
          <w:w w:val="105"/>
          <w:sz w:val="22"/>
          <w:szCs w:val="22"/>
        </w:rPr>
      </w:pPr>
    </w:p>
    <w:p w:rsidR="006E03E8" w:rsidRDefault="006E03E8" w:rsidP="00D02A92">
      <w:pPr>
        <w:pStyle w:val="a3"/>
        <w:ind w:firstLine="567"/>
        <w:rPr>
          <w:b/>
          <w:w w:val="105"/>
          <w:sz w:val="22"/>
          <w:szCs w:val="22"/>
        </w:rPr>
      </w:pPr>
    </w:p>
    <w:p w:rsidR="006E03E8" w:rsidRDefault="006E03E8" w:rsidP="00D02A92">
      <w:pPr>
        <w:pStyle w:val="a3"/>
        <w:ind w:firstLine="567"/>
        <w:rPr>
          <w:b/>
          <w:w w:val="105"/>
          <w:sz w:val="22"/>
          <w:szCs w:val="22"/>
        </w:rPr>
      </w:pPr>
    </w:p>
    <w:p w:rsidR="00A057DD" w:rsidRPr="00EB150A" w:rsidRDefault="00A057DD" w:rsidP="002F36A0">
      <w:pPr>
        <w:pStyle w:val="a3"/>
        <w:rPr>
          <w:color w:val="FF0000"/>
          <w:sz w:val="22"/>
          <w:szCs w:val="22"/>
        </w:rPr>
      </w:pPr>
    </w:p>
    <w:p w:rsidR="002F36A0" w:rsidRPr="00D02A92" w:rsidRDefault="00A057DD" w:rsidP="003802C3">
      <w:pPr>
        <w:pStyle w:val="Heading1"/>
        <w:pBdr>
          <w:top w:val="single" w:sz="4" w:space="1" w:color="auto"/>
          <w:bottom w:val="single" w:sz="4" w:space="1" w:color="auto"/>
        </w:pBdr>
        <w:spacing w:line="242" w:lineRule="auto"/>
        <w:ind w:left="0"/>
        <w:jc w:val="both"/>
        <w:rPr>
          <w:color w:val="000000" w:themeColor="text1"/>
          <w:sz w:val="20"/>
          <w:szCs w:val="20"/>
        </w:rPr>
      </w:pPr>
      <w:r w:rsidRPr="00D02A92">
        <w:rPr>
          <w:color w:val="000000" w:themeColor="text1"/>
          <w:sz w:val="20"/>
          <w:szCs w:val="20"/>
        </w:rPr>
        <w:t>ВКС 4.5. ГОРИ С РЕШАВАЩО ЗНАЧЕНИЕ ЗА СЪСТОЯНИЕТО НА СЕЛСКОСТОПАНСКИТЕ ДЕЙНОСТИ (ЗЕМЕДЕЛИЕ, РИБНИ ЗАПАСИ) И ЗА ЗАЩИТАТА НА ИНФРАСТРУКТУРНИТЕ ОБЕКТИ</w:t>
      </w:r>
    </w:p>
    <w:p w:rsidR="003634F9" w:rsidRPr="00D02A92" w:rsidRDefault="002D7705" w:rsidP="00A5728F">
      <w:pPr>
        <w:ind w:firstLine="567"/>
        <w:jc w:val="both"/>
        <w:rPr>
          <w:b/>
          <w:color w:val="000000" w:themeColor="text1"/>
        </w:rPr>
      </w:pPr>
      <w:r w:rsidRPr="00D02A92">
        <w:rPr>
          <w:b/>
          <w:color w:val="000000" w:themeColor="text1"/>
        </w:rPr>
        <w:t>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w:t>
      </w:r>
    </w:p>
    <w:p w:rsidR="003634F9" w:rsidRPr="00D02A92" w:rsidRDefault="00A057DD" w:rsidP="00A5728F">
      <w:pPr>
        <w:tabs>
          <w:tab w:val="left" w:pos="575"/>
        </w:tabs>
        <w:jc w:val="both"/>
        <w:rPr>
          <w:b/>
          <w:color w:val="000000" w:themeColor="text1"/>
        </w:rPr>
      </w:pPr>
      <w:r w:rsidRPr="00D02A92">
        <w:rPr>
          <w:b/>
          <w:color w:val="000000" w:themeColor="text1"/>
        </w:rPr>
        <w:t xml:space="preserve">1. </w:t>
      </w:r>
      <w:r w:rsidR="002D7705" w:rsidRPr="00D02A92">
        <w:rPr>
          <w:b/>
          <w:color w:val="000000" w:themeColor="text1"/>
        </w:rPr>
        <w:t>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w:t>
      </w:r>
      <w:r w:rsidR="002D7705" w:rsidRPr="00D02A92">
        <w:rPr>
          <w:b/>
          <w:color w:val="000000" w:themeColor="text1"/>
          <w:spacing w:val="-4"/>
        </w:rPr>
        <w:t xml:space="preserve"> </w:t>
      </w:r>
      <w:r w:rsidR="002D7705" w:rsidRPr="00D02A92">
        <w:rPr>
          <w:b/>
          <w:color w:val="000000" w:themeColor="text1"/>
        </w:rPr>
        <w:t>м;</w:t>
      </w:r>
    </w:p>
    <w:p w:rsidR="00D02A92" w:rsidRPr="00D02A92" w:rsidRDefault="00A057DD" w:rsidP="00F00A85">
      <w:pPr>
        <w:tabs>
          <w:tab w:val="left" w:pos="504"/>
        </w:tabs>
        <w:jc w:val="both"/>
        <w:rPr>
          <w:b/>
          <w:color w:val="000000" w:themeColor="text1"/>
        </w:rPr>
      </w:pPr>
      <w:r w:rsidRPr="00D02A92">
        <w:rPr>
          <w:b/>
          <w:color w:val="000000" w:themeColor="text1"/>
        </w:rPr>
        <w:t>2.</w:t>
      </w:r>
      <w:r w:rsidR="002D7705" w:rsidRPr="00D02A92">
        <w:rPr>
          <w:b/>
          <w:color w:val="000000" w:themeColor="text1"/>
        </w:rPr>
        <w:t>Крайречни гори доминирани от различни представители на род Salix по брега на река Дунав и нейните острови, заливани при високи водни стоежи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w:t>
      </w:r>
      <w:r w:rsidR="002D7705" w:rsidRPr="00D02A92">
        <w:rPr>
          <w:b/>
          <w:color w:val="000000" w:themeColor="text1"/>
          <w:spacing w:val="-2"/>
        </w:rPr>
        <w:t xml:space="preserve"> </w:t>
      </w:r>
      <w:r w:rsidR="002D7705" w:rsidRPr="00D02A92">
        <w:rPr>
          <w:b/>
          <w:color w:val="000000" w:themeColor="text1"/>
        </w:rPr>
        <w:t>бряг).</w:t>
      </w:r>
    </w:p>
    <w:p w:rsidR="00D02A92" w:rsidRDefault="00A057DD" w:rsidP="00D02A92">
      <w:pPr>
        <w:tabs>
          <w:tab w:val="left" w:pos="458"/>
        </w:tabs>
        <w:rPr>
          <w:b/>
          <w:color w:val="000000" w:themeColor="text1"/>
        </w:rPr>
      </w:pPr>
      <w:r w:rsidRPr="00D02A92">
        <w:rPr>
          <w:b/>
          <w:color w:val="000000" w:themeColor="text1"/>
        </w:rPr>
        <w:t>3.</w:t>
      </w:r>
      <w:r w:rsidR="002D7705" w:rsidRPr="00D02A92">
        <w:rPr>
          <w:b/>
          <w:color w:val="000000" w:themeColor="text1"/>
        </w:rPr>
        <w:t>Гори създадени за защита на инженерни</w:t>
      </w:r>
      <w:r w:rsidR="002D7705" w:rsidRPr="00D02A92">
        <w:rPr>
          <w:b/>
          <w:color w:val="000000" w:themeColor="text1"/>
          <w:spacing w:val="-5"/>
        </w:rPr>
        <w:t xml:space="preserve"> </w:t>
      </w:r>
      <w:r w:rsidR="002D7705" w:rsidRPr="00D02A92">
        <w:rPr>
          <w:b/>
          <w:color w:val="000000" w:themeColor="text1"/>
        </w:rPr>
        <w:t>съоръжения.</w:t>
      </w:r>
    </w:p>
    <w:p w:rsidR="00D02A92" w:rsidRPr="007702B7" w:rsidRDefault="00D02A92" w:rsidP="00D02A92">
      <w:pPr>
        <w:jc w:val="both"/>
        <w:rPr>
          <w:b/>
          <w:color w:val="000000" w:themeColor="text1"/>
          <w:sz w:val="10"/>
          <w:szCs w:val="10"/>
        </w:rPr>
      </w:pPr>
    </w:p>
    <w:p w:rsidR="00A057DD" w:rsidRPr="00D02A92" w:rsidRDefault="00D02A92" w:rsidP="00D02A92">
      <w:pPr>
        <w:ind w:firstLine="567"/>
        <w:jc w:val="both"/>
        <w:rPr>
          <w:color w:val="000000" w:themeColor="text1"/>
          <w:w w:val="105"/>
          <w:sz w:val="21"/>
          <w:szCs w:val="21"/>
        </w:rPr>
      </w:pPr>
      <w:r>
        <w:rPr>
          <w:color w:val="000000" w:themeColor="text1"/>
          <w:w w:val="105"/>
        </w:rPr>
        <w:t xml:space="preserve">Отдели представляващи </w:t>
      </w:r>
      <w:r w:rsidR="002D7705" w:rsidRPr="00D02A92">
        <w:rPr>
          <w:b/>
          <w:color w:val="000000" w:themeColor="text1"/>
          <w:w w:val="105"/>
        </w:rPr>
        <w:t>ВКС 4.5.</w:t>
      </w:r>
      <w:r w:rsidR="00AB394A" w:rsidRPr="00D02A92">
        <w:rPr>
          <w:b/>
          <w:color w:val="000000" w:themeColor="text1"/>
          <w:w w:val="105"/>
        </w:rPr>
        <w:t>2</w:t>
      </w:r>
      <w:r w:rsidR="002D7705" w:rsidRPr="00D02A92">
        <w:rPr>
          <w:color w:val="000000" w:themeColor="text1"/>
          <w:w w:val="105"/>
        </w:rPr>
        <w:t xml:space="preserve"> </w:t>
      </w:r>
      <w:r>
        <w:rPr>
          <w:color w:val="000000" w:themeColor="text1"/>
          <w:w w:val="105"/>
        </w:rPr>
        <w:t>са по</w:t>
      </w:r>
      <w:r w:rsidR="00AB394A" w:rsidRPr="00D02A92">
        <w:rPr>
          <w:color w:val="000000" w:themeColor="text1"/>
          <w:w w:val="105"/>
        </w:rPr>
        <w:t xml:space="preserve"> поречието на река Камчия:</w:t>
      </w:r>
      <w:r w:rsidR="004142C0" w:rsidRPr="00D02A92">
        <w:rPr>
          <w:color w:val="000000" w:themeColor="text1"/>
          <w:w w:val="105"/>
          <w:lang w:val="en-US"/>
        </w:rPr>
        <w:t xml:space="preserve"> </w:t>
      </w:r>
      <w:r w:rsidR="004142C0" w:rsidRPr="00D02A92">
        <w:rPr>
          <w:color w:val="000000" w:themeColor="text1"/>
          <w:w w:val="105"/>
          <w:sz w:val="21"/>
          <w:szCs w:val="21"/>
          <w:lang w:val="en-US"/>
        </w:rPr>
        <w:t>1</w:t>
      </w:r>
      <w:r w:rsidRPr="00D02A92">
        <w:rPr>
          <w:color w:val="000000" w:themeColor="text1"/>
          <w:w w:val="105"/>
          <w:sz w:val="21"/>
          <w:szCs w:val="21"/>
        </w:rPr>
        <w:t>, р1, т1, 7 в, 8а, 9 и, 13 в, 24</w:t>
      </w:r>
      <w:r w:rsidR="004142C0" w:rsidRPr="00D02A92">
        <w:rPr>
          <w:color w:val="000000" w:themeColor="text1"/>
          <w:w w:val="105"/>
          <w:sz w:val="21"/>
          <w:szCs w:val="21"/>
        </w:rPr>
        <w:t>л, 100 и, к, 149 л, 240 о, 242 с, 243 л, 249 к, л, м, н</w:t>
      </w:r>
      <w:r w:rsidR="00A057DD" w:rsidRPr="00D02A92">
        <w:rPr>
          <w:color w:val="000000" w:themeColor="text1"/>
          <w:w w:val="105"/>
          <w:sz w:val="21"/>
          <w:szCs w:val="21"/>
        </w:rPr>
        <w:t>;</w:t>
      </w:r>
      <w:r w:rsidR="004142C0" w:rsidRPr="00D02A92">
        <w:rPr>
          <w:color w:val="000000" w:themeColor="text1"/>
          <w:w w:val="105"/>
          <w:sz w:val="21"/>
          <w:szCs w:val="21"/>
        </w:rPr>
        <w:t xml:space="preserve"> </w:t>
      </w:r>
    </w:p>
    <w:p w:rsidR="00D02A92" w:rsidRPr="007702B7" w:rsidRDefault="00D02A92" w:rsidP="00D02A92">
      <w:pPr>
        <w:ind w:firstLine="567"/>
        <w:jc w:val="both"/>
        <w:rPr>
          <w:color w:val="000000" w:themeColor="text1"/>
          <w:w w:val="105"/>
          <w:sz w:val="10"/>
          <w:szCs w:val="10"/>
        </w:rPr>
      </w:pPr>
    </w:p>
    <w:p w:rsidR="003634F9" w:rsidRPr="00D02A92" w:rsidRDefault="002D7705" w:rsidP="00D02A92">
      <w:pPr>
        <w:spacing w:before="2"/>
        <w:ind w:firstLine="567"/>
        <w:jc w:val="both"/>
        <w:rPr>
          <w:b/>
          <w:color w:val="000000" w:themeColor="text1"/>
          <w:w w:val="105"/>
          <w:sz w:val="21"/>
          <w:szCs w:val="21"/>
        </w:rPr>
      </w:pPr>
      <w:r w:rsidRPr="00D02A92">
        <w:rPr>
          <w:color w:val="000000" w:themeColor="text1"/>
          <w:w w:val="105"/>
        </w:rPr>
        <w:t xml:space="preserve">Отдели, представляващи </w:t>
      </w:r>
      <w:r w:rsidRPr="00D02A92">
        <w:rPr>
          <w:b/>
          <w:color w:val="000000" w:themeColor="text1"/>
          <w:w w:val="105"/>
        </w:rPr>
        <w:t>ВКС 4.5.3:</w:t>
      </w:r>
      <w:r w:rsidRPr="00D02A92">
        <w:rPr>
          <w:color w:val="000000" w:themeColor="text1"/>
          <w:w w:val="105"/>
        </w:rPr>
        <w:t xml:space="preserve"> </w:t>
      </w:r>
      <w:r w:rsidR="004142C0" w:rsidRPr="00D02A92">
        <w:rPr>
          <w:color w:val="000000" w:themeColor="text1"/>
          <w:w w:val="105"/>
          <w:sz w:val="21"/>
          <w:szCs w:val="21"/>
        </w:rPr>
        <w:t>1 г, 119 и, 120 а, в, г, 167 к, 168 в, д, е, ж, 6, 10, 11, 12, 170 ж, к, 2, 171 к, л, 5, 172 е, ж, з, и, 4, 173 ж, з, и, 2, 231 ч, 239 д, е, ж, з, к, 5, 6, 7, 8, 9, 240 и, л, м, н, о, 2, 3, 4, 5, 6, 241 з, и, 3, 4, 242 в, г, з, и, к, м, у, ф, х, ц, ч, ш, 7, 246 к, м, 6, 7, 254 з, и, м, н, о, с, т, 7, 8, 9, 10, 11, 17</w:t>
      </w:r>
      <w:r w:rsidR="004142C0" w:rsidRPr="00D02A92">
        <w:rPr>
          <w:b/>
          <w:color w:val="000000" w:themeColor="text1"/>
          <w:w w:val="105"/>
          <w:sz w:val="21"/>
          <w:szCs w:val="21"/>
        </w:rPr>
        <w:t xml:space="preserve"> </w:t>
      </w:r>
      <w:r w:rsidR="00D02A92">
        <w:rPr>
          <w:b/>
          <w:color w:val="000000" w:themeColor="text1"/>
          <w:w w:val="105"/>
          <w:sz w:val="21"/>
          <w:szCs w:val="21"/>
        </w:rPr>
        <w:t xml:space="preserve">- </w:t>
      </w:r>
      <w:r w:rsidR="004142C0" w:rsidRPr="00D02A92">
        <w:rPr>
          <w:b/>
          <w:color w:val="000000" w:themeColor="text1"/>
          <w:w w:val="105"/>
          <w:sz w:val="21"/>
          <w:szCs w:val="21"/>
        </w:rPr>
        <w:t>с площ 143,5 ха.</w:t>
      </w:r>
    </w:p>
    <w:p w:rsidR="003634F9" w:rsidRPr="00515A73" w:rsidRDefault="003634F9" w:rsidP="00A057DD">
      <w:pPr>
        <w:pStyle w:val="a3"/>
        <w:spacing w:before="1"/>
        <w:jc w:val="both"/>
        <w:rPr>
          <w:b/>
          <w:i/>
          <w:color w:val="FF0000"/>
          <w:sz w:val="24"/>
          <w:szCs w:val="24"/>
        </w:rPr>
      </w:pPr>
    </w:p>
    <w:p w:rsidR="00A057DD" w:rsidRPr="00D02A92" w:rsidRDefault="002D7705" w:rsidP="00D02A92">
      <w:pPr>
        <w:pStyle w:val="a3"/>
        <w:ind w:firstLine="567"/>
        <w:jc w:val="both"/>
        <w:rPr>
          <w:b/>
          <w:color w:val="000000" w:themeColor="text1"/>
          <w:sz w:val="22"/>
          <w:szCs w:val="22"/>
        </w:rPr>
      </w:pPr>
      <w:r w:rsidRPr="00D02A92">
        <w:rPr>
          <w:b/>
          <w:color w:val="000000" w:themeColor="text1"/>
          <w:w w:val="105"/>
          <w:sz w:val="22"/>
          <w:szCs w:val="22"/>
        </w:rPr>
        <w:t>ПРЕПОРЪКИ И УКАЗАНИЯ ЗА СТОПАНИСВАНЕ НА ВКС 4.5</w:t>
      </w:r>
    </w:p>
    <w:p w:rsidR="003634F9" w:rsidRPr="00D02A92" w:rsidRDefault="002D7705" w:rsidP="00D02A92">
      <w:pPr>
        <w:pStyle w:val="a3"/>
        <w:ind w:firstLine="567"/>
        <w:jc w:val="both"/>
        <w:rPr>
          <w:b/>
          <w:color w:val="000000" w:themeColor="text1"/>
          <w:sz w:val="22"/>
          <w:szCs w:val="22"/>
        </w:rPr>
      </w:pPr>
      <w:r w:rsidRPr="00D02A92">
        <w:rPr>
          <w:color w:val="000000" w:themeColor="text1"/>
          <w:w w:val="105"/>
          <w:sz w:val="22"/>
          <w:szCs w:val="22"/>
        </w:rPr>
        <w:t xml:space="preserve">За горите, създадени или функциониращи като полезащитни горски пояси, с най-добър ефект в практиката се утвърждава ажурният </w:t>
      </w:r>
      <w:r w:rsidRPr="00D02A92">
        <w:rPr>
          <w:i/>
          <w:color w:val="000000" w:themeColor="text1"/>
          <w:w w:val="105"/>
          <w:sz w:val="22"/>
          <w:szCs w:val="22"/>
        </w:rPr>
        <w:t>(пр</w:t>
      </w:r>
      <w:r w:rsidR="00A057DD" w:rsidRPr="00D02A92">
        <w:rPr>
          <w:i/>
          <w:color w:val="000000" w:themeColor="text1"/>
          <w:w w:val="105"/>
          <w:sz w:val="22"/>
          <w:szCs w:val="22"/>
        </w:rPr>
        <w:t>одухваем)</w:t>
      </w:r>
      <w:r w:rsidR="00A057DD" w:rsidRPr="00D02A92">
        <w:rPr>
          <w:color w:val="000000" w:themeColor="text1"/>
          <w:w w:val="105"/>
          <w:sz w:val="22"/>
          <w:szCs w:val="22"/>
        </w:rPr>
        <w:t xml:space="preserve"> тип полезащитен пояс. </w:t>
      </w:r>
      <w:r w:rsidRPr="00D02A92">
        <w:rPr>
          <w:color w:val="000000" w:themeColor="text1"/>
          <w:w w:val="105"/>
          <w:sz w:val="22"/>
          <w:szCs w:val="22"/>
        </w:rPr>
        <w:t xml:space="preserve">Би следвало стопанисването да е насочено към оформянето и </w:t>
      </w:r>
      <w:r w:rsidR="00D02A92" w:rsidRPr="00D02A92">
        <w:rPr>
          <w:color w:val="000000" w:themeColor="text1"/>
          <w:w w:val="105"/>
          <w:sz w:val="22"/>
          <w:szCs w:val="22"/>
        </w:rPr>
        <w:t>поддържането</w:t>
      </w:r>
      <w:r w:rsidRPr="00D02A92">
        <w:rPr>
          <w:color w:val="000000" w:themeColor="text1"/>
          <w:w w:val="105"/>
          <w:sz w:val="22"/>
          <w:szCs w:val="22"/>
        </w:rPr>
        <w:t xml:space="preserve"> именно на такъв тип пояси, чрез формиране на дървесен </w:t>
      </w:r>
      <w:r w:rsidRPr="00D02A92">
        <w:rPr>
          <w:i/>
          <w:color w:val="000000" w:themeColor="text1"/>
          <w:w w:val="105"/>
          <w:sz w:val="22"/>
          <w:szCs w:val="22"/>
        </w:rPr>
        <w:t>(горен)</w:t>
      </w:r>
      <w:r w:rsidRPr="00D02A92">
        <w:rPr>
          <w:color w:val="000000" w:themeColor="text1"/>
          <w:w w:val="105"/>
          <w:sz w:val="22"/>
          <w:szCs w:val="22"/>
        </w:rPr>
        <w:t xml:space="preserve"> етаж и храстов </w:t>
      </w:r>
      <w:r w:rsidRPr="00D02A92">
        <w:rPr>
          <w:i/>
          <w:color w:val="000000" w:themeColor="text1"/>
          <w:w w:val="105"/>
          <w:sz w:val="22"/>
          <w:szCs w:val="22"/>
        </w:rPr>
        <w:t>(долен)</w:t>
      </w:r>
      <w:r w:rsidRPr="00D02A92">
        <w:rPr>
          <w:color w:val="000000" w:themeColor="text1"/>
          <w:w w:val="105"/>
          <w:sz w:val="22"/>
          <w:szCs w:val="22"/>
        </w:rPr>
        <w:t xml:space="preserve"> етаж, като ажурността по цялата височина е не по-малка от 50% при равномерно разположение по дължина.</w:t>
      </w:r>
    </w:p>
    <w:p w:rsidR="006E03E8" w:rsidRPr="006E03E8" w:rsidRDefault="002D7705" w:rsidP="006E03E8">
      <w:pPr>
        <w:pStyle w:val="a3"/>
        <w:ind w:firstLine="567"/>
        <w:jc w:val="both"/>
        <w:rPr>
          <w:color w:val="000000" w:themeColor="text1"/>
          <w:sz w:val="22"/>
          <w:szCs w:val="22"/>
        </w:rPr>
      </w:pPr>
      <w:r w:rsidRPr="00D02A92">
        <w:rPr>
          <w:color w:val="000000" w:themeColor="text1"/>
          <w:w w:val="105"/>
          <w:sz w:val="22"/>
          <w:szCs w:val="22"/>
        </w:rPr>
        <w:t>Препоръчва се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при което да не се намаляват съществено защитните функции. Това изисква прилагане на сечи с дълъг възобновителен период.</w:t>
      </w:r>
    </w:p>
    <w:p w:rsidR="007702B7" w:rsidRPr="002E2E9F" w:rsidRDefault="007702B7" w:rsidP="00D02A92">
      <w:pPr>
        <w:pStyle w:val="a3"/>
        <w:ind w:firstLine="567"/>
        <w:jc w:val="both"/>
        <w:rPr>
          <w:color w:val="FF0000"/>
          <w:sz w:val="10"/>
          <w:szCs w:val="10"/>
        </w:rPr>
      </w:pPr>
    </w:p>
    <w:p w:rsidR="00A057DD" w:rsidRPr="00D02A92" w:rsidRDefault="002D7705" w:rsidP="00D02A92">
      <w:pPr>
        <w:pStyle w:val="a3"/>
        <w:ind w:firstLine="567"/>
        <w:jc w:val="both"/>
        <w:rPr>
          <w:b/>
          <w:color w:val="000000" w:themeColor="text1"/>
          <w:sz w:val="22"/>
          <w:szCs w:val="22"/>
        </w:rPr>
      </w:pPr>
      <w:r w:rsidRPr="00D02A92">
        <w:rPr>
          <w:b/>
          <w:color w:val="000000" w:themeColor="text1"/>
          <w:w w:val="105"/>
          <w:sz w:val="22"/>
          <w:szCs w:val="22"/>
        </w:rPr>
        <w:t>ПРЕПОРЪКИ И УКАЗАНИЯ ЗА МОНИТОРИНГ НА ВКС 4.5</w:t>
      </w:r>
    </w:p>
    <w:p w:rsidR="003634F9" w:rsidRDefault="002D7705" w:rsidP="00D02A92">
      <w:pPr>
        <w:pStyle w:val="a3"/>
        <w:ind w:firstLine="567"/>
        <w:jc w:val="both"/>
        <w:rPr>
          <w:color w:val="000000" w:themeColor="text1"/>
          <w:w w:val="105"/>
          <w:sz w:val="22"/>
          <w:szCs w:val="22"/>
        </w:rPr>
      </w:pPr>
      <w:r w:rsidRPr="00D02A92">
        <w:rPr>
          <w:color w:val="000000" w:themeColor="text1"/>
          <w:w w:val="105"/>
          <w:sz w:val="22"/>
          <w:szCs w:val="22"/>
        </w:rPr>
        <w:t>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w:t>
      </w:r>
    </w:p>
    <w:p w:rsidR="002E2E9F" w:rsidRDefault="002E2E9F" w:rsidP="008F26AD">
      <w:pPr>
        <w:pStyle w:val="a3"/>
        <w:spacing w:before="7"/>
        <w:rPr>
          <w:color w:val="FF0000"/>
          <w:sz w:val="24"/>
          <w:szCs w:val="24"/>
        </w:rPr>
      </w:pPr>
    </w:p>
    <w:p w:rsidR="00086BAB" w:rsidRDefault="00086BAB" w:rsidP="007702B7">
      <w:pPr>
        <w:pStyle w:val="Heading1"/>
        <w:pBdr>
          <w:top w:val="single" w:sz="4" w:space="1" w:color="auto"/>
          <w:bottom w:val="single" w:sz="4" w:space="1" w:color="auto"/>
        </w:pBdr>
        <w:ind w:left="0"/>
        <w:jc w:val="both"/>
        <w:rPr>
          <w:sz w:val="21"/>
          <w:szCs w:val="21"/>
        </w:rPr>
      </w:pPr>
      <w:r w:rsidRPr="00086BAB">
        <w:rPr>
          <w:sz w:val="21"/>
          <w:szCs w:val="21"/>
        </w:rPr>
        <w:t>ВКС 5. ОСНОВНИ ПОТРЕБНОСТИ НА НАСЕЛЕНИЕТО. МЕСТА И РЕСУРСИ ОТ ФУНДАМЕНТАЛНО ЗНАЧЕНИЕ ЗА ЗАДОВОЛЯВАНЕ НА ОСНОВНИТЕ ПОТРЕБНОСТИ НА МЕСТНИТЕ ОБЩНОСТИ И КОРЕННОТО НАСЕЛЕНИЕ</w:t>
      </w:r>
      <w:r w:rsidRPr="00086BAB">
        <w:rPr>
          <w:sz w:val="22"/>
          <w:szCs w:val="22"/>
        </w:rPr>
        <w:t xml:space="preserve"> </w:t>
      </w:r>
      <w:r w:rsidRPr="00086BAB">
        <w:rPr>
          <w:sz w:val="21"/>
          <w:szCs w:val="21"/>
        </w:rPr>
        <w:t>(ВКЛ. ПОМИНЪК, ЗДРАВЕ, ХРАНА, ВОДА)</w:t>
      </w:r>
    </w:p>
    <w:p w:rsidR="009F4F11" w:rsidRDefault="009F4F11" w:rsidP="007702B7">
      <w:pPr>
        <w:pStyle w:val="a3"/>
        <w:ind w:firstLine="567"/>
        <w:jc w:val="both"/>
        <w:rPr>
          <w:b/>
          <w:sz w:val="22"/>
          <w:szCs w:val="22"/>
        </w:rPr>
      </w:pPr>
      <w:r w:rsidRPr="002E2E9F">
        <w:rPr>
          <w:b/>
          <w:sz w:val="22"/>
          <w:szCs w:val="22"/>
        </w:rPr>
        <w:t>Целта на ВКС 5 е да се запазят поминъка и сигурността на местните общности, получавани от горите – не само за общностите, зависими от гората, но и за всяка общност, която получава значителни и незаменими приходи, храни и други ползи от гората. ВКС 5 се отнася единствено до основните безалтернативни потребности на хората от горите.</w:t>
      </w:r>
    </w:p>
    <w:p w:rsidR="002E2E9F" w:rsidRPr="002E2E9F" w:rsidRDefault="002E2E9F" w:rsidP="009F4F11">
      <w:pPr>
        <w:pStyle w:val="a3"/>
        <w:ind w:right="17" w:firstLine="567"/>
        <w:jc w:val="both"/>
        <w:rPr>
          <w:b/>
          <w:sz w:val="22"/>
          <w:szCs w:val="22"/>
        </w:rPr>
      </w:pPr>
    </w:p>
    <w:p w:rsidR="009F4F11" w:rsidRPr="007B07DF" w:rsidRDefault="009F4F11" w:rsidP="006C2964">
      <w:pPr>
        <w:pStyle w:val="a3"/>
        <w:ind w:firstLine="567"/>
        <w:jc w:val="both"/>
      </w:pPr>
      <w:r w:rsidRPr="007B07DF">
        <w:t>Една гора може да има статут на ГВКС, ако местните общности получават от нея жизненоважни горива, храни, фураж, лекарства или материали за строителство,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642A92" w:rsidRPr="007B07DF" w:rsidRDefault="000863AA" w:rsidP="002E2E9F">
      <w:pPr>
        <w:pStyle w:val="a3"/>
        <w:ind w:right="15" w:firstLine="567"/>
        <w:jc w:val="both"/>
      </w:pPr>
      <w:r w:rsidRPr="007B07DF">
        <w:t>Работата, приходите и продуктите са стойности, които трябва да се запазят, ако това е възможно, без да се повлияват други стойности или ползи. Въпреки това в концепцията за ВКС не се допуска преексплоатацията на ресурси, дори когато общностите са икономически зависими от тях на даден етап. Не се допускат също и свръхползвания при прилагането на традиционни практики, ако те нарушават или унищожават горите и техните стойности.</w:t>
      </w:r>
    </w:p>
    <w:p w:rsidR="003634F9" w:rsidRPr="007B07DF" w:rsidRDefault="002D7705" w:rsidP="002E2E9F">
      <w:pPr>
        <w:pStyle w:val="a3"/>
        <w:tabs>
          <w:tab w:val="left" w:pos="567"/>
        </w:tabs>
        <w:ind w:right="15" w:firstLine="567"/>
        <w:jc w:val="both"/>
      </w:pPr>
      <w:r w:rsidRPr="007B07DF">
        <w:rPr>
          <w:w w:val="105"/>
        </w:rPr>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3634F9" w:rsidRPr="007B07DF" w:rsidRDefault="002F36A0" w:rsidP="00137A79">
      <w:pPr>
        <w:pStyle w:val="a4"/>
        <w:numPr>
          <w:ilvl w:val="0"/>
          <w:numId w:val="9"/>
        </w:numPr>
        <w:tabs>
          <w:tab w:val="left" w:pos="567"/>
          <w:tab w:val="left" w:pos="1284"/>
        </w:tabs>
        <w:rPr>
          <w:sz w:val="21"/>
          <w:szCs w:val="21"/>
        </w:rPr>
      </w:pPr>
      <w:r w:rsidRPr="007B07DF">
        <w:rPr>
          <w:w w:val="105"/>
          <w:sz w:val="21"/>
          <w:szCs w:val="21"/>
        </w:rPr>
        <w:t xml:space="preserve"> </w:t>
      </w:r>
      <w:r w:rsidR="002D7705" w:rsidRPr="007B07DF">
        <w:rPr>
          <w:w w:val="105"/>
          <w:sz w:val="21"/>
          <w:szCs w:val="21"/>
        </w:rPr>
        <w:t>Дърва за огрев и битови</w:t>
      </w:r>
      <w:r w:rsidR="002D7705" w:rsidRPr="007B07DF">
        <w:rPr>
          <w:spacing w:val="5"/>
          <w:w w:val="105"/>
          <w:sz w:val="21"/>
          <w:szCs w:val="21"/>
        </w:rPr>
        <w:t xml:space="preserve"> </w:t>
      </w:r>
      <w:r w:rsidR="002D7705" w:rsidRPr="007B07DF">
        <w:rPr>
          <w:w w:val="105"/>
          <w:sz w:val="21"/>
          <w:szCs w:val="21"/>
        </w:rPr>
        <w:t>нужди</w:t>
      </w:r>
      <w:r w:rsidRPr="007B07DF">
        <w:rPr>
          <w:w w:val="105"/>
          <w:sz w:val="21"/>
          <w:szCs w:val="21"/>
        </w:rPr>
        <w:t>;</w:t>
      </w:r>
    </w:p>
    <w:p w:rsidR="003634F9" w:rsidRPr="007B07DF" w:rsidRDefault="002F36A0" w:rsidP="00137A79">
      <w:pPr>
        <w:pStyle w:val="a4"/>
        <w:numPr>
          <w:ilvl w:val="0"/>
          <w:numId w:val="9"/>
        </w:numPr>
        <w:tabs>
          <w:tab w:val="left" w:pos="567"/>
          <w:tab w:val="left" w:pos="1284"/>
        </w:tabs>
        <w:rPr>
          <w:sz w:val="21"/>
          <w:szCs w:val="21"/>
        </w:rPr>
      </w:pPr>
      <w:r w:rsidRPr="007B07DF">
        <w:rPr>
          <w:w w:val="105"/>
          <w:sz w:val="21"/>
          <w:szCs w:val="21"/>
        </w:rPr>
        <w:t xml:space="preserve"> </w:t>
      </w:r>
      <w:r w:rsidR="002D7705" w:rsidRPr="007B07DF">
        <w:rPr>
          <w:w w:val="105"/>
          <w:sz w:val="21"/>
          <w:szCs w:val="21"/>
        </w:rPr>
        <w:t>Паша и фураж – сено и листна</w:t>
      </w:r>
      <w:r w:rsidR="002D7705" w:rsidRPr="007B07DF">
        <w:rPr>
          <w:spacing w:val="7"/>
          <w:w w:val="105"/>
          <w:sz w:val="21"/>
          <w:szCs w:val="21"/>
        </w:rPr>
        <w:t xml:space="preserve"> </w:t>
      </w:r>
      <w:r w:rsidR="002D7705" w:rsidRPr="007B07DF">
        <w:rPr>
          <w:w w:val="105"/>
          <w:sz w:val="21"/>
          <w:szCs w:val="21"/>
        </w:rPr>
        <w:t>маса</w:t>
      </w:r>
      <w:r w:rsidRPr="007B07DF">
        <w:rPr>
          <w:w w:val="105"/>
          <w:sz w:val="21"/>
          <w:szCs w:val="21"/>
        </w:rPr>
        <w:t>;</w:t>
      </w:r>
    </w:p>
    <w:p w:rsidR="003634F9" w:rsidRPr="007B07DF" w:rsidRDefault="002F36A0" w:rsidP="00137A79">
      <w:pPr>
        <w:pStyle w:val="a4"/>
        <w:numPr>
          <w:ilvl w:val="0"/>
          <w:numId w:val="9"/>
        </w:numPr>
        <w:tabs>
          <w:tab w:val="left" w:pos="567"/>
          <w:tab w:val="left" w:pos="1285"/>
        </w:tabs>
        <w:rPr>
          <w:sz w:val="21"/>
          <w:szCs w:val="21"/>
        </w:rPr>
      </w:pPr>
      <w:r w:rsidRPr="007B07DF">
        <w:rPr>
          <w:w w:val="105"/>
          <w:sz w:val="21"/>
          <w:szCs w:val="21"/>
        </w:rPr>
        <w:t xml:space="preserve"> </w:t>
      </w:r>
      <w:r w:rsidR="002D7705" w:rsidRPr="007B07DF">
        <w:rPr>
          <w:w w:val="105"/>
          <w:sz w:val="21"/>
          <w:szCs w:val="21"/>
        </w:rPr>
        <w:t>Гъби</w:t>
      </w:r>
      <w:r w:rsidRPr="007B07DF">
        <w:rPr>
          <w:w w:val="105"/>
          <w:sz w:val="21"/>
          <w:szCs w:val="21"/>
        </w:rPr>
        <w:t>;</w:t>
      </w:r>
    </w:p>
    <w:p w:rsidR="003634F9" w:rsidRPr="007B07DF" w:rsidRDefault="002F36A0" w:rsidP="00137A79">
      <w:pPr>
        <w:pStyle w:val="a4"/>
        <w:numPr>
          <w:ilvl w:val="0"/>
          <w:numId w:val="9"/>
        </w:numPr>
        <w:tabs>
          <w:tab w:val="left" w:pos="567"/>
          <w:tab w:val="left" w:pos="1284"/>
        </w:tabs>
        <w:ind w:left="0" w:right="223" w:firstLine="360"/>
        <w:jc w:val="both"/>
        <w:rPr>
          <w:i/>
          <w:sz w:val="21"/>
          <w:szCs w:val="21"/>
        </w:rPr>
      </w:pPr>
      <w:r w:rsidRPr="007B07DF">
        <w:rPr>
          <w:w w:val="105"/>
          <w:sz w:val="21"/>
          <w:szCs w:val="21"/>
        </w:rPr>
        <w:t xml:space="preserve"> </w:t>
      </w:r>
      <w:r w:rsidR="002D7705" w:rsidRPr="007B07DF">
        <w:rPr>
          <w:w w:val="105"/>
          <w:sz w:val="21"/>
          <w:szCs w:val="21"/>
        </w:rPr>
        <w:t xml:space="preserve">Други недървесни продукти – лечебни растения, горски плодове, охлюви, продукти от </w:t>
      </w:r>
      <w:r w:rsidR="002D7705" w:rsidRPr="007B07DF">
        <w:rPr>
          <w:spacing w:val="2"/>
          <w:w w:val="105"/>
          <w:sz w:val="21"/>
          <w:szCs w:val="21"/>
        </w:rPr>
        <w:t xml:space="preserve">лов </w:t>
      </w:r>
      <w:r w:rsidR="002D7705" w:rsidRPr="007B07DF">
        <w:rPr>
          <w:w w:val="105"/>
          <w:sz w:val="21"/>
          <w:szCs w:val="21"/>
        </w:rPr>
        <w:t xml:space="preserve">и други </w:t>
      </w:r>
      <w:r w:rsidR="002D7705" w:rsidRPr="007B07DF">
        <w:rPr>
          <w:i/>
          <w:w w:val="105"/>
          <w:sz w:val="21"/>
          <w:szCs w:val="21"/>
        </w:rPr>
        <w:t>(недървесни горски продукти, с които може да се търгува, включително уловени животни, смоли, плодове, и</w:t>
      </w:r>
      <w:r w:rsidR="002D7705" w:rsidRPr="007B07DF">
        <w:rPr>
          <w:i/>
          <w:spacing w:val="1"/>
          <w:w w:val="105"/>
          <w:sz w:val="21"/>
          <w:szCs w:val="21"/>
        </w:rPr>
        <w:t xml:space="preserve"> </w:t>
      </w:r>
      <w:r w:rsidR="002D7705" w:rsidRPr="007B07DF">
        <w:rPr>
          <w:i/>
          <w:w w:val="105"/>
          <w:sz w:val="21"/>
          <w:szCs w:val="21"/>
        </w:rPr>
        <w:t>т.н.)</w:t>
      </w:r>
    </w:p>
    <w:p w:rsidR="003634F9" w:rsidRPr="007B07DF" w:rsidRDefault="002D7705" w:rsidP="00137A79">
      <w:pPr>
        <w:pStyle w:val="a4"/>
        <w:numPr>
          <w:ilvl w:val="0"/>
          <w:numId w:val="9"/>
        </w:numPr>
        <w:tabs>
          <w:tab w:val="left" w:pos="567"/>
          <w:tab w:val="left" w:pos="1284"/>
        </w:tabs>
        <w:jc w:val="both"/>
        <w:rPr>
          <w:i/>
          <w:sz w:val="21"/>
          <w:szCs w:val="21"/>
        </w:rPr>
      </w:pPr>
      <w:r w:rsidRPr="007B07DF">
        <w:rPr>
          <w:w w:val="105"/>
          <w:sz w:val="21"/>
          <w:szCs w:val="21"/>
        </w:rPr>
        <w:t xml:space="preserve">Водоснабдяване </w:t>
      </w:r>
      <w:r w:rsidRPr="007B07DF">
        <w:rPr>
          <w:i/>
          <w:w w:val="105"/>
          <w:sz w:val="21"/>
          <w:szCs w:val="21"/>
        </w:rPr>
        <w:t>(вода за пиене и за всекидневни нужди – виж ВКС</w:t>
      </w:r>
      <w:r w:rsidRPr="007B07DF">
        <w:rPr>
          <w:i/>
          <w:spacing w:val="3"/>
          <w:w w:val="105"/>
          <w:sz w:val="21"/>
          <w:szCs w:val="21"/>
        </w:rPr>
        <w:t xml:space="preserve"> </w:t>
      </w:r>
      <w:r w:rsidRPr="007B07DF">
        <w:rPr>
          <w:i/>
          <w:w w:val="105"/>
          <w:sz w:val="21"/>
          <w:szCs w:val="21"/>
        </w:rPr>
        <w:t>4.1)</w:t>
      </w:r>
      <w:r w:rsidR="002F36A0" w:rsidRPr="007B07DF">
        <w:rPr>
          <w:i/>
          <w:w w:val="105"/>
          <w:sz w:val="21"/>
          <w:szCs w:val="21"/>
        </w:rPr>
        <w:t>.</w:t>
      </w:r>
    </w:p>
    <w:p w:rsidR="00625A68" w:rsidRPr="007B07DF" w:rsidRDefault="00625A68" w:rsidP="002E2E9F">
      <w:pPr>
        <w:tabs>
          <w:tab w:val="left" w:pos="567"/>
          <w:tab w:val="left" w:pos="1284"/>
        </w:tabs>
        <w:ind w:left="360"/>
        <w:jc w:val="both"/>
        <w:rPr>
          <w:i/>
          <w:sz w:val="21"/>
          <w:szCs w:val="21"/>
        </w:rPr>
      </w:pPr>
    </w:p>
    <w:p w:rsidR="002F36A0" w:rsidRPr="007B07DF" w:rsidRDefault="002F36A0" w:rsidP="002E2E9F">
      <w:pPr>
        <w:pStyle w:val="a3"/>
        <w:ind w:right="15" w:firstLine="567"/>
        <w:jc w:val="both"/>
        <w:rPr>
          <w:w w:val="105"/>
        </w:rPr>
      </w:pPr>
      <w:r w:rsidRPr="007B07DF">
        <w:rPr>
          <w:w w:val="105"/>
        </w:rPr>
        <w:t>ДГС Преслав</w:t>
      </w:r>
      <w:r w:rsidR="002D7705" w:rsidRPr="007B07DF">
        <w:rPr>
          <w:w w:val="105"/>
        </w:rPr>
        <w:t xml:space="preserve"> обхваща горските територии попадащи в Община Велики Преслав, като включва 16405 ха държавни горски територии. В общината и съответно в териториалния обхват на ДГС “Преслав” попадат землищата на 12 населени места, като общият брой на жителите с постоянен адрес на територията по данни от последното преброяване 2011 година е 13114 души.</w:t>
      </w:r>
    </w:p>
    <w:p w:rsidR="003634F9" w:rsidRPr="007B07DF" w:rsidRDefault="002D7705" w:rsidP="00274EF8">
      <w:pPr>
        <w:pStyle w:val="a3"/>
        <w:ind w:firstLine="567"/>
        <w:jc w:val="both"/>
      </w:pPr>
      <w:r w:rsidRPr="007B07DF">
        <w:rPr>
          <w:w w:val="105"/>
        </w:rPr>
        <w:t>Демографските процеси в община Велики Преслав, респективно</w:t>
      </w:r>
      <w:r w:rsidR="002F36A0" w:rsidRPr="007B07DF">
        <w:rPr>
          <w:w w:val="105"/>
        </w:rPr>
        <w:t xml:space="preserve"> на територията на ДГС Преслав</w:t>
      </w:r>
      <w:r w:rsidRPr="007B07DF">
        <w:rPr>
          <w:w w:val="105"/>
        </w:rPr>
        <w:t xml:space="preserve"> са с трайни неблагоприятни тенденции. Съществува тенденция към постоянно намаляване на населението на общината, като през последните няколко преброявания се отчита спад както в броя</w:t>
      </w:r>
      <w:r w:rsidR="000D2D20" w:rsidRPr="007B07DF">
        <w:rPr>
          <w:w w:val="105"/>
        </w:rPr>
        <w:t xml:space="preserve"> </w:t>
      </w:r>
      <w:r w:rsidRPr="007B07DF">
        <w:rPr>
          <w:w w:val="105"/>
        </w:rPr>
        <w:t>на населението, така и по отношение на неговата средна гъстота - в резултат на емиграциите и отрицателния естествен прира</w:t>
      </w:r>
      <w:r w:rsidR="002F36A0" w:rsidRPr="007B07DF">
        <w:rPr>
          <w:w w:val="105"/>
        </w:rPr>
        <w:t>ст. При преброяването през 1991</w:t>
      </w:r>
      <w:r w:rsidRPr="007B07DF">
        <w:rPr>
          <w:w w:val="105"/>
        </w:rPr>
        <w:t>г. населението в общината е</w:t>
      </w:r>
      <w:r w:rsidRPr="007B07DF">
        <w:rPr>
          <w:spacing w:val="55"/>
          <w:w w:val="105"/>
        </w:rPr>
        <w:t xml:space="preserve"> </w:t>
      </w:r>
      <w:r w:rsidRPr="007B07DF">
        <w:rPr>
          <w:w w:val="105"/>
        </w:rPr>
        <w:t>наброявало 17734 души, при пребр</w:t>
      </w:r>
      <w:r w:rsidR="002F36A0" w:rsidRPr="007B07DF">
        <w:rPr>
          <w:w w:val="105"/>
        </w:rPr>
        <w:t>ояването от 2001</w:t>
      </w:r>
      <w:r w:rsidRPr="007B07DF">
        <w:rPr>
          <w:w w:val="105"/>
        </w:rPr>
        <w:t>г. – съответно 16276 души, а при п</w:t>
      </w:r>
      <w:r w:rsidR="002F36A0" w:rsidRPr="007B07DF">
        <w:rPr>
          <w:w w:val="105"/>
        </w:rPr>
        <w:t>оследното преброяване през 2011</w:t>
      </w:r>
      <w:r w:rsidRPr="007B07DF">
        <w:rPr>
          <w:w w:val="105"/>
        </w:rPr>
        <w:t>г. населението на територията вече е намаляло до 13114 души. Средната гъстота на населението в общината е значително под средната гъстота за страната. Общината попада в така наречените селски</w:t>
      </w:r>
      <w:r w:rsidRPr="007B07DF">
        <w:rPr>
          <w:spacing w:val="4"/>
          <w:w w:val="105"/>
        </w:rPr>
        <w:t xml:space="preserve"> </w:t>
      </w:r>
      <w:r w:rsidRPr="007B07DF">
        <w:rPr>
          <w:w w:val="105"/>
        </w:rPr>
        <w:t>райони.</w:t>
      </w:r>
    </w:p>
    <w:p w:rsidR="003634F9" w:rsidRPr="007B07DF" w:rsidRDefault="002F36A0" w:rsidP="00274EF8">
      <w:pPr>
        <w:pStyle w:val="a3"/>
        <w:ind w:firstLine="567"/>
        <w:jc w:val="both"/>
      </w:pPr>
      <w:r w:rsidRPr="007B07DF">
        <w:rPr>
          <w:w w:val="105"/>
        </w:rPr>
        <w:t>На територията на ДГС Преслав</w:t>
      </w:r>
      <w:r w:rsidR="002D7705" w:rsidRPr="007B07DF">
        <w:rPr>
          <w:w w:val="105"/>
        </w:rPr>
        <w:t xml:space="preserve"> се намират 12 селища, от които 11 села и 1 град – админи</w:t>
      </w:r>
      <w:r w:rsidRPr="007B07DF">
        <w:rPr>
          <w:w w:val="105"/>
        </w:rPr>
        <w:t>стративният център. Това са гр.</w:t>
      </w:r>
      <w:r w:rsidR="002D7705" w:rsidRPr="007B07DF">
        <w:rPr>
          <w:w w:val="105"/>
        </w:rPr>
        <w:t>Велики Преслав и селата Драгоево, Златар, Имр</w:t>
      </w:r>
      <w:r w:rsidR="00217F4B" w:rsidRPr="007B07DF">
        <w:rPr>
          <w:w w:val="105"/>
        </w:rPr>
        <w:t>енчево, Кочово, Миланово, Мокреш</w:t>
      </w:r>
      <w:r w:rsidR="002D7705" w:rsidRPr="007B07DF">
        <w:rPr>
          <w:w w:val="105"/>
        </w:rPr>
        <w:t>, Мостич, Осмар, Суха река, Троица, Хан Крум.</w:t>
      </w:r>
    </w:p>
    <w:p w:rsidR="003634F9" w:rsidRPr="007B07DF" w:rsidRDefault="002D7705" w:rsidP="002E2E9F">
      <w:pPr>
        <w:pStyle w:val="a3"/>
        <w:ind w:right="15" w:firstLine="567"/>
        <w:jc w:val="both"/>
        <w:rPr>
          <w:w w:val="105"/>
        </w:rPr>
      </w:pPr>
      <w:r w:rsidRPr="007B07DF">
        <w:rPr>
          <w:w w:val="105"/>
        </w:rPr>
        <w:t xml:space="preserve">Град Велики Преслав </w:t>
      </w:r>
      <w:r w:rsidRPr="007B07DF">
        <w:rPr>
          <w:i/>
          <w:w w:val="105"/>
        </w:rPr>
        <w:t>(9361 жители)</w:t>
      </w:r>
      <w:r w:rsidRPr="007B07DF">
        <w:rPr>
          <w:w w:val="105"/>
        </w:rPr>
        <w:t xml:space="preserve"> попада в категорията “много малки градове”. В него е съсредоточено 58,3% от населението на общината. Селското население е съсредоточено в села, от</w:t>
      </w:r>
      <w:r w:rsidRPr="007B07DF">
        <w:rPr>
          <w:spacing w:val="55"/>
          <w:w w:val="105"/>
        </w:rPr>
        <w:t xml:space="preserve"> </w:t>
      </w:r>
      <w:r w:rsidRPr="007B07DF">
        <w:rPr>
          <w:w w:val="105"/>
        </w:rPr>
        <w:t xml:space="preserve">които по-голямата част </w:t>
      </w:r>
      <w:r w:rsidRPr="007B07DF">
        <w:rPr>
          <w:i/>
          <w:w w:val="105"/>
        </w:rPr>
        <w:t>(8 бр.)</w:t>
      </w:r>
      <w:r w:rsidRPr="007B07DF">
        <w:rPr>
          <w:w w:val="105"/>
        </w:rPr>
        <w:t xml:space="preserve"> са малки по броя на населението си </w:t>
      </w:r>
      <w:r w:rsidRPr="007B07DF">
        <w:rPr>
          <w:i/>
          <w:w w:val="105"/>
        </w:rPr>
        <w:t>(от 200 до 1000 души)</w:t>
      </w:r>
      <w:r w:rsidRPr="007B07DF">
        <w:rPr>
          <w:w w:val="105"/>
        </w:rPr>
        <w:t xml:space="preserve">. Те включват близо 2/3 от селското население на общината. Средни села </w:t>
      </w:r>
      <w:r w:rsidRPr="007B07DF">
        <w:rPr>
          <w:i/>
          <w:w w:val="105"/>
        </w:rPr>
        <w:t>(с население от 1000 до 2000</w:t>
      </w:r>
      <w:r w:rsidRPr="007B07DF">
        <w:rPr>
          <w:i/>
          <w:spacing w:val="55"/>
          <w:w w:val="105"/>
        </w:rPr>
        <w:t xml:space="preserve"> </w:t>
      </w:r>
      <w:r w:rsidRPr="007B07DF">
        <w:rPr>
          <w:i/>
          <w:w w:val="105"/>
        </w:rPr>
        <w:t>души)</w:t>
      </w:r>
      <w:r w:rsidRPr="007B07DF">
        <w:rPr>
          <w:i/>
          <w:spacing w:val="-5"/>
          <w:w w:val="105"/>
        </w:rPr>
        <w:t xml:space="preserve"> </w:t>
      </w:r>
      <w:r w:rsidRPr="007B07DF">
        <w:rPr>
          <w:w w:val="105"/>
        </w:rPr>
        <w:t>са</w:t>
      </w:r>
      <w:r w:rsidRPr="007B07DF">
        <w:rPr>
          <w:spacing w:val="-4"/>
          <w:w w:val="105"/>
        </w:rPr>
        <w:t xml:space="preserve"> </w:t>
      </w:r>
      <w:r w:rsidRPr="007B07DF">
        <w:rPr>
          <w:w w:val="105"/>
        </w:rPr>
        <w:t>Златар</w:t>
      </w:r>
      <w:r w:rsidRPr="007B07DF">
        <w:rPr>
          <w:spacing w:val="-4"/>
          <w:w w:val="105"/>
        </w:rPr>
        <w:t xml:space="preserve"> </w:t>
      </w:r>
      <w:r w:rsidRPr="007B07DF">
        <w:rPr>
          <w:w w:val="105"/>
        </w:rPr>
        <w:t>и</w:t>
      </w:r>
      <w:r w:rsidRPr="007B07DF">
        <w:rPr>
          <w:spacing w:val="-3"/>
          <w:w w:val="105"/>
        </w:rPr>
        <w:t xml:space="preserve"> </w:t>
      </w:r>
      <w:r w:rsidRPr="007B07DF">
        <w:rPr>
          <w:w w:val="105"/>
        </w:rPr>
        <w:t>Драгоево,</w:t>
      </w:r>
      <w:r w:rsidRPr="007B07DF">
        <w:rPr>
          <w:spacing w:val="-5"/>
          <w:w w:val="105"/>
        </w:rPr>
        <w:t xml:space="preserve"> </w:t>
      </w:r>
      <w:r w:rsidRPr="007B07DF">
        <w:rPr>
          <w:w w:val="105"/>
        </w:rPr>
        <w:t>които</w:t>
      </w:r>
      <w:r w:rsidRPr="007B07DF">
        <w:rPr>
          <w:spacing w:val="-4"/>
          <w:w w:val="105"/>
        </w:rPr>
        <w:t xml:space="preserve"> </w:t>
      </w:r>
      <w:r w:rsidRPr="007B07DF">
        <w:rPr>
          <w:w w:val="105"/>
        </w:rPr>
        <w:t>обхващат</w:t>
      </w:r>
      <w:r w:rsidRPr="007B07DF">
        <w:rPr>
          <w:spacing w:val="-4"/>
          <w:w w:val="105"/>
        </w:rPr>
        <w:t xml:space="preserve"> </w:t>
      </w:r>
      <w:r w:rsidRPr="007B07DF">
        <w:rPr>
          <w:w w:val="105"/>
        </w:rPr>
        <w:t>35,5%</w:t>
      </w:r>
      <w:r w:rsidRPr="007B07DF">
        <w:rPr>
          <w:spacing w:val="-2"/>
          <w:w w:val="105"/>
        </w:rPr>
        <w:t xml:space="preserve"> </w:t>
      </w:r>
      <w:r w:rsidRPr="007B07DF">
        <w:rPr>
          <w:w w:val="105"/>
        </w:rPr>
        <w:t>от</w:t>
      </w:r>
      <w:r w:rsidRPr="007B07DF">
        <w:rPr>
          <w:spacing w:val="-3"/>
          <w:w w:val="105"/>
        </w:rPr>
        <w:t xml:space="preserve"> </w:t>
      </w:r>
      <w:r w:rsidRPr="007B07DF">
        <w:rPr>
          <w:w w:val="105"/>
        </w:rPr>
        <w:t>селското</w:t>
      </w:r>
      <w:r w:rsidRPr="007B07DF">
        <w:rPr>
          <w:spacing w:val="-4"/>
          <w:w w:val="105"/>
        </w:rPr>
        <w:t xml:space="preserve"> </w:t>
      </w:r>
      <w:r w:rsidRPr="007B07DF">
        <w:rPr>
          <w:w w:val="105"/>
        </w:rPr>
        <w:t>население.</w:t>
      </w:r>
      <w:r w:rsidRPr="007B07DF">
        <w:rPr>
          <w:spacing w:val="-5"/>
          <w:w w:val="105"/>
        </w:rPr>
        <w:t xml:space="preserve"> </w:t>
      </w:r>
      <w:r w:rsidRPr="007B07DF">
        <w:rPr>
          <w:w w:val="105"/>
        </w:rPr>
        <w:t>Село</w:t>
      </w:r>
      <w:r w:rsidRPr="007B07DF">
        <w:rPr>
          <w:spacing w:val="-4"/>
          <w:w w:val="105"/>
        </w:rPr>
        <w:t xml:space="preserve"> </w:t>
      </w:r>
      <w:r w:rsidRPr="007B07DF">
        <w:rPr>
          <w:w w:val="105"/>
        </w:rPr>
        <w:t>Суха</w:t>
      </w:r>
      <w:r w:rsidRPr="007B07DF">
        <w:rPr>
          <w:spacing w:val="-3"/>
          <w:w w:val="105"/>
        </w:rPr>
        <w:t xml:space="preserve"> </w:t>
      </w:r>
      <w:r w:rsidRPr="007B07DF">
        <w:rPr>
          <w:w w:val="105"/>
        </w:rPr>
        <w:t>река</w:t>
      </w:r>
      <w:r w:rsidRPr="007B07DF">
        <w:rPr>
          <w:spacing w:val="-4"/>
          <w:w w:val="105"/>
        </w:rPr>
        <w:t xml:space="preserve"> </w:t>
      </w:r>
      <w:r w:rsidRPr="007B07DF">
        <w:rPr>
          <w:i/>
          <w:w w:val="105"/>
        </w:rPr>
        <w:t>(151</w:t>
      </w:r>
      <w:r w:rsidRPr="007B07DF">
        <w:rPr>
          <w:i/>
          <w:spacing w:val="-4"/>
          <w:w w:val="105"/>
        </w:rPr>
        <w:t xml:space="preserve"> </w:t>
      </w:r>
      <w:r w:rsidRPr="007B07DF">
        <w:rPr>
          <w:i/>
          <w:w w:val="105"/>
        </w:rPr>
        <w:t>души)</w:t>
      </w:r>
      <w:r w:rsidRPr="007B07DF">
        <w:rPr>
          <w:w w:val="105"/>
        </w:rPr>
        <w:t xml:space="preserve"> попада към много малките села </w:t>
      </w:r>
      <w:r w:rsidRPr="007B07DF">
        <w:rPr>
          <w:i/>
          <w:w w:val="105"/>
        </w:rPr>
        <w:t>(до 200 души)</w:t>
      </w:r>
      <w:r w:rsidRPr="007B07DF">
        <w:rPr>
          <w:w w:val="105"/>
        </w:rPr>
        <w:t>. Няма населени места с процеси на</w:t>
      </w:r>
      <w:r w:rsidRPr="007B07DF">
        <w:rPr>
          <w:spacing w:val="-31"/>
          <w:w w:val="105"/>
        </w:rPr>
        <w:t xml:space="preserve"> </w:t>
      </w:r>
      <w:r w:rsidRPr="007B07DF">
        <w:rPr>
          <w:w w:val="105"/>
        </w:rPr>
        <w:t>“</w:t>
      </w:r>
      <w:r w:rsidR="002F36A0" w:rsidRPr="007B07DF">
        <w:rPr>
          <w:w w:val="105"/>
        </w:rPr>
        <w:t>обезлюдяване</w:t>
      </w:r>
      <w:r w:rsidRPr="007B07DF">
        <w:rPr>
          <w:w w:val="105"/>
        </w:rPr>
        <w:t>”.</w:t>
      </w:r>
    </w:p>
    <w:p w:rsidR="003634F9" w:rsidRPr="007B07DF" w:rsidRDefault="002D7705" w:rsidP="00215923">
      <w:pPr>
        <w:pStyle w:val="a3"/>
        <w:ind w:firstLine="567"/>
        <w:jc w:val="both"/>
      </w:pPr>
      <w:r w:rsidRPr="007B07DF">
        <w:rPr>
          <w:w w:val="105"/>
        </w:rPr>
        <w:t xml:space="preserve">Измененията в броя на населението на общината са свързани с възрастовата структура. За последното десетилетие се очертава постепенно намаление броят и делът на младите хора под 15 годишна възраст, а се задържа нивото на делът на възрастните хора </w:t>
      </w:r>
      <w:r w:rsidRPr="007B07DF">
        <w:rPr>
          <w:i/>
          <w:w w:val="105"/>
        </w:rPr>
        <w:t>(на 65 и повече години)</w:t>
      </w:r>
      <w:r w:rsidRPr="007B07DF">
        <w:rPr>
          <w:w w:val="105"/>
        </w:rPr>
        <w:t xml:space="preserve">. Делът на хората в трудоспособна възраст в община Велики Преслав е по-нисък от средния за областта и страната. По населени места се очертават различия във възрастовия състав на населението. Град Велики Преслав е с благоприятна възрастова структура - с висок дял на хората в трудоспособна възраст </w:t>
      </w:r>
      <w:r w:rsidRPr="007B07DF">
        <w:rPr>
          <w:i/>
          <w:w w:val="105"/>
        </w:rPr>
        <w:t>(69,3% - 6491 души),</w:t>
      </w:r>
      <w:r w:rsidRPr="007B07DF">
        <w:rPr>
          <w:w w:val="105"/>
        </w:rPr>
        <w:t xml:space="preserve"> висок дял на младите хора </w:t>
      </w:r>
      <w:r w:rsidR="00642A92" w:rsidRPr="007B07DF">
        <w:rPr>
          <w:i/>
          <w:w w:val="105"/>
        </w:rPr>
        <w:t>(16,0%-</w:t>
      </w:r>
      <w:r w:rsidRPr="007B07DF">
        <w:rPr>
          <w:i/>
          <w:w w:val="105"/>
        </w:rPr>
        <w:t>1494 души)</w:t>
      </w:r>
      <w:r w:rsidRPr="007B07DF">
        <w:rPr>
          <w:w w:val="105"/>
        </w:rPr>
        <w:t xml:space="preserve"> и нисък дял на възрастното население </w:t>
      </w:r>
      <w:r w:rsidRPr="007B07DF">
        <w:rPr>
          <w:i/>
          <w:w w:val="105"/>
        </w:rPr>
        <w:t>(14,7% - 1376 души)</w:t>
      </w:r>
      <w:r w:rsidRPr="007B07DF">
        <w:rPr>
          <w:w w:val="105"/>
        </w:rPr>
        <w:t xml:space="preserve">. Възрастовата структура на селското население показва процес на застаряване. Делът на населението под 15 г. е 13,1% </w:t>
      </w:r>
      <w:r w:rsidRPr="007B07DF">
        <w:rPr>
          <w:i/>
          <w:w w:val="105"/>
        </w:rPr>
        <w:t>(880 души)</w:t>
      </w:r>
      <w:r w:rsidRPr="007B07DF">
        <w:rPr>
          <w:w w:val="105"/>
        </w:rPr>
        <w:t>, на възрастното население</w:t>
      </w:r>
      <w:r w:rsidR="003A4AE7" w:rsidRPr="007B07DF">
        <w:rPr>
          <w:w w:val="105"/>
        </w:rPr>
        <w:t xml:space="preserve"> </w:t>
      </w:r>
      <w:r w:rsidRPr="007B07DF">
        <w:rPr>
          <w:w w:val="105"/>
        </w:rPr>
        <w:t xml:space="preserve">24,9% </w:t>
      </w:r>
      <w:r w:rsidRPr="007B07DF">
        <w:rPr>
          <w:i/>
          <w:w w:val="105"/>
        </w:rPr>
        <w:t>(1669 души)</w:t>
      </w:r>
      <w:r w:rsidRPr="007B07DF">
        <w:rPr>
          <w:w w:val="105"/>
        </w:rPr>
        <w:t xml:space="preserve">, на трудоспособното население – 61,9% </w:t>
      </w:r>
      <w:r w:rsidRPr="007B07DF">
        <w:rPr>
          <w:i/>
          <w:w w:val="105"/>
        </w:rPr>
        <w:t>(4147 души)</w:t>
      </w:r>
      <w:r w:rsidRPr="007B07DF">
        <w:rPr>
          <w:w w:val="105"/>
        </w:rPr>
        <w:t xml:space="preserve">. С най-неблагоприятна възрастова структура са селата Осмар и Хан Крум. Сравнително благоприятна е възрастовата структура на селата Миланово, Мостич и Мокреш. Останалите села нямат съществени различия във възрастовата структура на населението както помежду им, така също и в сравнение със средните стойности за селското население на общината. Селата Златар и Драгоево </w:t>
      </w:r>
      <w:r w:rsidRPr="007B07DF">
        <w:rPr>
          <w:i/>
          <w:w w:val="105"/>
        </w:rPr>
        <w:t xml:space="preserve">(които са с население над 1000 души) </w:t>
      </w:r>
      <w:r w:rsidRPr="007B07DF">
        <w:rPr>
          <w:w w:val="105"/>
        </w:rPr>
        <w:t>също са с възрастова структура близка до средните стойности за селското население на общината, като за с.Златар тя е малко</w:t>
      </w:r>
      <w:r w:rsidRPr="007B07DF">
        <w:rPr>
          <w:spacing w:val="5"/>
          <w:w w:val="105"/>
        </w:rPr>
        <w:t xml:space="preserve"> </w:t>
      </w:r>
      <w:r w:rsidRPr="007B07DF">
        <w:rPr>
          <w:w w:val="105"/>
        </w:rPr>
        <w:t>по-благоприятна.</w:t>
      </w:r>
    </w:p>
    <w:p w:rsidR="003634F9" w:rsidRPr="007B07DF" w:rsidRDefault="002D7705" w:rsidP="00215923">
      <w:pPr>
        <w:pStyle w:val="a3"/>
        <w:ind w:firstLine="567"/>
        <w:jc w:val="both"/>
      </w:pPr>
      <w:r w:rsidRPr="007B07DF">
        <w:rPr>
          <w:w w:val="105"/>
        </w:rPr>
        <w:t>Равнището на безработица в общината следва тенденцията към намаляване през последните години, като се задържа малко по-високо от с</w:t>
      </w:r>
      <w:r w:rsidR="000236C1" w:rsidRPr="007B07DF">
        <w:rPr>
          <w:w w:val="105"/>
        </w:rPr>
        <w:t>редните стойности за страната-</w:t>
      </w:r>
      <w:r w:rsidRPr="007B07DF">
        <w:rPr>
          <w:w w:val="105"/>
        </w:rPr>
        <w:t>около 14%.</w:t>
      </w:r>
    </w:p>
    <w:p w:rsidR="00D44908" w:rsidRPr="007B07DF" w:rsidRDefault="002D7705" w:rsidP="00215923">
      <w:pPr>
        <w:pStyle w:val="a3"/>
        <w:ind w:firstLine="567"/>
        <w:jc w:val="both"/>
        <w:rPr>
          <w:w w:val="105"/>
        </w:rPr>
      </w:pPr>
      <w:r w:rsidRPr="007B07DF">
        <w:rPr>
          <w:w w:val="105"/>
        </w:rPr>
        <w:t>Всички населени места на територията на общината, рес</w:t>
      </w:r>
      <w:r w:rsidR="000236C1" w:rsidRPr="007B07DF">
        <w:rPr>
          <w:w w:val="105"/>
        </w:rPr>
        <w:t>пективно на територията на ДГС Преслав, са водо</w:t>
      </w:r>
      <w:r w:rsidRPr="007B07DF">
        <w:rPr>
          <w:w w:val="105"/>
        </w:rPr>
        <w:t xml:space="preserve"> и </w:t>
      </w:r>
      <w:r w:rsidR="000236C1" w:rsidRPr="007B07DF">
        <w:rPr>
          <w:w w:val="105"/>
        </w:rPr>
        <w:t>електро снабдени</w:t>
      </w:r>
      <w:r w:rsidRPr="007B07DF">
        <w:rPr>
          <w:w w:val="105"/>
        </w:rPr>
        <w:t>. Община Велики Преслав се водоснабдява основно от язовир “Тича”, разположен на територията на община Върбица, ка</w:t>
      </w:r>
      <w:r w:rsidR="000236C1" w:rsidRPr="007B07DF">
        <w:rPr>
          <w:w w:val="105"/>
        </w:rPr>
        <w:t>кто и от местни водоизточници-</w:t>
      </w:r>
      <w:r w:rsidRPr="007B07DF">
        <w:rPr>
          <w:w w:val="105"/>
        </w:rPr>
        <w:t>дренажни и шахтови кладенци, извори, открити водоем</w:t>
      </w:r>
      <w:r w:rsidR="000236C1" w:rsidRPr="007B07DF">
        <w:rPr>
          <w:w w:val="105"/>
        </w:rPr>
        <w:t>и. Има резервни водоизточници-</w:t>
      </w:r>
      <w:r w:rsidRPr="007B07DF">
        <w:rPr>
          <w:w w:val="105"/>
        </w:rPr>
        <w:t>шахтови кл</w:t>
      </w:r>
      <w:r w:rsidR="000236C1" w:rsidRPr="007B07DF">
        <w:rPr>
          <w:w w:val="105"/>
        </w:rPr>
        <w:t>аденци в поречието на р.Врана край с.</w:t>
      </w:r>
      <w:r w:rsidRPr="007B07DF">
        <w:rPr>
          <w:w w:val="105"/>
        </w:rPr>
        <w:t>Кочево и дренаж “Кю</w:t>
      </w:r>
      <w:r w:rsidR="000236C1" w:rsidRPr="007B07DF">
        <w:rPr>
          <w:w w:val="105"/>
        </w:rPr>
        <w:t>н</w:t>
      </w:r>
      <w:r w:rsidRPr="007B07DF">
        <w:rPr>
          <w:w w:val="105"/>
        </w:rPr>
        <w:t>та”. Основният консуматор на питейна вода в общината е гр. В</w:t>
      </w:r>
      <w:r w:rsidR="000236C1" w:rsidRPr="007B07DF">
        <w:rPr>
          <w:w w:val="105"/>
        </w:rPr>
        <w:t xml:space="preserve">елики </w:t>
      </w:r>
      <w:r w:rsidRPr="007B07DF">
        <w:rPr>
          <w:w w:val="105"/>
        </w:rPr>
        <w:t xml:space="preserve">Преслав, който се водоснабдява от язовира чрез магистрален водопровод. Има изградена Микрофилтърна озонаторна пречиствателна станция (МФОС) с мощност 400 l/s, от която за града и кв. Кирково се ползва около 150 l/s, като останалата мощност е свободна. Съществуващата водопроводна мрежа на града е 52 km, a </w:t>
      </w:r>
      <w:r w:rsidR="000236C1" w:rsidRPr="007B07DF">
        <w:rPr>
          <w:w w:val="105"/>
        </w:rPr>
        <w:t>общата</w:t>
      </w:r>
      <w:r w:rsidRPr="007B07DF">
        <w:rPr>
          <w:w w:val="105"/>
        </w:rPr>
        <w:t xml:space="preserve"> водопроводна мрежа на общината е с дължина 224 km, от които 154 km са външни водопроводи, вътрешната водопроводна мрежа е 70 km. Всички населени места имат външно и вътрешно водоснабдяване.</w:t>
      </w:r>
    </w:p>
    <w:p w:rsidR="003634F9" w:rsidRPr="007B07DF" w:rsidRDefault="002D7705" w:rsidP="00215923">
      <w:pPr>
        <w:pStyle w:val="a3"/>
        <w:tabs>
          <w:tab w:val="left" w:pos="10065"/>
        </w:tabs>
        <w:ind w:firstLine="567"/>
        <w:jc w:val="both"/>
      </w:pPr>
      <w:r w:rsidRPr="007B07DF">
        <w:rPr>
          <w:w w:val="105"/>
        </w:rPr>
        <w:t>Общината получава захра</w:t>
      </w:r>
      <w:r w:rsidR="00D44908" w:rsidRPr="007B07DF">
        <w:rPr>
          <w:w w:val="105"/>
        </w:rPr>
        <w:t>нване от подстанция “Преслав”-</w:t>
      </w:r>
      <w:r w:rsidRPr="007B07DF">
        <w:rPr>
          <w:w w:val="105"/>
        </w:rPr>
        <w:t>110/20 kV. Общината има двустранно захранване, имайки връзки с подстанция “Търговище” и п</w:t>
      </w:r>
      <w:r w:rsidR="00D44908" w:rsidRPr="007B07DF">
        <w:rPr>
          <w:w w:val="105"/>
        </w:rPr>
        <w:t>одстанция „</w:t>
      </w:r>
      <w:r w:rsidRPr="007B07DF">
        <w:rPr>
          <w:w w:val="105"/>
        </w:rPr>
        <w:t xml:space="preserve">Шумен-І”, като по този начин се осъществява възможност за резервно захранване и достатъчна сигурност при аварии. Всички населени места в общината са електрифицирани, като селата се </w:t>
      </w:r>
      <w:r w:rsidR="00D44908" w:rsidRPr="007B07DF">
        <w:rPr>
          <w:w w:val="105"/>
        </w:rPr>
        <w:t>електроснабдяват</w:t>
      </w:r>
      <w:r w:rsidRPr="007B07DF">
        <w:rPr>
          <w:w w:val="105"/>
        </w:rPr>
        <w:t xml:space="preserve"> от въздушни изводи 20 kV </w:t>
      </w:r>
      <w:r w:rsidRPr="007B07DF">
        <w:rPr>
          <w:i/>
          <w:w w:val="105"/>
        </w:rPr>
        <w:t>(5 броя)</w:t>
      </w:r>
      <w:r w:rsidRPr="007B07DF">
        <w:rPr>
          <w:w w:val="105"/>
        </w:rPr>
        <w:t>, а в централната градска част мрежата е частично кабелизирана.</w:t>
      </w:r>
      <w:r w:rsidRPr="007B07DF">
        <w:rPr>
          <w:spacing w:val="55"/>
          <w:w w:val="105"/>
        </w:rPr>
        <w:t xml:space="preserve"> </w:t>
      </w:r>
      <w:r w:rsidRPr="007B07DF">
        <w:rPr>
          <w:w w:val="105"/>
        </w:rPr>
        <w:t>Изградените трафопостове за битови, стопански и обществени консума</w:t>
      </w:r>
      <w:r w:rsidR="00D44908" w:rsidRPr="007B07DF">
        <w:rPr>
          <w:w w:val="105"/>
        </w:rPr>
        <w:t xml:space="preserve">тори са 74 </w:t>
      </w:r>
      <w:r w:rsidR="00D44908" w:rsidRPr="007B07DF">
        <w:rPr>
          <w:i/>
          <w:w w:val="105"/>
        </w:rPr>
        <w:t>(от които 33 в гр. Велики</w:t>
      </w:r>
      <w:r w:rsidRPr="007B07DF">
        <w:rPr>
          <w:i/>
          <w:w w:val="105"/>
        </w:rPr>
        <w:t xml:space="preserve"> Преслав)</w:t>
      </w:r>
      <w:r w:rsidRPr="007B07DF">
        <w:rPr>
          <w:w w:val="105"/>
        </w:rPr>
        <w:t>. Като цяло електроразпределителната система е реконструирана и е на добро равнище, с добри механични и електрически параметри.</w:t>
      </w:r>
    </w:p>
    <w:p w:rsidR="003634F9" w:rsidRPr="007B07DF" w:rsidRDefault="002D7705" w:rsidP="00215923">
      <w:pPr>
        <w:pStyle w:val="a3"/>
        <w:ind w:firstLine="567"/>
        <w:jc w:val="both"/>
      </w:pPr>
      <w:r w:rsidRPr="007B07DF">
        <w:rPr>
          <w:w w:val="105"/>
        </w:rPr>
        <w:t>Телекомуникационната мрежа в община Велики Преслав обхваща 12 населени места чрез изградени селищни телефонни мрежи и 9 автоматични телефонни централи. Освен традиционната телефония се предлага и достъп до Интернет. Отделните мобилни оператори предлагат обслужване с мобилни комуникации, като общината има добро покритие. Районната пощенска станция обслужва населението на общината, като на територията функционират 8 ПТТС, от които 1 в града и 7 в селата,</w:t>
      </w:r>
      <w:r w:rsidR="003A4AE7" w:rsidRPr="007B07DF">
        <w:rPr>
          <w:w w:val="105"/>
        </w:rPr>
        <w:t xml:space="preserve"> </w:t>
      </w:r>
      <w:r w:rsidRPr="007B07DF">
        <w:rPr>
          <w:w w:val="105"/>
        </w:rPr>
        <w:t>като се предлагат универсални услуги и услуги по договор. Общият брой радиоточки на територията на общината е 4600, като над 3250 са домашни. Функционират и два телевизионни ретранслатора, както и кабелна телевизионна мрежа.</w:t>
      </w:r>
    </w:p>
    <w:p w:rsidR="003634F9" w:rsidRPr="007B07DF" w:rsidRDefault="002D7705" w:rsidP="00215923">
      <w:pPr>
        <w:pStyle w:val="a3"/>
        <w:ind w:firstLine="567"/>
        <w:jc w:val="both"/>
      </w:pPr>
      <w:r w:rsidRPr="007B07DF">
        <w:rPr>
          <w:w w:val="105"/>
        </w:rPr>
        <w:lastRenderedPageBreak/>
        <w:t xml:space="preserve">Местната пътна мрежа свързва всички населени места с пътища от различни категории. Географското разположение на община Велики Преслав съдейства за доброто й включване към националната транспортна система. Основният транспортен коридор се формира от вертикално преминаващото трасе по направление Шумен – Върбица – </w:t>
      </w:r>
      <w:r w:rsidR="003A4AE7" w:rsidRPr="007B07DF">
        <w:rPr>
          <w:w w:val="105"/>
        </w:rPr>
        <w:t>П</w:t>
      </w:r>
      <w:r w:rsidRPr="007B07DF">
        <w:rPr>
          <w:w w:val="105"/>
        </w:rPr>
        <w:t>етолъчка – Ямбол – ГКПП “Лесово” и връзка с Р.</w:t>
      </w:r>
      <w:r w:rsidR="003A4AE7" w:rsidRPr="007B07DF">
        <w:rPr>
          <w:w w:val="105"/>
        </w:rPr>
        <w:t xml:space="preserve"> </w:t>
      </w:r>
      <w:r w:rsidRPr="007B07DF">
        <w:rPr>
          <w:w w:val="105"/>
        </w:rPr>
        <w:t>Турция. Този участък от пътя директно осигурява връзката с областния център Шумен.</w:t>
      </w:r>
      <w:r w:rsidRPr="007B07DF">
        <w:rPr>
          <w:spacing w:val="55"/>
          <w:w w:val="105"/>
        </w:rPr>
        <w:t xml:space="preserve"> </w:t>
      </w:r>
      <w:r w:rsidRPr="007B07DF">
        <w:rPr>
          <w:w w:val="105"/>
        </w:rPr>
        <w:t xml:space="preserve">Този път обслужва населените места от централната част на общината – основно с. Хан Крум, с. Миланово, кв. Кирково и гр. В. Преслав, а косвено и селата Троица и Драгоево. Второкласната пътна мрежа осигурява връзката на общинския център през селата Мостич и Имренчево с областния център гр. Търговище. Чрез </w:t>
      </w:r>
      <w:r w:rsidR="00642A92" w:rsidRPr="007B07DF">
        <w:rPr>
          <w:w w:val="105"/>
        </w:rPr>
        <w:t>третокласен</w:t>
      </w:r>
      <w:r w:rsidRPr="007B07DF">
        <w:rPr>
          <w:w w:val="105"/>
        </w:rPr>
        <w:t xml:space="preserve"> път се осигуряват връзките на общинския център със селата Драгоево, Мокреш, Златар и Суха река, а от там и с община Смядово и южната част на община</w:t>
      </w:r>
      <w:r w:rsidRPr="007B07DF">
        <w:rPr>
          <w:spacing w:val="55"/>
          <w:w w:val="105"/>
        </w:rPr>
        <w:t xml:space="preserve"> </w:t>
      </w:r>
      <w:r w:rsidRPr="007B07DF">
        <w:rPr>
          <w:w w:val="105"/>
        </w:rPr>
        <w:t xml:space="preserve">Шумен. Посочените два пътя формират напречния транспортен коридор “запад–изток”. Развитието на пътната мрежа в община Велики Преслав създава добри възможности за осъществяване на </w:t>
      </w:r>
      <w:r w:rsidR="00642A92" w:rsidRPr="007B07DF">
        <w:rPr>
          <w:w w:val="105"/>
        </w:rPr>
        <w:t>рационално</w:t>
      </w:r>
      <w:r w:rsidRPr="007B07DF">
        <w:rPr>
          <w:w w:val="105"/>
        </w:rPr>
        <w:t xml:space="preserve"> транспортно обслужване в почти всички посоки. Редовни автобусни превози свързват общинския център с градовете София, Шумен, Търговище, Варна, Сливен, Разград, Смядово, Върбица, Котел и други населени места. Интензивността на връзките с областния център е регулярна. Освен редовните автобуси по линията минават и автобуси от съседни общински центрове. Общинският център гр. В. Преслав има преки транспортни връзки до всички селища от общината, като се осъществяват средно дневно над 30</w:t>
      </w:r>
      <w:r w:rsidRPr="007B07DF">
        <w:rPr>
          <w:spacing w:val="6"/>
          <w:w w:val="105"/>
        </w:rPr>
        <w:t xml:space="preserve"> </w:t>
      </w:r>
      <w:r w:rsidRPr="007B07DF">
        <w:rPr>
          <w:w w:val="105"/>
        </w:rPr>
        <w:t>курса.</w:t>
      </w:r>
    </w:p>
    <w:p w:rsidR="003634F9" w:rsidRPr="007B07DF" w:rsidRDefault="002D7705" w:rsidP="00215923">
      <w:pPr>
        <w:pStyle w:val="a3"/>
        <w:ind w:firstLine="567"/>
        <w:jc w:val="both"/>
      </w:pPr>
      <w:r w:rsidRPr="007B07DF">
        <w:rPr>
          <w:w w:val="105"/>
        </w:rPr>
        <w:t>През територията на общината минава магистралната, електрифицирана жп линия София–</w:t>
      </w:r>
      <w:r w:rsidRPr="007B07DF">
        <w:rPr>
          <w:spacing w:val="55"/>
          <w:w w:val="105"/>
        </w:rPr>
        <w:t xml:space="preserve"> </w:t>
      </w:r>
      <w:r w:rsidRPr="007B07DF">
        <w:rPr>
          <w:w w:val="105"/>
        </w:rPr>
        <w:t>Варна, както и локалната електрифицирана жп линия Хан Крум – Велики Преслав с дължина 6 km. Гъстотата на жп мрежата за общината е 7.5 km/100 km2 при средна за страната 4 km/100 km2. На територията на общината функционират две гари - Велики Преслав и Хан Крум, и една спирка - с. Кочово.</w:t>
      </w:r>
    </w:p>
    <w:p w:rsidR="008F26AD" w:rsidRPr="007B07DF" w:rsidRDefault="002D7705" w:rsidP="00215923">
      <w:pPr>
        <w:pStyle w:val="a3"/>
        <w:tabs>
          <w:tab w:val="left" w:pos="10065"/>
        </w:tabs>
        <w:ind w:firstLine="567"/>
        <w:jc w:val="both"/>
        <w:rPr>
          <w:w w:val="105"/>
        </w:rPr>
      </w:pPr>
      <w:r w:rsidRPr="007B07DF">
        <w:rPr>
          <w:w w:val="105"/>
        </w:rPr>
        <w:t>Анализът на структурата на местната икономика според оценка по приходи и материални активи показва, че секторът на търговията и услугите е с най-голям дял в общинската икономика с 48,9% участие. Следват индустрията и строителството с 37,5% дял от приходите в местната икономика. А селското и горското стопанство са с 13,6% общ дял в постъпленията към местната икономика. Поради структурата на местната икономика община Велики Преслав може да бъде определена като такава с обслужващо-промишлени функции.</w:t>
      </w:r>
    </w:p>
    <w:p w:rsidR="003634F9" w:rsidRPr="007B07DF" w:rsidRDefault="002D7705" w:rsidP="00215923">
      <w:pPr>
        <w:pStyle w:val="a3"/>
        <w:ind w:firstLine="567"/>
        <w:jc w:val="both"/>
        <w:rPr>
          <w:i/>
        </w:rPr>
      </w:pPr>
      <w:r w:rsidRPr="007B07DF">
        <w:rPr>
          <w:w w:val="105"/>
        </w:rPr>
        <w:t xml:space="preserve">С определящо значение за осигуряване на заетост в местната икономика е обслужващият сектор </w:t>
      </w:r>
      <w:r w:rsidRPr="007B07DF">
        <w:rPr>
          <w:i/>
          <w:w w:val="105"/>
        </w:rPr>
        <w:t>(администрация, услуги и търговия)</w:t>
      </w:r>
      <w:r w:rsidRPr="007B07DF">
        <w:rPr>
          <w:w w:val="105"/>
        </w:rPr>
        <w:t xml:space="preserve"> с 2291 заети лица </w:t>
      </w:r>
      <w:r w:rsidRPr="007B07DF">
        <w:rPr>
          <w:i/>
          <w:w w:val="105"/>
        </w:rPr>
        <w:t>(53,3%)</w:t>
      </w:r>
      <w:r w:rsidRPr="007B07DF">
        <w:rPr>
          <w:w w:val="105"/>
        </w:rPr>
        <w:t xml:space="preserve">. На второ място по относителен дял е сектор Добивна и преработваща промишленост, производство и разпределение на електрическа и топлинна енергия, газообразни горива и вода, строителство – с 1316 заети лица </w:t>
      </w:r>
      <w:r w:rsidRPr="007B07DF">
        <w:rPr>
          <w:i/>
          <w:w w:val="105"/>
        </w:rPr>
        <w:t>(30,6%)</w:t>
      </w:r>
      <w:r w:rsidRPr="007B07DF">
        <w:rPr>
          <w:w w:val="105"/>
        </w:rPr>
        <w:t>. На трето място е сектор Селско и горско стопанство – тук средно за последните години са заети 694 лица, 16,1% от общо заетите в общината. Заетите лица в сферата на образованието са предимно в обществения сектор, докато заетите в търговията, здравеопазването и др. са основно в частния сектор.</w:t>
      </w:r>
      <w:r w:rsidR="003A4AE7" w:rsidRPr="007B07DF">
        <w:t xml:space="preserve"> </w:t>
      </w:r>
      <w:r w:rsidRPr="007B07DF">
        <w:rPr>
          <w:w w:val="105"/>
        </w:rPr>
        <w:t>Територията на община Велики Преслав и ДГС “П</w:t>
      </w:r>
      <w:r w:rsidR="003A4AE7" w:rsidRPr="007B07DF">
        <w:rPr>
          <w:w w:val="105"/>
        </w:rPr>
        <w:t>реслав” се отличава с висок дял</w:t>
      </w:r>
      <w:r w:rsidR="003A4AE7" w:rsidRPr="007B07DF">
        <w:t xml:space="preserve"> </w:t>
      </w:r>
      <w:r w:rsidRPr="007B07DF">
        <w:rPr>
          <w:w w:val="105"/>
        </w:rPr>
        <w:t>на</w:t>
      </w:r>
      <w:r w:rsidR="003A4AE7" w:rsidRPr="007B07DF">
        <w:rPr>
          <w:w w:val="105"/>
        </w:rPr>
        <w:t xml:space="preserve"> </w:t>
      </w:r>
      <w:r w:rsidRPr="007B07DF">
        <w:rPr>
          <w:w w:val="105"/>
        </w:rPr>
        <w:t xml:space="preserve">земеделските територии </w:t>
      </w:r>
      <w:r w:rsidRPr="007B07DF">
        <w:rPr>
          <w:i/>
          <w:w w:val="105"/>
        </w:rPr>
        <w:t>(61%)</w:t>
      </w:r>
      <w:r w:rsidRPr="007B07DF">
        <w:rPr>
          <w:w w:val="105"/>
        </w:rPr>
        <w:t>, като делът на населените места и урбанизираните територии е по-</w:t>
      </w:r>
      <w:r w:rsidRPr="007B07DF">
        <w:rPr>
          <w:spacing w:val="55"/>
          <w:w w:val="105"/>
        </w:rPr>
        <w:t xml:space="preserve"> </w:t>
      </w:r>
      <w:r w:rsidRPr="007B07DF">
        <w:rPr>
          <w:w w:val="105"/>
        </w:rPr>
        <w:t xml:space="preserve">нисък от средния дял за страната. Това показва сравнително ниска фрагментация на територията. В същото време, делът на горските територии в стопанството е малко по-нисък от средното за страната </w:t>
      </w:r>
      <w:r w:rsidRPr="007B07DF">
        <w:rPr>
          <w:i/>
          <w:w w:val="105"/>
        </w:rPr>
        <w:t>(30%).</w:t>
      </w:r>
    </w:p>
    <w:p w:rsidR="003634F9" w:rsidRPr="007B07DF" w:rsidRDefault="002D7705" w:rsidP="00215923">
      <w:pPr>
        <w:pStyle w:val="a3"/>
        <w:ind w:firstLine="567"/>
        <w:jc w:val="both"/>
      </w:pPr>
      <w:r w:rsidRPr="007B07DF">
        <w:rPr>
          <w:w w:val="105"/>
        </w:rPr>
        <w:t xml:space="preserve">Аграрният сектор е с по-слабо участие в икономическото развитие от останалите два сектора на общинския социално-икономически комплекс. Броят на икономическите субекти, осъществяващи дейност в селското стопанство включва, определен брой дребни частни фермерски стопанства и 13 по-големи организационно-стопански структури </w:t>
      </w:r>
      <w:r w:rsidRPr="007B07DF">
        <w:rPr>
          <w:i/>
          <w:w w:val="105"/>
        </w:rPr>
        <w:t>(8 земеделски кооперации и 5 арендатори на земеделски земи</w:t>
      </w:r>
      <w:r w:rsidRPr="007B07DF">
        <w:rPr>
          <w:w w:val="105"/>
        </w:rPr>
        <w:t xml:space="preserve">). В сферата на животновъдството има 7 ферми </w:t>
      </w:r>
      <w:r w:rsidRPr="007B07DF">
        <w:rPr>
          <w:i/>
          <w:w w:val="105"/>
        </w:rPr>
        <w:t>(3 кравеферми, 3 свинеферми и 1 овцеферма)</w:t>
      </w:r>
      <w:r w:rsidRPr="007B07DF">
        <w:rPr>
          <w:w w:val="105"/>
        </w:rPr>
        <w:t>. Горските територии</w:t>
      </w:r>
      <w:r w:rsidR="00D44908" w:rsidRPr="007B07DF">
        <w:rPr>
          <w:w w:val="105"/>
        </w:rPr>
        <w:t xml:space="preserve"> се стопанисват от ДГС Преслав</w:t>
      </w:r>
      <w:r w:rsidRPr="007B07DF">
        <w:rPr>
          <w:w w:val="105"/>
        </w:rPr>
        <w:t>.</w:t>
      </w:r>
    </w:p>
    <w:p w:rsidR="003634F9" w:rsidRPr="007B07DF" w:rsidRDefault="00D44908" w:rsidP="00215923">
      <w:pPr>
        <w:pStyle w:val="a3"/>
        <w:ind w:firstLine="567"/>
        <w:jc w:val="both"/>
      </w:pPr>
      <w:r w:rsidRPr="007B07DF">
        <w:rPr>
          <w:w w:val="105"/>
        </w:rPr>
        <w:t>На територията на ДГС Преслав</w:t>
      </w:r>
      <w:r w:rsidR="002D7705" w:rsidRPr="007B07DF">
        <w:rPr>
          <w:w w:val="105"/>
        </w:rPr>
        <w:t xml:space="preserve"> са регистрирани няколко дърводобивни фирми и повече в дървопреработвателния сектор. Важен фактор за развитието на този индустриален отрасъл е местната осигуреност със суровини от горскостопанския сектор. Производствената номенклатура на разглеждания отрасъл включва производство на паркет и сглобяеми дървени къщи, производство на мебели, производство на паркет и др. Основната част от търговските дружества, специализирани в</w:t>
      </w:r>
      <w:r w:rsidR="003A4AE7" w:rsidRPr="007B07DF">
        <w:t xml:space="preserve"> </w:t>
      </w:r>
      <w:r w:rsidR="002D7705" w:rsidRPr="007B07DF">
        <w:rPr>
          <w:w w:val="105"/>
        </w:rPr>
        <w:t>производството на дървен материал и изделия от него са наследници на някогашното голямо дървопреработващо мебелно предприятие „Камчия мебел”.</w:t>
      </w:r>
    </w:p>
    <w:p w:rsidR="003634F9" w:rsidRPr="007B07DF" w:rsidRDefault="002D7705" w:rsidP="00215923">
      <w:pPr>
        <w:pStyle w:val="a3"/>
        <w:ind w:firstLine="567"/>
        <w:jc w:val="both"/>
      </w:pPr>
      <w:r w:rsidRPr="007B07DF">
        <w:rPr>
          <w:w w:val="105"/>
        </w:rPr>
        <w:t>Наред с делът на горския сектор в разпределението на трудовата заетост в региона, горските ресурса са от голямо значение за общината и местното население. Горите, заедно със земеделските земи, представляват основните ресурси в общината, от една страна, а от друга дървесината е от основно значение за осигуряване отоплението и битовите нужди на местното население на територията на общината.</w:t>
      </w:r>
    </w:p>
    <w:p w:rsidR="003634F9" w:rsidRPr="007B07DF" w:rsidRDefault="002D7705" w:rsidP="00215923">
      <w:pPr>
        <w:pStyle w:val="a3"/>
        <w:ind w:firstLine="567"/>
        <w:jc w:val="both"/>
      </w:pPr>
      <w:r w:rsidRPr="007B07DF">
        <w:rPr>
          <w:w w:val="105"/>
        </w:rPr>
        <w:t>Икономическото значение н</w:t>
      </w:r>
      <w:r w:rsidR="0069637F" w:rsidRPr="007B07DF">
        <w:rPr>
          <w:w w:val="105"/>
        </w:rPr>
        <w:t xml:space="preserve">а горите на територията на ДГС Преслав </w:t>
      </w:r>
      <w:r w:rsidRPr="007B07DF">
        <w:rPr>
          <w:w w:val="105"/>
        </w:rPr>
        <w:t>е като източник на</w:t>
      </w:r>
      <w:r w:rsidRPr="007B07DF">
        <w:rPr>
          <w:spacing w:val="55"/>
          <w:w w:val="105"/>
        </w:rPr>
        <w:t xml:space="preserve"> </w:t>
      </w:r>
      <w:r w:rsidRPr="007B07DF">
        <w:rPr>
          <w:w w:val="105"/>
        </w:rPr>
        <w:t xml:space="preserve">строителна дървесина и дървесина за индустриална преработка, както и в голяма степен като източник </w:t>
      </w:r>
      <w:r w:rsidR="003F5E69" w:rsidRPr="007B07DF">
        <w:rPr>
          <w:w w:val="105"/>
        </w:rPr>
        <w:t>на дърва за огрев. ДГС Преслав</w:t>
      </w:r>
      <w:r w:rsidRPr="007B07DF">
        <w:rPr>
          <w:w w:val="105"/>
        </w:rPr>
        <w:t xml:space="preserve"> добива годишно около </w:t>
      </w:r>
      <w:r w:rsidR="003A4AE7" w:rsidRPr="007B07DF">
        <w:rPr>
          <w:w w:val="105"/>
        </w:rPr>
        <w:t>36</w:t>
      </w:r>
      <w:r w:rsidRPr="007B07DF">
        <w:rPr>
          <w:w w:val="105"/>
        </w:rPr>
        <w:t>000 м3 дървесина, като около половината от тях се предоставят за нуждите на местното население от дърва за огрев.</w:t>
      </w:r>
    </w:p>
    <w:p w:rsidR="003634F9" w:rsidRPr="007B07DF" w:rsidRDefault="002D7705" w:rsidP="00215923">
      <w:pPr>
        <w:pStyle w:val="a3"/>
        <w:ind w:firstLine="567"/>
        <w:jc w:val="both"/>
      </w:pPr>
      <w:r w:rsidRPr="007B07DF">
        <w:rPr>
          <w:w w:val="105"/>
        </w:rPr>
        <w:t xml:space="preserve">Всички домакинства от местното население в общината и значителна част от домакинствата в град Велики Преслав използват дърва за огрев за отопление и/или готвене. Основен източник за снабдяване на населението с дърва за отопление и битови нужди са държавните гори, тъй като те заемат около 90% от всички горски територии в общината. В кметствата се изготвят списъци на домакинствата за социално подпомагане, както и списъци за нуждите от дърва за огрев и строителен материал на всички домакинства, </w:t>
      </w:r>
      <w:r w:rsidRPr="007B07DF">
        <w:rPr>
          <w:w w:val="105"/>
        </w:rPr>
        <w:lastRenderedPageBreak/>
        <w:t>които се съгласуват и пр</w:t>
      </w:r>
      <w:r w:rsidR="00C96883" w:rsidRPr="007B07DF">
        <w:rPr>
          <w:w w:val="105"/>
        </w:rPr>
        <w:t>едоставят за изпълнение на ДГС Преслав</w:t>
      </w:r>
      <w:r w:rsidRPr="007B07DF">
        <w:rPr>
          <w:w w:val="105"/>
        </w:rPr>
        <w:t>. От страна на местното население няма оплаквания по отношение на предоставяните количества на дърва за огрев и цената на дървения материал.</w:t>
      </w:r>
    </w:p>
    <w:p w:rsidR="003634F9" w:rsidRPr="007B07DF" w:rsidRDefault="002D7705" w:rsidP="00215923">
      <w:pPr>
        <w:pStyle w:val="a3"/>
        <w:ind w:firstLine="567"/>
        <w:jc w:val="both"/>
      </w:pPr>
      <w:r w:rsidRPr="007B07DF">
        <w:rPr>
          <w:w w:val="105"/>
        </w:rPr>
        <w:t>Местното население не е ограничено и отделно от ползването на дърва за огрев, свободно ползва и различни видове недървесни горски продукти (НДГП) за собствени нужди или за допълнителни доходи. В горск</w:t>
      </w:r>
      <w:r w:rsidR="003F5E69" w:rsidRPr="007B07DF">
        <w:rPr>
          <w:w w:val="105"/>
        </w:rPr>
        <w:t>ите територии в обхвата на ДГС Преслав</w:t>
      </w:r>
      <w:r w:rsidRPr="007B07DF">
        <w:rPr>
          <w:w w:val="105"/>
        </w:rPr>
        <w:t xml:space="preserve"> събирането и изкупуването на НДГП не представлява основен поминък за местното население или за бизнеса на територията на стопанството.</w:t>
      </w:r>
    </w:p>
    <w:p w:rsidR="003634F9" w:rsidRPr="007B07DF" w:rsidRDefault="002D7705" w:rsidP="00215923">
      <w:pPr>
        <w:pStyle w:val="a3"/>
        <w:ind w:firstLine="567"/>
        <w:jc w:val="both"/>
      </w:pPr>
      <w:r w:rsidRPr="007B07DF">
        <w:rPr>
          <w:w w:val="105"/>
        </w:rPr>
        <w:t>Макар и район с развито животновъдство, данните за ползванията на пашата като ресурс показват не висок интерес от страна на населението в общината при достатъчно предлагане на терени за това съгласно Горскостопанския план на стопанството. Издаването на разрешителните за паша</w:t>
      </w:r>
      <w:r w:rsidRPr="007B07DF">
        <w:rPr>
          <w:spacing w:val="55"/>
          <w:w w:val="105"/>
        </w:rPr>
        <w:t xml:space="preserve"> </w:t>
      </w:r>
      <w:r w:rsidRPr="007B07DF">
        <w:rPr>
          <w:w w:val="105"/>
        </w:rPr>
        <w:t>става съгласно съгласуван с кметствата годишен План за паша. Той се изготвя на база получения брой животни, които местното население заявява, че желае да пашува в горски територии на ДГС</w:t>
      </w:r>
      <w:r w:rsidRPr="007B07DF">
        <w:rPr>
          <w:spacing w:val="55"/>
          <w:w w:val="105"/>
        </w:rPr>
        <w:t xml:space="preserve"> </w:t>
      </w:r>
      <w:r w:rsidR="003F5E69" w:rsidRPr="007B07DF">
        <w:rPr>
          <w:w w:val="105"/>
        </w:rPr>
        <w:t>Преслав</w:t>
      </w:r>
      <w:r w:rsidRPr="007B07DF">
        <w:rPr>
          <w:w w:val="105"/>
        </w:rPr>
        <w:t>.</w:t>
      </w:r>
    </w:p>
    <w:p w:rsidR="003634F9" w:rsidRPr="007B07DF" w:rsidRDefault="002D7705" w:rsidP="00215923">
      <w:pPr>
        <w:pStyle w:val="a3"/>
        <w:ind w:firstLine="567"/>
        <w:jc w:val="both"/>
      </w:pPr>
      <w:r w:rsidRPr="007B07DF">
        <w:rPr>
          <w:w w:val="105"/>
        </w:rPr>
        <w:t>От гледна точка на ловните дейности, те се извършват съгласно одобрен Ловоустройствен</w:t>
      </w:r>
      <w:r w:rsidRPr="007B07DF">
        <w:rPr>
          <w:spacing w:val="55"/>
          <w:w w:val="105"/>
        </w:rPr>
        <w:t xml:space="preserve"> </w:t>
      </w:r>
      <w:r w:rsidRPr="007B07DF">
        <w:rPr>
          <w:w w:val="105"/>
        </w:rPr>
        <w:t>план</w:t>
      </w:r>
      <w:r w:rsidRPr="007B07DF">
        <w:rPr>
          <w:i/>
          <w:w w:val="105"/>
        </w:rPr>
        <w:t>/</w:t>
      </w:r>
      <w:r w:rsidRPr="007B07DF">
        <w:rPr>
          <w:w w:val="105"/>
        </w:rPr>
        <w:t>проект</w:t>
      </w:r>
      <w:r w:rsidRPr="007B07DF">
        <w:rPr>
          <w:i/>
          <w:w w:val="105"/>
        </w:rPr>
        <w:t xml:space="preserve">. </w:t>
      </w:r>
      <w:r w:rsidRPr="007B07DF">
        <w:rPr>
          <w:w w:val="105"/>
        </w:rPr>
        <w:t>Поради слабото антропогенно въздействие върху природната среда</w:t>
      </w:r>
      <w:r w:rsidRPr="007B07DF">
        <w:rPr>
          <w:i/>
          <w:w w:val="105"/>
        </w:rPr>
        <w:t xml:space="preserve">, </w:t>
      </w:r>
      <w:r w:rsidRPr="007B07DF">
        <w:rPr>
          <w:w w:val="105"/>
        </w:rPr>
        <w:t>животинският свят на територията на общината е относително добре съхранен и разнообразен. Интерес за ловен туризъм представляват</w:t>
      </w:r>
      <w:r w:rsidRPr="007B07DF">
        <w:rPr>
          <w:spacing w:val="-5"/>
          <w:w w:val="105"/>
        </w:rPr>
        <w:t xml:space="preserve"> </w:t>
      </w:r>
      <w:r w:rsidRPr="007B07DF">
        <w:rPr>
          <w:w w:val="105"/>
        </w:rPr>
        <w:t>дивата</w:t>
      </w:r>
      <w:r w:rsidRPr="007B07DF">
        <w:rPr>
          <w:spacing w:val="-5"/>
          <w:w w:val="105"/>
        </w:rPr>
        <w:t xml:space="preserve"> </w:t>
      </w:r>
      <w:r w:rsidRPr="007B07DF">
        <w:rPr>
          <w:w w:val="105"/>
        </w:rPr>
        <w:t>свиня,</w:t>
      </w:r>
      <w:r w:rsidRPr="007B07DF">
        <w:rPr>
          <w:spacing w:val="-5"/>
          <w:w w:val="105"/>
        </w:rPr>
        <w:t xml:space="preserve"> </w:t>
      </w:r>
      <w:r w:rsidRPr="007B07DF">
        <w:rPr>
          <w:w w:val="105"/>
        </w:rPr>
        <w:t>благородният</w:t>
      </w:r>
      <w:r w:rsidRPr="007B07DF">
        <w:rPr>
          <w:spacing w:val="-5"/>
          <w:w w:val="105"/>
        </w:rPr>
        <w:t xml:space="preserve"> </w:t>
      </w:r>
      <w:r w:rsidRPr="007B07DF">
        <w:rPr>
          <w:w w:val="105"/>
        </w:rPr>
        <w:t>елен,</w:t>
      </w:r>
      <w:r w:rsidRPr="007B07DF">
        <w:rPr>
          <w:spacing w:val="-6"/>
          <w:w w:val="105"/>
        </w:rPr>
        <w:t xml:space="preserve"> </w:t>
      </w:r>
      <w:r w:rsidRPr="007B07DF">
        <w:rPr>
          <w:w w:val="105"/>
        </w:rPr>
        <w:t>сърната,</w:t>
      </w:r>
      <w:r w:rsidRPr="007B07DF">
        <w:rPr>
          <w:spacing w:val="-5"/>
          <w:w w:val="105"/>
        </w:rPr>
        <w:t xml:space="preserve"> </w:t>
      </w:r>
      <w:r w:rsidRPr="007B07DF">
        <w:rPr>
          <w:w w:val="105"/>
        </w:rPr>
        <w:t>лисицата,</w:t>
      </w:r>
      <w:r w:rsidRPr="007B07DF">
        <w:rPr>
          <w:spacing w:val="-5"/>
          <w:w w:val="105"/>
        </w:rPr>
        <w:t xml:space="preserve"> </w:t>
      </w:r>
      <w:r w:rsidRPr="007B07DF">
        <w:rPr>
          <w:w w:val="105"/>
        </w:rPr>
        <w:t>дивият</w:t>
      </w:r>
      <w:r w:rsidRPr="007B07DF">
        <w:rPr>
          <w:spacing w:val="-5"/>
          <w:w w:val="105"/>
        </w:rPr>
        <w:t xml:space="preserve"> </w:t>
      </w:r>
      <w:r w:rsidRPr="007B07DF">
        <w:rPr>
          <w:w w:val="105"/>
        </w:rPr>
        <w:t>заек,</w:t>
      </w:r>
      <w:r w:rsidRPr="007B07DF">
        <w:rPr>
          <w:spacing w:val="-5"/>
          <w:w w:val="105"/>
        </w:rPr>
        <w:t xml:space="preserve"> </w:t>
      </w:r>
      <w:r w:rsidRPr="007B07DF">
        <w:rPr>
          <w:w w:val="105"/>
        </w:rPr>
        <w:t>а</w:t>
      </w:r>
      <w:r w:rsidRPr="007B07DF">
        <w:rPr>
          <w:spacing w:val="-5"/>
          <w:w w:val="105"/>
        </w:rPr>
        <w:t xml:space="preserve"> </w:t>
      </w:r>
      <w:r w:rsidRPr="007B07DF">
        <w:rPr>
          <w:w w:val="105"/>
        </w:rPr>
        <w:t>от</w:t>
      </w:r>
      <w:r w:rsidRPr="007B07DF">
        <w:rPr>
          <w:spacing w:val="-5"/>
          <w:w w:val="105"/>
        </w:rPr>
        <w:t xml:space="preserve"> </w:t>
      </w:r>
      <w:r w:rsidRPr="007B07DF">
        <w:rPr>
          <w:w w:val="105"/>
        </w:rPr>
        <w:t>пернатия</w:t>
      </w:r>
      <w:r w:rsidRPr="007B07DF">
        <w:rPr>
          <w:spacing w:val="-4"/>
          <w:w w:val="105"/>
        </w:rPr>
        <w:t xml:space="preserve"> </w:t>
      </w:r>
      <w:r w:rsidRPr="007B07DF">
        <w:rPr>
          <w:w w:val="105"/>
        </w:rPr>
        <w:t>дивеч</w:t>
      </w:r>
      <w:r w:rsidRPr="007B07DF">
        <w:rPr>
          <w:spacing w:val="-5"/>
          <w:w w:val="105"/>
        </w:rPr>
        <w:t xml:space="preserve"> </w:t>
      </w:r>
      <w:r w:rsidRPr="007B07DF">
        <w:rPr>
          <w:w w:val="105"/>
        </w:rPr>
        <w:t xml:space="preserve">– фазан, яребица и пъдпъдък. В горите се срещат чакал, дива котка, катерица, сънливец, златка, белка, язовец и </w:t>
      </w:r>
      <w:r w:rsidR="00C96883" w:rsidRPr="007B07DF">
        <w:rPr>
          <w:w w:val="105"/>
        </w:rPr>
        <w:t>други. В района на ДГС Преслав</w:t>
      </w:r>
      <w:r w:rsidRPr="007B07DF">
        <w:rPr>
          <w:w w:val="105"/>
        </w:rPr>
        <w:t xml:space="preserve"> има </w:t>
      </w:r>
      <w:r w:rsidR="00855D3D" w:rsidRPr="007B07DF">
        <w:rPr>
          <w:w w:val="105"/>
        </w:rPr>
        <w:t>7</w:t>
      </w:r>
      <w:r w:rsidRPr="007B07DF">
        <w:rPr>
          <w:w w:val="105"/>
        </w:rPr>
        <w:t xml:space="preserve"> ловни района на ловни дружинки, които обхващат земеделски и горски територии. При извършване на горскостопански дейности в излетните дни за</w:t>
      </w:r>
      <w:r w:rsidRPr="007B07DF">
        <w:rPr>
          <w:spacing w:val="55"/>
          <w:w w:val="105"/>
        </w:rPr>
        <w:t xml:space="preserve"> </w:t>
      </w:r>
      <w:r w:rsidRPr="007B07DF">
        <w:rPr>
          <w:w w:val="105"/>
        </w:rPr>
        <w:t>лов, служителите на стопанството уведомяват председателите на съответните дружинки за да се съгласуват дейностите и не пречат една на</w:t>
      </w:r>
      <w:r w:rsidRPr="007B07DF">
        <w:rPr>
          <w:spacing w:val="5"/>
          <w:w w:val="105"/>
        </w:rPr>
        <w:t xml:space="preserve"> </w:t>
      </w:r>
      <w:r w:rsidRPr="007B07DF">
        <w:rPr>
          <w:w w:val="105"/>
        </w:rPr>
        <w:t>друга.</w:t>
      </w:r>
    </w:p>
    <w:p w:rsidR="003634F9" w:rsidRPr="007B07DF" w:rsidRDefault="002D7705" w:rsidP="00215923">
      <w:pPr>
        <w:pStyle w:val="a3"/>
        <w:ind w:firstLine="567"/>
        <w:jc w:val="both"/>
      </w:pPr>
      <w:r w:rsidRPr="007B07DF">
        <w:rPr>
          <w:w w:val="105"/>
        </w:rPr>
        <w:t>На територията на община Велики Преслав съществуват благоприятни условия за развитие на културно-исторически туризъм, на който общината залага все повече в развитието си. Той представлява една от възможностите за разрешаване на част от проблемите свързани с безработицата в общината.</w:t>
      </w:r>
    </w:p>
    <w:p w:rsidR="003634F9" w:rsidRPr="007B07DF" w:rsidRDefault="002D7705" w:rsidP="00215923">
      <w:pPr>
        <w:pStyle w:val="a3"/>
        <w:ind w:firstLine="567"/>
        <w:jc w:val="both"/>
      </w:pPr>
      <w:r w:rsidRPr="007B07DF">
        <w:rPr>
          <w:w w:val="105"/>
        </w:rPr>
        <w:t>Добрата инфраструктура, развитите промишленост, услуги и търговия в района, не могат да се смятат за пример за зависимост на населението от дадени горски територии и безалтернативност в приходите на домакинствата на територията на ДГС</w:t>
      </w:r>
      <w:r w:rsidRPr="007B07DF">
        <w:rPr>
          <w:spacing w:val="5"/>
          <w:w w:val="105"/>
        </w:rPr>
        <w:t xml:space="preserve"> </w:t>
      </w:r>
      <w:r w:rsidRPr="007B07DF">
        <w:rPr>
          <w:w w:val="105"/>
        </w:rPr>
        <w:t>Пре</w:t>
      </w:r>
      <w:r w:rsidR="00C96883" w:rsidRPr="007B07DF">
        <w:rPr>
          <w:w w:val="105"/>
        </w:rPr>
        <w:t>слав</w:t>
      </w:r>
      <w:r w:rsidRPr="007B07DF">
        <w:rPr>
          <w:w w:val="105"/>
        </w:rPr>
        <w:t>.</w:t>
      </w:r>
    </w:p>
    <w:p w:rsidR="008F26AD" w:rsidRPr="007B07DF" w:rsidRDefault="002D7705" w:rsidP="00215923">
      <w:pPr>
        <w:pStyle w:val="a3"/>
        <w:ind w:firstLine="567"/>
        <w:jc w:val="both"/>
      </w:pPr>
      <w:r w:rsidRPr="007B07DF">
        <w:rPr>
          <w:w w:val="105"/>
        </w:rPr>
        <w:t xml:space="preserve">Това се потвърждава и от проведените консултации с кметствата на отдалечените и малките села, които са най-зависими от горските ресурси предвид демографията им със </w:t>
      </w:r>
      <w:r w:rsidR="00C96883" w:rsidRPr="007B07DF">
        <w:rPr>
          <w:w w:val="105"/>
        </w:rPr>
        <w:t>значително</w:t>
      </w:r>
      <w:r w:rsidRPr="007B07DF">
        <w:rPr>
          <w:w w:val="105"/>
        </w:rPr>
        <w:t xml:space="preserve"> застаряващо и нетрудоспособно население (</w:t>
      </w:r>
      <w:r w:rsidRPr="007B07DF">
        <w:rPr>
          <w:i/>
          <w:w w:val="105"/>
        </w:rPr>
        <w:t>Имренчево, Кочово, Осмар, Суха река, Троица, Хан Крум)</w:t>
      </w:r>
      <w:r w:rsidRPr="007B07DF">
        <w:rPr>
          <w:w w:val="105"/>
        </w:rPr>
        <w:t xml:space="preserve">. Данните от консултациите показват също, че местното население не е безалтернативно по отношение ползванията и приходите от горите и поради това може да се смята, че ВКС 5 не се </w:t>
      </w:r>
      <w:r w:rsidR="00C96883" w:rsidRPr="007B07DF">
        <w:rPr>
          <w:w w:val="105"/>
        </w:rPr>
        <w:t>проявява на територията на ДГС Преслав</w:t>
      </w:r>
      <w:r w:rsidRPr="007B07DF">
        <w:rPr>
          <w:w w:val="105"/>
        </w:rPr>
        <w:t>, съгласно изискванията на националното ръководство за определяне, управление и мониторинг на гори с висока консервационна стойност.</w:t>
      </w:r>
    </w:p>
    <w:p w:rsidR="003634F9" w:rsidRPr="007B07DF" w:rsidRDefault="002D7705" w:rsidP="00215923">
      <w:pPr>
        <w:pStyle w:val="a3"/>
        <w:ind w:firstLine="567"/>
        <w:jc w:val="both"/>
        <w:rPr>
          <w:w w:val="105"/>
        </w:rPr>
      </w:pPr>
      <w:r w:rsidRPr="007B07DF">
        <w:rPr>
          <w:w w:val="105"/>
        </w:rPr>
        <w:t>Високото социално значение и ключово място на горските ресурси в района на община Велики Преслав, както и големия дял на сектор горско стопанство за осигуряване на заетост и приходи на населението, не може да се пренебрегва при дейностите по управлението на горите. Не трябва да се допуска преексплоатация на ресурсите, което в бъдеще би могло да доведе до сериозни социални конфликти. Проблеми биха възникнали също, ако в следствие неправилна търговска политика се намалят количествата дърва за огрев и дървен материал, отделяни за задоволяване на</w:t>
      </w:r>
      <w:r w:rsidRPr="007B07DF">
        <w:rPr>
          <w:spacing w:val="55"/>
          <w:w w:val="105"/>
        </w:rPr>
        <w:t xml:space="preserve"> </w:t>
      </w:r>
      <w:r w:rsidRPr="007B07DF">
        <w:rPr>
          <w:w w:val="105"/>
        </w:rPr>
        <w:t>нуждите на местното население. Проблем би възникнал и в случай на повишаване на цената на дървата за огрев и дървения материал в резултат на необходимост от доставянето му от други региони. Не особено доброто социално-икономическо положение на населението не би позволило на местните хора да заплащат по-висока цена.</w:t>
      </w:r>
    </w:p>
    <w:p w:rsidR="002E2E9F" w:rsidRPr="007B07DF" w:rsidRDefault="002E2E9F" w:rsidP="002E2E9F">
      <w:pPr>
        <w:pStyle w:val="a3"/>
        <w:ind w:right="15" w:firstLine="567"/>
        <w:jc w:val="both"/>
        <w:rPr>
          <w:w w:val="105"/>
          <w:sz w:val="10"/>
          <w:szCs w:val="10"/>
        </w:rPr>
      </w:pPr>
    </w:p>
    <w:p w:rsidR="00625A68" w:rsidRPr="002E2E9F" w:rsidRDefault="00625A68" w:rsidP="00E1131A">
      <w:pPr>
        <w:pStyle w:val="a3"/>
        <w:ind w:firstLine="567"/>
        <w:jc w:val="both"/>
        <w:rPr>
          <w:w w:val="105"/>
          <w:sz w:val="10"/>
          <w:szCs w:val="10"/>
        </w:rPr>
      </w:pPr>
    </w:p>
    <w:p w:rsidR="00E1131A" w:rsidRDefault="00625A68" w:rsidP="00E1131A">
      <w:pPr>
        <w:pStyle w:val="a3"/>
        <w:ind w:right="15" w:firstLine="567"/>
        <w:jc w:val="both"/>
        <w:rPr>
          <w:sz w:val="22"/>
          <w:szCs w:val="22"/>
        </w:rPr>
      </w:pPr>
      <w:r w:rsidRPr="00625A68">
        <w:rPr>
          <w:b/>
          <w:sz w:val="22"/>
          <w:szCs w:val="22"/>
        </w:rPr>
        <w:t>ЗАПЛАХИ:</w:t>
      </w:r>
      <w:r>
        <w:rPr>
          <w:sz w:val="22"/>
          <w:szCs w:val="22"/>
        </w:rPr>
        <w:t xml:space="preserve"> </w:t>
      </w:r>
    </w:p>
    <w:p w:rsidR="00E1131A" w:rsidRDefault="00625A68" w:rsidP="00137A79">
      <w:pPr>
        <w:pStyle w:val="a3"/>
        <w:numPr>
          <w:ilvl w:val="0"/>
          <w:numId w:val="13"/>
        </w:numPr>
        <w:tabs>
          <w:tab w:val="left" w:pos="851"/>
        </w:tabs>
        <w:ind w:right="15" w:hanging="153"/>
        <w:jc w:val="both"/>
        <w:rPr>
          <w:sz w:val="22"/>
          <w:szCs w:val="22"/>
        </w:rPr>
      </w:pPr>
      <w:r>
        <w:rPr>
          <w:sz w:val="22"/>
          <w:szCs w:val="22"/>
        </w:rPr>
        <w:t>Бракониерство;</w:t>
      </w:r>
    </w:p>
    <w:p w:rsidR="00E1131A" w:rsidRDefault="00625A68" w:rsidP="00137A79">
      <w:pPr>
        <w:pStyle w:val="a3"/>
        <w:numPr>
          <w:ilvl w:val="0"/>
          <w:numId w:val="12"/>
        </w:numPr>
        <w:tabs>
          <w:tab w:val="left" w:pos="851"/>
        </w:tabs>
        <w:ind w:right="15" w:hanging="153"/>
        <w:jc w:val="both"/>
        <w:rPr>
          <w:sz w:val="22"/>
          <w:szCs w:val="22"/>
        </w:rPr>
      </w:pPr>
      <w:r w:rsidRPr="00625A68">
        <w:rPr>
          <w:sz w:val="22"/>
          <w:szCs w:val="22"/>
        </w:rPr>
        <w:t>Замърсяване с битови отп</w:t>
      </w:r>
      <w:r>
        <w:rPr>
          <w:sz w:val="22"/>
          <w:szCs w:val="22"/>
        </w:rPr>
        <w:t>адъци или химически вещества;</w:t>
      </w:r>
    </w:p>
    <w:p w:rsidR="002E2E9F" w:rsidRPr="007B07DF" w:rsidRDefault="00625A68" w:rsidP="00137A79">
      <w:pPr>
        <w:pStyle w:val="a3"/>
        <w:numPr>
          <w:ilvl w:val="0"/>
          <w:numId w:val="11"/>
        </w:numPr>
        <w:tabs>
          <w:tab w:val="left" w:pos="851"/>
        </w:tabs>
        <w:ind w:left="0" w:right="15" w:firstLine="567"/>
        <w:jc w:val="both"/>
        <w:rPr>
          <w:sz w:val="22"/>
          <w:szCs w:val="22"/>
        </w:rPr>
      </w:pPr>
      <w:r w:rsidRPr="00625A68">
        <w:rPr>
          <w:sz w:val="22"/>
          <w:szCs w:val="22"/>
        </w:rPr>
        <w:t>Нерагламентирано ползване.</w:t>
      </w:r>
    </w:p>
    <w:p w:rsidR="00625A68" w:rsidRPr="002E2E9F" w:rsidRDefault="00625A68" w:rsidP="00625A68">
      <w:pPr>
        <w:pStyle w:val="a3"/>
        <w:ind w:right="15"/>
        <w:jc w:val="both"/>
        <w:rPr>
          <w:sz w:val="10"/>
          <w:szCs w:val="10"/>
        </w:rPr>
      </w:pPr>
    </w:p>
    <w:p w:rsidR="00625A68" w:rsidRPr="00625A68" w:rsidRDefault="00625A68" w:rsidP="00625A68">
      <w:pPr>
        <w:pStyle w:val="a3"/>
        <w:ind w:right="15" w:firstLine="567"/>
        <w:jc w:val="both"/>
        <w:rPr>
          <w:b/>
          <w:sz w:val="22"/>
          <w:szCs w:val="22"/>
        </w:rPr>
      </w:pPr>
      <w:r w:rsidRPr="00625A68">
        <w:rPr>
          <w:b/>
          <w:sz w:val="22"/>
          <w:szCs w:val="22"/>
        </w:rPr>
        <w:t xml:space="preserve">УКАЗАНИЯ ЗА СТОПАНИСВАНЕ НА РЕСУРСИТЕ, СВЪРЗАНИ С ВКС 5: </w:t>
      </w:r>
    </w:p>
    <w:p w:rsidR="00625A68" w:rsidRDefault="00625A68" w:rsidP="00625A68">
      <w:pPr>
        <w:pStyle w:val="a3"/>
        <w:ind w:right="17" w:firstLine="567"/>
        <w:jc w:val="both"/>
        <w:rPr>
          <w:sz w:val="22"/>
          <w:szCs w:val="22"/>
        </w:rPr>
      </w:pPr>
      <w:r w:rsidRPr="00625A68">
        <w:rPr>
          <w:sz w:val="22"/>
          <w:szCs w:val="22"/>
        </w:rPr>
        <w:t xml:space="preserve">1. Определяне на заплахите и източниците на заплаха за определените ВКС и оценка на потенциалния вреден ефект на дейностите, провеждани в горите върху тези ресурси. </w:t>
      </w:r>
    </w:p>
    <w:p w:rsidR="00625A68" w:rsidRDefault="00625A68" w:rsidP="00625A68">
      <w:pPr>
        <w:pStyle w:val="a3"/>
        <w:ind w:right="17" w:firstLine="567"/>
        <w:jc w:val="both"/>
        <w:rPr>
          <w:sz w:val="22"/>
          <w:szCs w:val="22"/>
        </w:rPr>
      </w:pPr>
      <w:r w:rsidRPr="00625A68">
        <w:rPr>
          <w:sz w:val="22"/>
          <w:szCs w:val="22"/>
        </w:rPr>
        <w:t xml:space="preserve">2.Определяне на потенциалните конфликти между екологичните и социални аспекти на ВКС. </w:t>
      </w:r>
    </w:p>
    <w:p w:rsidR="00625A68" w:rsidRDefault="00625A68" w:rsidP="007170A7">
      <w:pPr>
        <w:pStyle w:val="a3"/>
        <w:ind w:firstLine="567"/>
        <w:jc w:val="both"/>
        <w:rPr>
          <w:sz w:val="22"/>
          <w:szCs w:val="22"/>
        </w:rPr>
      </w:pPr>
      <w:r w:rsidRPr="00625A68">
        <w:rPr>
          <w:sz w:val="22"/>
          <w:szCs w:val="22"/>
        </w:rPr>
        <w:t xml:space="preserve">3.Работа с общностите за определяне на конкретни територии с наличие на това ВКС, чието стопанисване трябва да се съгласува със съответната горскостопанска единица. </w:t>
      </w:r>
    </w:p>
    <w:p w:rsidR="00625A68" w:rsidRDefault="00625A68" w:rsidP="00625A68">
      <w:pPr>
        <w:pStyle w:val="a3"/>
        <w:ind w:right="17" w:firstLine="567"/>
        <w:jc w:val="both"/>
        <w:rPr>
          <w:sz w:val="22"/>
          <w:szCs w:val="22"/>
        </w:rPr>
      </w:pPr>
      <w:r w:rsidRPr="00625A68">
        <w:rPr>
          <w:sz w:val="22"/>
          <w:szCs w:val="22"/>
        </w:rPr>
        <w:t xml:space="preserve">4.При установяване на наличието на това ВКС, да се ревизират дейностите в лесоустройствените планове и проекти и стратегиите за развитие на общините с оглед запазване на консервационната стойност. </w:t>
      </w:r>
    </w:p>
    <w:p w:rsidR="00625A68" w:rsidRPr="002E2E9F" w:rsidRDefault="00625A68" w:rsidP="007B07DF">
      <w:pPr>
        <w:pStyle w:val="a3"/>
        <w:ind w:right="17"/>
        <w:jc w:val="both"/>
        <w:rPr>
          <w:sz w:val="10"/>
          <w:szCs w:val="10"/>
        </w:rPr>
      </w:pPr>
    </w:p>
    <w:p w:rsidR="00625A68" w:rsidRDefault="00625A68" w:rsidP="00625A68">
      <w:pPr>
        <w:pStyle w:val="a3"/>
        <w:ind w:right="15" w:firstLine="567"/>
        <w:jc w:val="both"/>
        <w:rPr>
          <w:b/>
          <w:sz w:val="22"/>
          <w:szCs w:val="22"/>
        </w:rPr>
      </w:pPr>
      <w:r w:rsidRPr="00625A68">
        <w:rPr>
          <w:b/>
          <w:sz w:val="22"/>
          <w:szCs w:val="22"/>
        </w:rPr>
        <w:t xml:space="preserve">УКАЗАНИЯ ЗА МОНИТОРИНГ НА РЕСУРСИТЕ, СВЪРЗАНИ С ВКС 5 </w:t>
      </w:r>
    </w:p>
    <w:p w:rsidR="00625A68" w:rsidRDefault="00625A68" w:rsidP="00625A68">
      <w:pPr>
        <w:pStyle w:val="a3"/>
        <w:ind w:right="15" w:firstLine="567"/>
        <w:jc w:val="both"/>
        <w:rPr>
          <w:sz w:val="22"/>
          <w:szCs w:val="22"/>
        </w:rPr>
      </w:pPr>
      <w:r w:rsidRPr="00625A68">
        <w:rPr>
          <w:sz w:val="22"/>
          <w:szCs w:val="22"/>
        </w:rPr>
        <w:t>1.</w:t>
      </w:r>
      <w:r w:rsidR="0062141B">
        <w:rPr>
          <w:sz w:val="22"/>
          <w:szCs w:val="22"/>
        </w:rPr>
        <w:t xml:space="preserve"> </w:t>
      </w:r>
      <w:r w:rsidRPr="00625A68">
        <w:rPr>
          <w:sz w:val="22"/>
          <w:szCs w:val="22"/>
        </w:rPr>
        <w:t xml:space="preserve">Определяне на текущото състояние и тенденциите за промяна на ВКС 5. </w:t>
      </w:r>
    </w:p>
    <w:p w:rsidR="00625A68" w:rsidRPr="00625A68" w:rsidRDefault="00625A68" w:rsidP="00E722F6">
      <w:pPr>
        <w:pStyle w:val="a3"/>
        <w:ind w:firstLine="567"/>
        <w:jc w:val="both"/>
        <w:rPr>
          <w:b/>
          <w:sz w:val="22"/>
          <w:szCs w:val="22"/>
        </w:rPr>
      </w:pPr>
      <w:r w:rsidRPr="00625A68">
        <w:rPr>
          <w:sz w:val="22"/>
          <w:szCs w:val="22"/>
        </w:rPr>
        <w:t>2.</w:t>
      </w:r>
      <w:r w:rsidR="0062141B">
        <w:rPr>
          <w:sz w:val="22"/>
          <w:szCs w:val="22"/>
        </w:rPr>
        <w:t xml:space="preserve"> </w:t>
      </w:r>
      <w:r w:rsidRPr="00625A68">
        <w:rPr>
          <w:sz w:val="22"/>
          <w:szCs w:val="22"/>
        </w:rPr>
        <w:t>Отразяване на резултатите от мониторинга и преразглеждане на дейностите в лесоустройствените планове и проекти и стратегиите за развитие на общините.</w:t>
      </w:r>
    </w:p>
    <w:p w:rsidR="003634F9" w:rsidRDefault="003634F9" w:rsidP="009B0256">
      <w:pPr>
        <w:pStyle w:val="a3"/>
        <w:rPr>
          <w:sz w:val="22"/>
          <w:szCs w:val="22"/>
        </w:rPr>
      </w:pPr>
    </w:p>
    <w:p w:rsidR="00862D9F" w:rsidRDefault="00862D9F" w:rsidP="009B0256">
      <w:pPr>
        <w:pStyle w:val="a3"/>
        <w:rPr>
          <w:sz w:val="22"/>
          <w:szCs w:val="22"/>
        </w:rPr>
      </w:pPr>
    </w:p>
    <w:p w:rsidR="00862D9F" w:rsidRPr="00642A92" w:rsidRDefault="00862D9F" w:rsidP="009B0256">
      <w:pPr>
        <w:pStyle w:val="a3"/>
        <w:rPr>
          <w:color w:val="FF0000"/>
          <w:sz w:val="22"/>
          <w:szCs w:val="22"/>
        </w:rPr>
      </w:pPr>
    </w:p>
    <w:p w:rsidR="00CD5831" w:rsidRPr="00CD5831" w:rsidRDefault="000012CF" w:rsidP="00CD5831">
      <w:pPr>
        <w:pStyle w:val="a3"/>
        <w:pBdr>
          <w:top w:val="single" w:sz="4" w:space="1" w:color="auto"/>
          <w:bottom w:val="single" w:sz="4" w:space="1" w:color="auto"/>
        </w:pBdr>
        <w:tabs>
          <w:tab w:val="left" w:pos="10065"/>
        </w:tabs>
        <w:spacing w:line="252" w:lineRule="auto"/>
        <w:ind w:right="15"/>
        <w:jc w:val="both"/>
        <w:rPr>
          <w:sz w:val="22"/>
          <w:szCs w:val="22"/>
        </w:rPr>
      </w:pPr>
      <w:r w:rsidRPr="00F47876">
        <w:rPr>
          <w:b/>
          <w:sz w:val="24"/>
          <w:szCs w:val="24"/>
        </w:rPr>
        <w:lastRenderedPageBreak/>
        <w:t>ВКС 6. КУЛТУРНИ ЦЕННОСТИ</w:t>
      </w:r>
      <w:r w:rsidRPr="006E0E47">
        <w:rPr>
          <w:sz w:val="20"/>
          <w:szCs w:val="20"/>
        </w:rPr>
        <w:t xml:space="preserve"> - </w:t>
      </w:r>
      <w:r w:rsidRPr="00F47876">
        <w:rPr>
          <w:b/>
          <w:sz w:val="22"/>
          <w:szCs w:val="22"/>
        </w:rPr>
        <w:t>Места, ресурси, местообитания и ландшафти от глобално или национално културно, археологично или историческо значение, и/или от критично (незаменимо) значение за традиционната култура на местните общности и коренното население, идентифицирани с тяхно участие, вкл. културно, екологично, икономическо или религиозно/духовно значение</w:t>
      </w:r>
    </w:p>
    <w:p w:rsidR="000012CF" w:rsidRPr="00CD5831" w:rsidRDefault="000012CF" w:rsidP="008A219E">
      <w:pPr>
        <w:spacing w:line="252" w:lineRule="auto"/>
        <w:ind w:firstLine="567"/>
        <w:jc w:val="both"/>
      </w:pPr>
      <w:r w:rsidRPr="00CD5831">
        <w:t xml:space="preserve">Освен значението, което горите имат за поминъка и оцеляването на хората, те могат да се окажат критични и за културните ценности на общества и общности. Тази стойност е създадена, за да защити традиционната култура на населението, тогава когато гората е критична за запазване на неговата идентичност. По този начин се подпомага запазването на културната цялост на местните </w:t>
      </w:r>
      <w:r w:rsidR="007B07DF" w:rsidRPr="00CD5831">
        <w:t>общности</w:t>
      </w:r>
      <w:r w:rsidRPr="00CD5831">
        <w:t xml:space="preserve"> и обществото. </w:t>
      </w:r>
    </w:p>
    <w:p w:rsidR="000012CF" w:rsidRPr="00CD5831" w:rsidRDefault="000012CF" w:rsidP="00F47876">
      <w:pPr>
        <w:spacing w:line="252" w:lineRule="auto"/>
        <w:ind w:right="15" w:firstLine="567"/>
        <w:jc w:val="both"/>
      </w:pPr>
      <w:r w:rsidRPr="00CD5831">
        <w:t>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тясно свързани с горски територии.</w:t>
      </w:r>
    </w:p>
    <w:p w:rsidR="000012CF" w:rsidRPr="007B07DF" w:rsidRDefault="000012CF" w:rsidP="00DF275A">
      <w:pPr>
        <w:spacing w:line="252" w:lineRule="auto"/>
        <w:ind w:right="15" w:firstLine="925"/>
        <w:jc w:val="both"/>
        <w:rPr>
          <w:sz w:val="10"/>
          <w:szCs w:val="10"/>
        </w:rPr>
      </w:pPr>
    </w:p>
    <w:p w:rsidR="000012CF" w:rsidRPr="00603C26" w:rsidRDefault="000012CF" w:rsidP="00F47876">
      <w:pPr>
        <w:spacing w:line="252" w:lineRule="auto"/>
        <w:ind w:right="15" w:firstLine="567"/>
        <w:jc w:val="both"/>
        <w:rPr>
          <w:sz w:val="21"/>
          <w:szCs w:val="21"/>
        </w:rPr>
      </w:pPr>
      <w:r w:rsidRPr="00603C26">
        <w:rPr>
          <w:b/>
          <w:sz w:val="21"/>
          <w:szCs w:val="21"/>
        </w:rPr>
        <w:t>Съгласно Ръководството за определяне, стопанисване и мониторинг на ГВКС в България, определението за горските територии, попадащи във ВКС 6, е следното:</w:t>
      </w:r>
      <w:r w:rsidRPr="00603C26">
        <w:rPr>
          <w:sz w:val="21"/>
          <w:szCs w:val="21"/>
        </w:rPr>
        <w:t xml:space="preserve"> </w:t>
      </w:r>
    </w:p>
    <w:p w:rsidR="000012CF" w:rsidRPr="00603C26" w:rsidRDefault="000012CF" w:rsidP="00F47876">
      <w:pPr>
        <w:spacing w:line="252" w:lineRule="auto"/>
        <w:ind w:right="15" w:firstLine="567"/>
        <w:jc w:val="both"/>
        <w:rPr>
          <w:b/>
          <w:sz w:val="21"/>
          <w:szCs w:val="21"/>
        </w:rPr>
      </w:pPr>
      <w:r w:rsidRPr="00603C26">
        <w:rPr>
          <w:b/>
          <w:sz w:val="21"/>
          <w:szCs w:val="21"/>
        </w:rPr>
        <w:t xml:space="preserve"> 1.</w:t>
      </w:r>
      <w:r w:rsidR="00CD5831" w:rsidRPr="00603C26">
        <w:rPr>
          <w:b/>
          <w:sz w:val="21"/>
          <w:szCs w:val="21"/>
        </w:rPr>
        <w:t xml:space="preserve"> </w:t>
      </w:r>
      <w:r w:rsidRPr="00603C26">
        <w:rPr>
          <w:b/>
          <w:sz w:val="21"/>
          <w:szCs w:val="21"/>
        </w:rPr>
        <w:t>Горски територии в 500 м ивица около религиозните обекти съгл. Приложение 7 от Ръководството;</w:t>
      </w:r>
    </w:p>
    <w:p w:rsidR="000012CF" w:rsidRPr="00603C26" w:rsidRDefault="000012CF" w:rsidP="00603C26">
      <w:pPr>
        <w:spacing w:line="252" w:lineRule="auto"/>
        <w:ind w:firstLine="567"/>
        <w:jc w:val="both"/>
        <w:rPr>
          <w:b/>
          <w:sz w:val="21"/>
          <w:szCs w:val="21"/>
        </w:rPr>
      </w:pPr>
      <w:r w:rsidRPr="00603C26">
        <w:rPr>
          <w:b/>
          <w:sz w:val="21"/>
          <w:szCs w:val="21"/>
        </w:rPr>
        <w:t xml:space="preserve"> 2.</w:t>
      </w:r>
      <w:r w:rsidR="00CD5831" w:rsidRPr="00603C26">
        <w:rPr>
          <w:b/>
          <w:sz w:val="21"/>
          <w:szCs w:val="21"/>
        </w:rPr>
        <w:t xml:space="preserve"> </w:t>
      </w:r>
      <w:r w:rsidRPr="00603C26">
        <w:rPr>
          <w:b/>
          <w:sz w:val="21"/>
          <w:szCs w:val="21"/>
        </w:rPr>
        <w:t xml:space="preserve">Горски територии в 100 м ивица около манастири и други религиозни обекти извън Приложение 7 </w:t>
      </w:r>
      <w:r w:rsidRPr="00603C26">
        <w:rPr>
          <w:b/>
          <w:i/>
          <w:sz w:val="21"/>
          <w:szCs w:val="21"/>
        </w:rPr>
        <w:t>(църкви, параклиси, оброчища, аязма, текета и др.),</w:t>
      </w:r>
      <w:r w:rsidRPr="00603C26">
        <w:rPr>
          <w:b/>
          <w:sz w:val="21"/>
          <w:szCs w:val="21"/>
        </w:rPr>
        <w:t xml:space="preserve"> древни светилища, окултни</w:t>
      </w:r>
      <w:r w:rsidR="007B07DF" w:rsidRPr="00603C26">
        <w:rPr>
          <w:b/>
          <w:sz w:val="21"/>
          <w:szCs w:val="21"/>
        </w:rPr>
        <w:t xml:space="preserve"> </w:t>
      </w:r>
      <w:r w:rsidRPr="00603C26">
        <w:rPr>
          <w:b/>
          <w:sz w:val="21"/>
          <w:szCs w:val="21"/>
        </w:rPr>
        <w:t xml:space="preserve">средища, археологически паметници и разкопки и др. места важни за съхраняване на духовността, традициите, историческата и културната памет, определени при консултациите с местните хора; </w:t>
      </w:r>
    </w:p>
    <w:p w:rsidR="000012CF" w:rsidRPr="00603C26" w:rsidRDefault="000012CF" w:rsidP="008A219E">
      <w:pPr>
        <w:spacing w:line="252" w:lineRule="auto"/>
        <w:ind w:firstLine="567"/>
        <w:jc w:val="both"/>
        <w:rPr>
          <w:b/>
          <w:sz w:val="21"/>
          <w:szCs w:val="21"/>
        </w:rPr>
      </w:pPr>
      <w:r w:rsidRPr="00603C26">
        <w:rPr>
          <w:b/>
          <w:sz w:val="21"/>
          <w:szCs w:val="21"/>
        </w:rPr>
        <w:t>3.</w:t>
      </w:r>
      <w:r w:rsidR="00CD5831" w:rsidRPr="00603C26">
        <w:rPr>
          <w:b/>
          <w:sz w:val="21"/>
          <w:szCs w:val="21"/>
        </w:rPr>
        <w:t xml:space="preserve"> </w:t>
      </w:r>
      <w:r w:rsidRPr="00603C26">
        <w:rPr>
          <w:b/>
          <w:sz w:val="21"/>
          <w:szCs w:val="21"/>
        </w:rPr>
        <w:t xml:space="preserve">Горски територии в 100 м ивица около територии, традиционно свързани с провеждането в тях на събори, надпявания и други мероприятия, важни за съхраняване на културното наследство и националните традиции, определени при консултациите с местните хора; </w:t>
      </w:r>
    </w:p>
    <w:p w:rsidR="000012CF" w:rsidRPr="00603C26" w:rsidRDefault="000012CF" w:rsidP="00F47876">
      <w:pPr>
        <w:spacing w:line="252" w:lineRule="auto"/>
        <w:ind w:right="15" w:firstLine="567"/>
        <w:jc w:val="both"/>
        <w:rPr>
          <w:b/>
          <w:sz w:val="21"/>
          <w:szCs w:val="21"/>
        </w:rPr>
      </w:pPr>
      <w:r w:rsidRPr="00603C26">
        <w:rPr>
          <w:b/>
          <w:sz w:val="21"/>
          <w:szCs w:val="21"/>
        </w:rPr>
        <w:t xml:space="preserve">4. Горски територии в границите на обекти на недвижимото културно наследство </w:t>
      </w:r>
      <w:r w:rsidRPr="00603C26">
        <w:rPr>
          <w:b/>
          <w:i/>
          <w:sz w:val="21"/>
          <w:szCs w:val="21"/>
        </w:rPr>
        <w:t>(паметниците на културата)</w:t>
      </w:r>
      <w:r w:rsidRPr="00603C26">
        <w:rPr>
          <w:b/>
          <w:sz w:val="21"/>
          <w:szCs w:val="21"/>
        </w:rPr>
        <w:t xml:space="preserve"> или в техните охранителни зони; </w:t>
      </w:r>
    </w:p>
    <w:p w:rsidR="000012CF" w:rsidRPr="00603C26" w:rsidRDefault="000012CF" w:rsidP="00F47876">
      <w:pPr>
        <w:spacing w:line="252" w:lineRule="auto"/>
        <w:ind w:right="15" w:firstLine="567"/>
        <w:jc w:val="both"/>
        <w:rPr>
          <w:b/>
          <w:sz w:val="21"/>
          <w:szCs w:val="21"/>
        </w:rPr>
      </w:pPr>
      <w:r w:rsidRPr="00603C26">
        <w:rPr>
          <w:b/>
          <w:sz w:val="21"/>
          <w:szCs w:val="21"/>
        </w:rPr>
        <w:t xml:space="preserve">5. Горски територии непосредствено разположени </w:t>
      </w:r>
      <w:r w:rsidRPr="00603C26">
        <w:rPr>
          <w:b/>
          <w:i/>
          <w:sz w:val="21"/>
          <w:szCs w:val="21"/>
        </w:rPr>
        <w:t>(в 30 м. ивица/ по 15 м от всяка страна на пътеката)</w:t>
      </w:r>
      <w:r w:rsidRPr="00603C26">
        <w:rPr>
          <w:b/>
          <w:sz w:val="21"/>
          <w:szCs w:val="21"/>
        </w:rPr>
        <w:t xml:space="preserve"> по протежение на официално маркирани туристически маршрути и немаркирани, но често използвани туристически пътеки. </w:t>
      </w:r>
    </w:p>
    <w:p w:rsidR="000012CF" w:rsidRPr="00603C26" w:rsidRDefault="000012CF" w:rsidP="00F47876">
      <w:pPr>
        <w:spacing w:line="252" w:lineRule="auto"/>
        <w:ind w:right="15" w:firstLine="567"/>
        <w:jc w:val="both"/>
        <w:rPr>
          <w:b/>
          <w:sz w:val="21"/>
          <w:szCs w:val="21"/>
        </w:rPr>
      </w:pPr>
      <w:r w:rsidRPr="00603C26">
        <w:rPr>
          <w:b/>
          <w:sz w:val="21"/>
          <w:szCs w:val="21"/>
        </w:rPr>
        <w:t xml:space="preserve">6. Горски територии в 50 м. ивица около туристически обекти, както и горски територии с изключителна естетическа и рекреационна стойност </w:t>
      </w:r>
      <w:r w:rsidRPr="00603C26">
        <w:rPr>
          <w:b/>
          <w:i/>
          <w:sz w:val="21"/>
          <w:szCs w:val="21"/>
        </w:rPr>
        <w:t>(вкл. единични дървета или малки групи дървета - напр. вековни или забележителни дървета)</w:t>
      </w:r>
      <w:r w:rsidRPr="00603C26">
        <w:rPr>
          <w:b/>
          <w:sz w:val="21"/>
          <w:szCs w:val="21"/>
        </w:rPr>
        <w:t>, чешми, беседки, образователни маршрути, и др. важни за туризма и образованието места, определени при консултациите с местните хора и активни в района туристически групи, сдружения и компании.</w:t>
      </w:r>
    </w:p>
    <w:p w:rsidR="00CD5831" w:rsidRPr="007B07DF" w:rsidRDefault="00CD5831" w:rsidP="00F47876">
      <w:pPr>
        <w:spacing w:line="252" w:lineRule="auto"/>
        <w:ind w:right="15" w:firstLine="567"/>
        <w:jc w:val="both"/>
        <w:rPr>
          <w:b/>
          <w:sz w:val="10"/>
          <w:szCs w:val="10"/>
        </w:rPr>
      </w:pPr>
    </w:p>
    <w:p w:rsidR="000012CF" w:rsidRPr="00CD5831" w:rsidRDefault="000012CF" w:rsidP="00F47876">
      <w:pPr>
        <w:spacing w:line="252" w:lineRule="auto"/>
        <w:ind w:right="15" w:firstLine="567"/>
        <w:jc w:val="both"/>
      </w:pPr>
      <w:r w:rsidRPr="00CD5831">
        <w:t>Към момента на извършване на настоящото изследване, на територията на ДГС Преслав има установени горски територии, отговарящи на изискванията в определението по ВКС 6 към Ръководство за определяне на ГВКС:</w:t>
      </w:r>
    </w:p>
    <w:p w:rsidR="00F47876" w:rsidRPr="007B07DF" w:rsidRDefault="00F47876" w:rsidP="00F47876">
      <w:pPr>
        <w:spacing w:line="252" w:lineRule="auto"/>
        <w:ind w:right="15" w:firstLine="567"/>
        <w:jc w:val="both"/>
        <w:rPr>
          <w:sz w:val="10"/>
          <w:szCs w:val="10"/>
        </w:rPr>
      </w:pPr>
    </w:p>
    <w:p w:rsidR="005438EB" w:rsidRPr="00CD5831" w:rsidRDefault="005438EB" w:rsidP="00603C26">
      <w:pPr>
        <w:spacing w:line="252" w:lineRule="auto"/>
        <w:jc w:val="both"/>
        <w:rPr>
          <w:highlight w:val="cyan"/>
          <w:shd w:val="clear" w:color="auto" w:fill="FFFFFF"/>
        </w:rPr>
      </w:pPr>
      <w:r w:rsidRPr="00CD5831">
        <w:rPr>
          <w:b/>
          <w:shd w:val="clear" w:color="auto" w:fill="FFFFFF"/>
        </w:rPr>
        <w:t>1.</w:t>
      </w:r>
      <w:r w:rsidRPr="00CD5831">
        <w:rPr>
          <w:shd w:val="clear" w:color="auto" w:fill="FFFFFF"/>
        </w:rPr>
        <w:t xml:space="preserve"> </w:t>
      </w:r>
      <w:r w:rsidRPr="00CD5831">
        <w:rPr>
          <w:b/>
          <w:shd w:val="clear" w:color="auto" w:fill="FFFFFF"/>
        </w:rPr>
        <w:t>Национален историко-археологически резерват и музей Велики Преслав</w:t>
      </w:r>
      <w:r w:rsidRPr="00CD5831">
        <w:rPr>
          <w:shd w:val="clear" w:color="auto" w:fill="FFFFFF"/>
        </w:rPr>
        <w:t xml:space="preserve"> – </w:t>
      </w:r>
      <w:r w:rsidRPr="00CD5831">
        <w:rPr>
          <w:lang w:bidi="ar-SA"/>
        </w:rPr>
        <w:t>Националният историко-археологически резерват и музей Велики Преслав е разположен върху останките на старата българска столица Велики Преслав и заема около 500 хектара от площта и. Основан е на 26 октомври 1906 г. В музея има изложени части и предмети от града, намерени при разкопките. В резервата и наоколо има многобройни недвижими паметници, а експозицията на музея представя произведения на средновизантийското и старобългарското изкуство. Тук се съхраняват над 35 хиляди предмета, като около 1700 от тях са изложени за посетителите. Сред тях могат да се видят уникати като Преславското златно съкровище, керамичната икона на Св. Теодор Стратилат и Керамичният иконостас от Дворцовия манастир.</w:t>
      </w:r>
    </w:p>
    <w:p w:rsidR="005438EB" w:rsidRPr="009B0256" w:rsidRDefault="005438EB" w:rsidP="00DF275A">
      <w:pPr>
        <w:spacing w:line="252" w:lineRule="auto"/>
        <w:ind w:right="15" w:firstLine="925"/>
        <w:jc w:val="both"/>
        <w:rPr>
          <w:b/>
          <w:sz w:val="10"/>
          <w:szCs w:val="10"/>
        </w:rPr>
      </w:pPr>
    </w:p>
    <w:p w:rsidR="007B07DF" w:rsidRDefault="005438EB" w:rsidP="004A7B4E">
      <w:pPr>
        <w:spacing w:line="252" w:lineRule="auto"/>
        <w:ind w:right="15"/>
        <w:jc w:val="both"/>
        <w:rPr>
          <w:b/>
        </w:rPr>
      </w:pPr>
      <w:r w:rsidRPr="00825988">
        <w:rPr>
          <w:b/>
          <w:noProof/>
          <w:lang w:bidi="ar-SA"/>
        </w:rPr>
        <w:drawing>
          <wp:inline distT="0" distB="0" distL="0" distR="0">
            <wp:extent cx="3256887" cy="2154803"/>
            <wp:effectExtent l="19050" t="0" r="663" b="0"/>
            <wp:docPr id="6" name="Картина 11" descr="C:\Users\geri\Desktop\89c5b62a091b2b63dc08ccc632712892a2486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ri\Desktop\89c5b62a091b2b63dc08ccc632712892a2486339.jpg"/>
                    <pic:cNvPicPr>
                      <a:picLocks noChangeAspect="1" noChangeArrowheads="1"/>
                    </pic:cNvPicPr>
                  </pic:nvPicPr>
                  <pic:blipFill>
                    <a:blip r:embed="rId59" cstate="print"/>
                    <a:srcRect/>
                    <a:stretch>
                      <a:fillRect/>
                    </a:stretch>
                  </pic:blipFill>
                  <pic:spPr bwMode="auto">
                    <a:xfrm>
                      <a:off x="0" y="0"/>
                      <a:ext cx="3256888" cy="2154804"/>
                    </a:xfrm>
                    <a:prstGeom prst="rect">
                      <a:avLst/>
                    </a:prstGeom>
                    <a:noFill/>
                    <a:ln w="9525">
                      <a:noFill/>
                      <a:miter lim="800000"/>
                      <a:headEnd/>
                      <a:tailEnd/>
                    </a:ln>
                  </pic:spPr>
                </pic:pic>
              </a:graphicData>
            </a:graphic>
          </wp:inline>
        </w:drawing>
      </w:r>
      <w:r>
        <w:rPr>
          <w:b/>
          <w:noProof/>
          <w:lang w:bidi="ar-SA"/>
        </w:rPr>
        <w:drawing>
          <wp:inline distT="0" distB="0" distL="0" distR="0">
            <wp:extent cx="3336400" cy="2154803"/>
            <wp:effectExtent l="19050" t="0" r="0" b="0"/>
            <wp:docPr id="8" name="Картина 28" descr="C:\Users\geri\Desktop\61423973_2264372813643218_2989621413557567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eri\Desktop\61423973_2264372813643218_2989621413557567488_n.jpg"/>
                    <pic:cNvPicPr>
                      <a:picLocks noChangeAspect="1" noChangeArrowheads="1"/>
                    </pic:cNvPicPr>
                  </pic:nvPicPr>
                  <pic:blipFill>
                    <a:blip r:embed="rId60" cstate="print"/>
                    <a:srcRect/>
                    <a:stretch>
                      <a:fillRect/>
                    </a:stretch>
                  </pic:blipFill>
                  <pic:spPr bwMode="auto">
                    <a:xfrm>
                      <a:off x="0" y="0"/>
                      <a:ext cx="3347849" cy="2162197"/>
                    </a:xfrm>
                    <a:prstGeom prst="rect">
                      <a:avLst/>
                    </a:prstGeom>
                    <a:noFill/>
                    <a:ln w="9525">
                      <a:noFill/>
                      <a:miter lim="800000"/>
                      <a:headEnd/>
                      <a:tailEnd/>
                    </a:ln>
                  </pic:spPr>
                </pic:pic>
              </a:graphicData>
            </a:graphic>
          </wp:inline>
        </w:drawing>
      </w:r>
    </w:p>
    <w:p w:rsidR="00036E4C" w:rsidRDefault="00036E4C" w:rsidP="009B0256">
      <w:pPr>
        <w:widowControl/>
        <w:autoSpaceDE/>
        <w:autoSpaceDN/>
        <w:jc w:val="both"/>
        <w:rPr>
          <w:b/>
          <w:bCs/>
          <w:lang w:bidi="ar-SA"/>
        </w:rPr>
      </w:pPr>
    </w:p>
    <w:p w:rsidR="005438EB" w:rsidRPr="00666E08" w:rsidRDefault="005438EB" w:rsidP="009B0256">
      <w:pPr>
        <w:widowControl/>
        <w:autoSpaceDE/>
        <w:autoSpaceDN/>
        <w:jc w:val="both"/>
        <w:rPr>
          <w:b/>
          <w:bCs/>
          <w:lang w:bidi="ar-SA"/>
        </w:rPr>
      </w:pPr>
      <w:r w:rsidRPr="00666E08">
        <w:rPr>
          <w:b/>
          <w:bCs/>
          <w:lang w:bidi="ar-SA"/>
        </w:rPr>
        <w:t xml:space="preserve">2. Аул на Хан Омуртаг- </w:t>
      </w:r>
      <w:r w:rsidRPr="00666E08">
        <w:rPr>
          <w:lang w:bidi="ar-SA"/>
        </w:rPr>
        <w:t xml:space="preserve">Аулът на хан Омуртаг е прабългарски замък </w:t>
      </w:r>
      <w:r w:rsidRPr="00666E08">
        <w:rPr>
          <w:i/>
          <w:lang w:bidi="ar-SA"/>
        </w:rPr>
        <w:t>(военно укрепление)</w:t>
      </w:r>
      <w:r w:rsidRPr="00666E08">
        <w:rPr>
          <w:lang w:bidi="ar-SA"/>
        </w:rPr>
        <w:t>. Намира се до Велики Преслав, в местността Хисар Кале. Счита се, че датира от 822 г. и е бил построен по модел на Плиска. Смята се, че Чаталарският надпис споменава именно този дворец. Тук е намерена и църква от 4 век със запазени останки от най-ранните християнски стенописи по българските земи.</w:t>
      </w:r>
      <w:r w:rsidR="009B0256">
        <w:rPr>
          <w:b/>
          <w:bCs/>
          <w:lang w:bidi="ar-SA"/>
        </w:rPr>
        <w:t xml:space="preserve"> </w:t>
      </w:r>
      <w:r w:rsidRPr="00666E08">
        <w:rPr>
          <w:lang w:bidi="ar-SA"/>
        </w:rPr>
        <w:t>В района са открити множество готски църкви и гробници, притежаващи ценни находки.</w:t>
      </w:r>
    </w:p>
    <w:p w:rsidR="005438EB" w:rsidRPr="00036E4C" w:rsidRDefault="005438EB" w:rsidP="00DF275A">
      <w:pPr>
        <w:spacing w:line="252" w:lineRule="auto"/>
        <w:ind w:right="15" w:firstLine="925"/>
        <w:jc w:val="both"/>
        <w:rPr>
          <w:b/>
          <w:sz w:val="10"/>
          <w:szCs w:val="10"/>
        </w:rPr>
      </w:pPr>
    </w:p>
    <w:p w:rsidR="005438EB" w:rsidRDefault="005438EB" w:rsidP="00F47876">
      <w:pPr>
        <w:spacing w:line="252" w:lineRule="auto"/>
        <w:ind w:right="15"/>
        <w:jc w:val="both"/>
        <w:rPr>
          <w:b/>
        </w:rPr>
      </w:pPr>
      <w:r>
        <w:rPr>
          <w:b/>
          <w:noProof/>
          <w:lang w:bidi="ar-SA"/>
        </w:rPr>
        <w:drawing>
          <wp:inline distT="0" distB="0" distL="0" distR="0">
            <wp:extent cx="6596435" cy="3228230"/>
            <wp:effectExtent l="19050" t="0" r="0" b="0"/>
            <wp:docPr id="14" name="Картина 8" descr="C:\Users\geri\Desktop\54844283d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ri\Desktop\54844283d8217.jpg"/>
                    <pic:cNvPicPr>
                      <a:picLocks noChangeAspect="1" noChangeArrowheads="1"/>
                    </pic:cNvPicPr>
                  </pic:nvPicPr>
                  <pic:blipFill>
                    <a:blip r:embed="rId61" cstate="print"/>
                    <a:srcRect/>
                    <a:stretch>
                      <a:fillRect/>
                    </a:stretch>
                  </pic:blipFill>
                  <pic:spPr bwMode="auto">
                    <a:xfrm>
                      <a:off x="0" y="0"/>
                      <a:ext cx="6605271" cy="3232554"/>
                    </a:xfrm>
                    <a:prstGeom prst="rect">
                      <a:avLst/>
                    </a:prstGeom>
                    <a:noFill/>
                    <a:ln w="9525">
                      <a:noFill/>
                      <a:miter lim="800000"/>
                      <a:headEnd/>
                      <a:tailEnd/>
                    </a:ln>
                  </pic:spPr>
                </pic:pic>
              </a:graphicData>
            </a:graphic>
          </wp:inline>
        </w:drawing>
      </w:r>
    </w:p>
    <w:p w:rsidR="00036E4C" w:rsidRDefault="00036E4C" w:rsidP="00036E4C">
      <w:pPr>
        <w:spacing w:line="252" w:lineRule="auto"/>
        <w:ind w:right="15"/>
        <w:jc w:val="both"/>
        <w:rPr>
          <w:b/>
        </w:rPr>
      </w:pPr>
    </w:p>
    <w:p w:rsidR="005438EB" w:rsidRDefault="005438EB" w:rsidP="00F47876">
      <w:pPr>
        <w:tabs>
          <w:tab w:val="left" w:pos="0"/>
        </w:tabs>
        <w:spacing w:before="98" w:after="8"/>
        <w:jc w:val="both"/>
        <w:rPr>
          <w:color w:val="333333"/>
        </w:rPr>
      </w:pPr>
      <w:r w:rsidRPr="00666E08">
        <w:rPr>
          <w:b/>
          <w:color w:val="222222"/>
          <w:shd w:val="clear" w:color="auto" w:fill="FFFFFF"/>
        </w:rPr>
        <w:t xml:space="preserve">3. </w:t>
      </w:r>
      <w:r w:rsidRPr="00666E08">
        <w:rPr>
          <w:b/>
          <w:color w:val="333333"/>
        </w:rPr>
        <w:t>„Златната църква”</w:t>
      </w:r>
      <w:r w:rsidRPr="00666E08">
        <w:rPr>
          <w:color w:val="333333"/>
        </w:rPr>
        <w:t xml:space="preserve"> издигната пре</w:t>
      </w:r>
      <w:r w:rsidR="004A7B4E">
        <w:rPr>
          <w:color w:val="333333"/>
        </w:rPr>
        <w:t>з царуването на Симеон І (893-</w:t>
      </w:r>
      <w:r w:rsidRPr="00666E08">
        <w:rPr>
          <w:color w:val="333333"/>
        </w:rPr>
        <w:t>927 г.), блестящ паметник на църковната архитектура на Първото царство и уникален паметник на българската архитектура въобще. Владетелският храм във Велики Преслав е открит при разкопки и е липсващата досега част от дворцовия архитектурен ансамбъл във Велики Преслав. Разположен е на централно място във вътрешния град и е свързан с двореца на царя с права улица, дълга 35 метра. Храмът има внушителни размери - 21 на 40 метра. Датира от X век и е свързан пряко със строителната де</w:t>
      </w:r>
      <w:r w:rsidR="004A7B4E">
        <w:rPr>
          <w:color w:val="333333"/>
        </w:rPr>
        <w:t>йност на един от двамата царе -</w:t>
      </w:r>
      <w:r w:rsidRPr="00666E08">
        <w:rPr>
          <w:color w:val="333333"/>
        </w:rPr>
        <w:t>Симео</w:t>
      </w:r>
      <w:r w:rsidR="004A7B4E">
        <w:rPr>
          <w:color w:val="333333"/>
        </w:rPr>
        <w:t>н I или Петър (управлявал 927-</w:t>
      </w:r>
      <w:r w:rsidRPr="00666E08">
        <w:rPr>
          <w:color w:val="333333"/>
        </w:rPr>
        <w:t>969 г.).</w:t>
      </w:r>
    </w:p>
    <w:p w:rsidR="00036E4C" w:rsidRPr="00036E4C" w:rsidRDefault="00036E4C" w:rsidP="00F47876">
      <w:pPr>
        <w:tabs>
          <w:tab w:val="left" w:pos="0"/>
        </w:tabs>
        <w:spacing w:before="98" w:after="8"/>
        <w:jc w:val="both"/>
        <w:rPr>
          <w:color w:val="333333"/>
          <w:sz w:val="10"/>
          <w:szCs w:val="10"/>
        </w:rPr>
      </w:pPr>
    </w:p>
    <w:p w:rsidR="005438EB" w:rsidRPr="00825988" w:rsidRDefault="005438EB" w:rsidP="00F47876">
      <w:pPr>
        <w:spacing w:line="252" w:lineRule="auto"/>
        <w:ind w:right="15"/>
        <w:jc w:val="both"/>
        <w:rPr>
          <w:b/>
          <w:sz w:val="24"/>
          <w:szCs w:val="24"/>
        </w:rPr>
      </w:pPr>
      <w:r w:rsidRPr="000F5FD8">
        <w:rPr>
          <w:b/>
          <w:noProof/>
          <w:sz w:val="24"/>
          <w:szCs w:val="24"/>
          <w:lang w:bidi="ar-SA"/>
        </w:rPr>
        <w:drawing>
          <wp:inline distT="0" distB="0" distL="0" distR="0">
            <wp:extent cx="6596435" cy="3824578"/>
            <wp:effectExtent l="19050" t="0" r="0" b="0"/>
            <wp:docPr id="15" name="Картина 14" descr="C:\Users\geri\Desktop\national-history-and-archaeological-museum-and-reserve-veliki-preslav-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ri\Desktop\national-history-and-archaeological-museum-and-reserve-veliki-preslav-wide.jpg"/>
                    <pic:cNvPicPr>
                      <a:picLocks noChangeAspect="1" noChangeArrowheads="1"/>
                    </pic:cNvPicPr>
                  </pic:nvPicPr>
                  <pic:blipFill>
                    <a:blip r:embed="rId62" cstate="print"/>
                    <a:srcRect/>
                    <a:stretch>
                      <a:fillRect/>
                    </a:stretch>
                  </pic:blipFill>
                  <pic:spPr bwMode="auto">
                    <a:xfrm>
                      <a:off x="0" y="0"/>
                      <a:ext cx="6607551" cy="3831023"/>
                    </a:xfrm>
                    <a:prstGeom prst="rect">
                      <a:avLst/>
                    </a:prstGeom>
                    <a:noFill/>
                    <a:ln w="9525">
                      <a:noFill/>
                      <a:miter lim="800000"/>
                      <a:headEnd/>
                      <a:tailEnd/>
                    </a:ln>
                  </pic:spPr>
                </pic:pic>
              </a:graphicData>
            </a:graphic>
          </wp:inline>
        </w:drawing>
      </w:r>
    </w:p>
    <w:p w:rsidR="005438EB" w:rsidRDefault="005438EB" w:rsidP="00DF275A">
      <w:pPr>
        <w:spacing w:line="252" w:lineRule="auto"/>
        <w:ind w:right="15" w:firstLine="925"/>
        <w:jc w:val="both"/>
        <w:rPr>
          <w:b/>
        </w:rPr>
      </w:pPr>
    </w:p>
    <w:p w:rsidR="00036E4C" w:rsidRDefault="00036E4C" w:rsidP="00DF275A">
      <w:pPr>
        <w:spacing w:line="252" w:lineRule="auto"/>
        <w:ind w:right="15" w:firstLine="925"/>
        <w:jc w:val="both"/>
        <w:rPr>
          <w:b/>
        </w:rPr>
      </w:pPr>
    </w:p>
    <w:p w:rsidR="00036E4C" w:rsidRDefault="00036E4C" w:rsidP="004A7B4E">
      <w:pPr>
        <w:spacing w:line="252" w:lineRule="auto"/>
        <w:ind w:right="15"/>
        <w:jc w:val="both"/>
        <w:rPr>
          <w:b/>
        </w:rPr>
      </w:pPr>
    </w:p>
    <w:p w:rsidR="005438EB" w:rsidRPr="00666E08" w:rsidRDefault="00F47876" w:rsidP="00F47876">
      <w:pPr>
        <w:pStyle w:val="a4"/>
        <w:tabs>
          <w:tab w:val="left" w:pos="0"/>
        </w:tabs>
        <w:ind w:left="0" w:firstLine="0"/>
        <w:jc w:val="both"/>
      </w:pPr>
      <w:r w:rsidRPr="00666E08">
        <w:rPr>
          <w:b/>
          <w:shd w:val="clear" w:color="auto" w:fill="FFFFFF"/>
        </w:rPr>
        <w:t>4</w:t>
      </w:r>
      <w:r w:rsidR="005438EB" w:rsidRPr="00666E08">
        <w:rPr>
          <w:b/>
          <w:shd w:val="clear" w:color="auto" w:fill="FFFFFF"/>
        </w:rPr>
        <w:t>. „Манастирски комплекс „Патлейна”</w:t>
      </w:r>
      <w:r w:rsidR="005438EB" w:rsidRPr="00666E08">
        <w:rPr>
          <w:shd w:val="clear" w:color="auto" w:fill="FFFFFF"/>
        </w:rPr>
        <w:t xml:space="preserve">- </w:t>
      </w:r>
      <w:r w:rsidR="005438EB" w:rsidRPr="00666E08">
        <w:t>Патлейнския манастир "Св. Пантелеймон" се намира до град </w:t>
      </w:r>
      <w:hyperlink r:id="rId63" w:history="1">
        <w:r w:rsidR="005438EB" w:rsidRPr="00666E08">
          <w:rPr>
            <w:rStyle w:val="aa"/>
            <w:color w:val="auto"/>
            <w:u w:val="none"/>
          </w:rPr>
          <w:t>Велики Преслав</w:t>
        </w:r>
      </w:hyperlink>
      <w:r w:rsidR="005438EB" w:rsidRPr="00666E08">
        <w:t xml:space="preserve">. Основан е през ІХ в., а е разрушен през ХІ век. Запазените останки от манастир са открити при археологически разкопки 1909-1914 година. Патлейнският манастир представлява комплекс от </w:t>
      </w:r>
      <w:r w:rsidR="004A7B4E">
        <w:rPr>
          <w:noProof/>
          <w:lang w:bidi="ar-SA"/>
        </w:rPr>
        <w:drawing>
          <wp:anchor distT="0" distB="0" distL="76200" distR="76200" simplePos="0" relativeHeight="251753472" behindDoc="0" locked="0" layoutInCell="1" allowOverlap="0">
            <wp:simplePos x="0" y="0"/>
            <wp:positionH relativeFrom="column">
              <wp:posOffset>5342255</wp:posOffset>
            </wp:positionH>
            <wp:positionV relativeFrom="line">
              <wp:posOffset>163830</wp:posOffset>
            </wp:positionV>
            <wp:extent cx="1290320" cy="1359535"/>
            <wp:effectExtent l="19050" t="0" r="5080" b="0"/>
            <wp:wrapSquare wrapText="bothSides"/>
            <wp:docPr id="16" name="Картина 58" descr="Св. Теодор Стратилат, керамична икона от Х век, Пантлейнски манастир, Преслав">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в. Теодор Стратилат, керамична икона от Х век, Пантлейнски манастир, Преслав">
                      <a:hlinkClick r:id="rId64"/>
                    </pic:cNvPr>
                    <pic:cNvPicPr>
                      <a:picLocks noChangeAspect="1" noChangeArrowheads="1"/>
                    </pic:cNvPicPr>
                  </pic:nvPicPr>
                  <pic:blipFill>
                    <a:blip r:embed="rId65" cstate="print"/>
                    <a:srcRect/>
                    <a:stretch>
                      <a:fillRect/>
                    </a:stretch>
                  </pic:blipFill>
                  <pic:spPr bwMode="auto">
                    <a:xfrm>
                      <a:off x="0" y="0"/>
                      <a:ext cx="1290320" cy="1359535"/>
                    </a:xfrm>
                    <a:prstGeom prst="rect">
                      <a:avLst/>
                    </a:prstGeom>
                    <a:noFill/>
                    <a:ln w="9525">
                      <a:noFill/>
                      <a:miter lim="800000"/>
                      <a:headEnd/>
                      <a:tailEnd/>
                    </a:ln>
                  </pic:spPr>
                </pic:pic>
              </a:graphicData>
            </a:graphic>
          </wp:anchor>
        </w:drawing>
      </w:r>
      <w:r w:rsidR="005438EB" w:rsidRPr="00666E08">
        <w:t xml:space="preserve">кръстокуполна черква и жилищни и стопански сгради, оформени в три двора – молитвен, жилищен и стопанско-производствен. В керамичните и стъкларските работилници на манастира са били създавани уникалните образци на църковното изкуство на преславската школа. </w:t>
      </w:r>
      <w:hyperlink r:id="rId66" w:history="1"/>
      <w:r w:rsidR="005438EB" w:rsidRPr="00666E08">
        <w:t>Смята се, че в Патлейнския манастир са живяли и творили учениците на </w:t>
      </w:r>
      <w:hyperlink r:id="rId67" w:history="1">
        <w:r w:rsidR="005438EB" w:rsidRPr="00666E08">
          <w:rPr>
            <w:rStyle w:val="aa"/>
            <w:color w:val="auto"/>
          </w:rPr>
          <w:t>свв. братя Кирил и Методий</w:t>
        </w:r>
      </w:hyperlink>
      <w:r w:rsidR="005438EB" w:rsidRPr="00666E08">
        <w:t>, </w:t>
      </w:r>
      <w:hyperlink r:id="rId68" w:history="1">
        <w:r w:rsidR="005438EB" w:rsidRPr="00666E08">
          <w:rPr>
            <w:rStyle w:val="aa"/>
            <w:color w:val="auto"/>
          </w:rPr>
          <w:t>св. Климент Охридски</w:t>
        </w:r>
      </w:hyperlink>
      <w:r w:rsidR="005438EB" w:rsidRPr="00666E08">
        <w:t> и </w:t>
      </w:r>
      <w:hyperlink r:id="rId69" w:history="1">
        <w:r w:rsidR="005438EB" w:rsidRPr="00666E08">
          <w:rPr>
            <w:rStyle w:val="aa"/>
            <w:color w:val="auto"/>
          </w:rPr>
          <w:t>св. Наум Преславо-Охридски</w:t>
        </w:r>
      </w:hyperlink>
      <w:r w:rsidR="005438EB" w:rsidRPr="00666E08">
        <w:t>. Тук умира през 907 г. като монах </w:t>
      </w:r>
      <w:hyperlink r:id="rId70" w:history="1">
        <w:r w:rsidR="005438EB" w:rsidRPr="00666E08">
          <w:rPr>
            <w:rStyle w:val="aa"/>
            <w:color w:val="auto"/>
          </w:rPr>
          <w:t>св. княз Борис Покръстител</w:t>
        </w:r>
      </w:hyperlink>
      <w:r w:rsidR="005438EB" w:rsidRPr="00666E08">
        <w:t>.</w:t>
      </w:r>
    </w:p>
    <w:p w:rsidR="005438EB" w:rsidRPr="00666E08" w:rsidRDefault="005438EB" w:rsidP="00F47876">
      <w:pPr>
        <w:pStyle w:val="a7"/>
        <w:spacing w:before="0" w:beforeAutospacing="0" w:after="0" w:afterAutospacing="0"/>
        <w:ind w:firstLine="567"/>
        <w:jc w:val="both"/>
        <w:rPr>
          <w:sz w:val="22"/>
          <w:szCs w:val="22"/>
        </w:rPr>
      </w:pPr>
      <w:r w:rsidRPr="00666E08">
        <w:rPr>
          <w:sz w:val="22"/>
          <w:szCs w:val="22"/>
        </w:rPr>
        <w:t>Откритата в Патлейна мозаечна икона на св. Теодор Стратилат (Х в.) е едно от най-забележителните произведения на българското изобразително изкуство от времето на Първата българска държава.</w:t>
      </w:r>
    </w:p>
    <w:p w:rsidR="005438EB" w:rsidRDefault="005438EB" w:rsidP="00DF275A">
      <w:pPr>
        <w:spacing w:line="252" w:lineRule="auto"/>
        <w:ind w:right="15" w:firstLine="925"/>
        <w:jc w:val="both"/>
        <w:rPr>
          <w:b/>
        </w:rPr>
      </w:pPr>
    </w:p>
    <w:p w:rsidR="005438EB" w:rsidRDefault="005438EB" w:rsidP="00F47876">
      <w:pPr>
        <w:spacing w:line="252" w:lineRule="auto"/>
        <w:ind w:right="15"/>
        <w:jc w:val="both"/>
        <w:rPr>
          <w:b/>
        </w:rPr>
      </w:pPr>
      <w:r w:rsidRPr="00724454">
        <w:rPr>
          <w:b/>
          <w:noProof/>
          <w:lang w:bidi="ar-SA"/>
        </w:rPr>
        <w:drawing>
          <wp:inline distT="0" distB="0" distL="0" distR="0">
            <wp:extent cx="6608543" cy="2679590"/>
            <wp:effectExtent l="19050" t="0" r="1807" b="0"/>
            <wp:docPr id="18" name="Картина 15" descr="C:\Users\geri\Desktop\FB_IMG_143411026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ri\Desktop\FB_IMG_1434110265791.jpg"/>
                    <pic:cNvPicPr>
                      <a:picLocks noChangeAspect="1" noChangeArrowheads="1"/>
                    </pic:cNvPicPr>
                  </pic:nvPicPr>
                  <pic:blipFill>
                    <a:blip r:embed="rId71" cstate="print"/>
                    <a:srcRect/>
                    <a:stretch>
                      <a:fillRect/>
                    </a:stretch>
                  </pic:blipFill>
                  <pic:spPr bwMode="auto">
                    <a:xfrm>
                      <a:off x="0" y="0"/>
                      <a:ext cx="6617703" cy="2683304"/>
                    </a:xfrm>
                    <a:prstGeom prst="rect">
                      <a:avLst/>
                    </a:prstGeom>
                    <a:noFill/>
                    <a:ln w="9525">
                      <a:noFill/>
                      <a:miter lim="800000"/>
                      <a:headEnd/>
                      <a:tailEnd/>
                    </a:ln>
                  </pic:spPr>
                </pic:pic>
              </a:graphicData>
            </a:graphic>
          </wp:inline>
        </w:drawing>
      </w:r>
    </w:p>
    <w:p w:rsidR="00666E08" w:rsidRDefault="00666E08" w:rsidP="00F47876">
      <w:pPr>
        <w:shd w:val="clear" w:color="auto" w:fill="FFFFFF"/>
        <w:jc w:val="both"/>
        <w:rPr>
          <w:b/>
          <w:color w:val="000000" w:themeColor="text1"/>
          <w:sz w:val="24"/>
          <w:szCs w:val="24"/>
        </w:rPr>
      </w:pPr>
    </w:p>
    <w:p w:rsidR="005438EB" w:rsidRDefault="005438EB" w:rsidP="00F47876">
      <w:pPr>
        <w:shd w:val="clear" w:color="auto" w:fill="FFFFFF"/>
        <w:jc w:val="both"/>
        <w:rPr>
          <w:color w:val="000000" w:themeColor="text1"/>
          <w:sz w:val="24"/>
          <w:szCs w:val="24"/>
        </w:rPr>
      </w:pPr>
      <w:r w:rsidRPr="00666E08">
        <w:rPr>
          <w:b/>
          <w:color w:val="000000" w:themeColor="text1"/>
        </w:rPr>
        <w:t>5. Преславски манастир “Св. Кирил и Методий”</w:t>
      </w:r>
      <w:r w:rsidRPr="00666E08">
        <w:rPr>
          <w:color w:val="000000" w:themeColor="text1"/>
        </w:rPr>
        <w:t xml:space="preserve"> - Построяването на манастира в Стария </w:t>
      </w:r>
      <w:hyperlink r:id="rId72" w:history="1">
        <w:r w:rsidRPr="00666E08">
          <w:rPr>
            <w:rStyle w:val="aa"/>
            <w:color w:val="000000" w:themeColor="text1"/>
            <w:u w:val="none"/>
          </w:rPr>
          <w:t>Преслав</w:t>
        </w:r>
      </w:hyperlink>
      <w:r w:rsidRPr="00666E08">
        <w:rPr>
          <w:color w:val="000000" w:themeColor="text1"/>
        </w:rPr>
        <w:t> е свързано с 1000-годишния юбилей от успението на </w:t>
      </w:r>
      <w:hyperlink r:id="rId73" w:history="1">
        <w:r w:rsidRPr="00666E08">
          <w:rPr>
            <w:rStyle w:val="aa"/>
            <w:color w:val="000000" w:themeColor="text1"/>
            <w:u w:val="none"/>
          </w:rPr>
          <w:t>Св. Методий</w:t>
        </w:r>
      </w:hyperlink>
      <w:r w:rsidRPr="00666E08">
        <w:rPr>
          <w:color w:val="000000" w:themeColor="text1"/>
        </w:rPr>
        <w:t> през 885 година, покръстването на българите през 864 г., но в последствие и 1000 години от царуването на </w:t>
      </w:r>
      <w:hyperlink r:id="rId74" w:history="1">
        <w:r w:rsidRPr="00666E08">
          <w:rPr>
            <w:rStyle w:val="aa"/>
            <w:color w:val="000000" w:themeColor="text1"/>
            <w:u w:val="none"/>
          </w:rPr>
          <w:t>Симеон Велики</w:t>
        </w:r>
      </w:hyperlink>
      <w:r w:rsidRPr="00666E08">
        <w:rPr>
          <w:color w:val="000000" w:themeColor="text1"/>
        </w:rPr>
        <w:t xml:space="preserve">. За осъществяването на идеята Четвъртото Обикновено Народно събрание през 1884 г. взема решение да се издигне храм-паметник. Строежът започнал в края на 1897 г., но бил завършен едва през 1918 година. Окончателно работите привършват към 1926 г. и на следващата 1927 г., когато се навършили 1000 години от царуването на Симеон Велики, храмът бил осветен от </w:t>
      </w:r>
      <w:hyperlink r:id="rId75" w:history="1">
        <w:r w:rsidRPr="00666E08">
          <w:rPr>
            <w:rStyle w:val="aa"/>
            <w:color w:val="000000" w:themeColor="text1"/>
            <w:u w:val="none"/>
          </w:rPr>
          <w:t>Варненския и Преславски митрополит Симеон</w:t>
        </w:r>
      </w:hyperlink>
      <w:r w:rsidRPr="00F47876">
        <w:rPr>
          <w:color w:val="000000" w:themeColor="text1"/>
          <w:sz w:val="24"/>
          <w:szCs w:val="24"/>
        </w:rPr>
        <w:t>.</w:t>
      </w:r>
    </w:p>
    <w:p w:rsidR="004A7B4E" w:rsidRDefault="004A7B4E" w:rsidP="00F47876">
      <w:pPr>
        <w:shd w:val="clear" w:color="auto" w:fill="FFFFFF"/>
        <w:jc w:val="both"/>
        <w:rPr>
          <w:color w:val="000000" w:themeColor="text1"/>
          <w:sz w:val="24"/>
          <w:szCs w:val="24"/>
        </w:rPr>
      </w:pPr>
    </w:p>
    <w:p w:rsidR="005438EB" w:rsidRDefault="005438EB" w:rsidP="00F47876">
      <w:pPr>
        <w:spacing w:line="252" w:lineRule="auto"/>
        <w:ind w:right="15"/>
        <w:jc w:val="both"/>
        <w:rPr>
          <w:b/>
        </w:rPr>
      </w:pPr>
      <w:r w:rsidRPr="005270FF">
        <w:rPr>
          <w:b/>
          <w:noProof/>
          <w:lang w:bidi="ar-SA"/>
        </w:rPr>
        <w:drawing>
          <wp:inline distT="0" distB="0" distL="0" distR="0">
            <wp:extent cx="3169422" cy="2878372"/>
            <wp:effectExtent l="19050" t="0" r="0" b="0"/>
            <wp:docPr id="20" name="Картина 10" descr="C:\Users\geri\Desktop\14959104139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ri\Desktop\149591041399025.jpg"/>
                    <pic:cNvPicPr>
                      <a:picLocks noChangeAspect="1" noChangeArrowheads="1"/>
                    </pic:cNvPicPr>
                  </pic:nvPicPr>
                  <pic:blipFill>
                    <a:blip r:embed="rId76" cstate="print"/>
                    <a:srcRect/>
                    <a:stretch>
                      <a:fillRect/>
                    </a:stretch>
                  </pic:blipFill>
                  <pic:spPr bwMode="auto">
                    <a:xfrm>
                      <a:off x="0" y="0"/>
                      <a:ext cx="3169422" cy="2878372"/>
                    </a:xfrm>
                    <a:prstGeom prst="rect">
                      <a:avLst/>
                    </a:prstGeom>
                    <a:noFill/>
                    <a:ln w="9525">
                      <a:noFill/>
                      <a:miter lim="800000"/>
                      <a:headEnd/>
                      <a:tailEnd/>
                    </a:ln>
                  </pic:spPr>
                </pic:pic>
              </a:graphicData>
            </a:graphic>
          </wp:inline>
        </w:drawing>
      </w:r>
      <w:r w:rsidRPr="005270FF">
        <w:rPr>
          <w:snapToGrid w:val="0"/>
          <w:color w:val="000000"/>
          <w:w w:val="0"/>
          <w:sz w:val="0"/>
          <w:szCs w:val="0"/>
          <w:u w:color="000000"/>
          <w:bdr w:val="none" w:sz="0" w:space="0" w:color="000000"/>
          <w:shd w:val="clear" w:color="000000" w:fill="000000"/>
        </w:rPr>
        <w:t xml:space="preserve"> </w:t>
      </w:r>
      <w:r>
        <w:rPr>
          <w:b/>
          <w:noProof/>
          <w:lang w:bidi="ar-SA"/>
        </w:rPr>
        <w:drawing>
          <wp:inline distT="0" distB="0" distL="0" distR="0">
            <wp:extent cx="3418784" cy="2878373"/>
            <wp:effectExtent l="19050" t="0" r="0" b="0"/>
            <wp:docPr id="22" name="Картина 10" descr="C:\Users\geri\Desktop\20150708163106_8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ri\Desktop\20150708163106_88757.jpg"/>
                    <pic:cNvPicPr>
                      <a:picLocks noChangeAspect="1" noChangeArrowheads="1"/>
                    </pic:cNvPicPr>
                  </pic:nvPicPr>
                  <pic:blipFill>
                    <a:blip r:embed="rId77" cstate="print"/>
                    <a:srcRect/>
                    <a:stretch>
                      <a:fillRect/>
                    </a:stretch>
                  </pic:blipFill>
                  <pic:spPr bwMode="auto">
                    <a:xfrm>
                      <a:off x="0" y="0"/>
                      <a:ext cx="3420686" cy="2879974"/>
                    </a:xfrm>
                    <a:prstGeom prst="rect">
                      <a:avLst/>
                    </a:prstGeom>
                    <a:noFill/>
                    <a:ln w="9525">
                      <a:noFill/>
                      <a:miter lim="800000"/>
                      <a:headEnd/>
                      <a:tailEnd/>
                    </a:ln>
                  </pic:spPr>
                </pic:pic>
              </a:graphicData>
            </a:graphic>
          </wp:inline>
        </w:drawing>
      </w:r>
    </w:p>
    <w:p w:rsidR="005438EB" w:rsidRDefault="005438EB" w:rsidP="00DF275A">
      <w:pPr>
        <w:spacing w:line="252" w:lineRule="auto"/>
        <w:ind w:right="15" w:firstLine="925"/>
        <w:jc w:val="both"/>
        <w:rPr>
          <w:b/>
        </w:rPr>
      </w:pPr>
    </w:p>
    <w:p w:rsidR="00036E4C" w:rsidRDefault="00036E4C" w:rsidP="00DF275A">
      <w:pPr>
        <w:spacing w:line="252" w:lineRule="auto"/>
        <w:ind w:right="15" w:firstLine="925"/>
        <w:jc w:val="both"/>
        <w:rPr>
          <w:b/>
        </w:rPr>
      </w:pPr>
    </w:p>
    <w:p w:rsidR="00036E4C" w:rsidRDefault="00036E4C" w:rsidP="00036E4C">
      <w:pPr>
        <w:spacing w:line="252" w:lineRule="auto"/>
        <w:ind w:right="15"/>
        <w:jc w:val="both"/>
        <w:rPr>
          <w:b/>
        </w:rPr>
      </w:pPr>
    </w:p>
    <w:p w:rsidR="00036E4C" w:rsidRDefault="005438EB" w:rsidP="00F47876">
      <w:pPr>
        <w:shd w:val="clear" w:color="auto" w:fill="FFFFFF"/>
        <w:jc w:val="both"/>
      </w:pPr>
      <w:r w:rsidRPr="00666E08">
        <w:rPr>
          <w:b/>
          <w:lang w:bidi="ar-SA"/>
        </w:rPr>
        <w:t>6</w:t>
      </w:r>
      <w:r w:rsidR="00F47876" w:rsidRPr="00666E08">
        <w:rPr>
          <w:b/>
          <w:lang w:bidi="ar-SA"/>
        </w:rPr>
        <w:t>.</w:t>
      </w:r>
      <w:r w:rsidR="00036E4C">
        <w:rPr>
          <w:b/>
        </w:rPr>
        <w:t> М</w:t>
      </w:r>
      <w:r w:rsidR="00F47876" w:rsidRPr="00666E08">
        <w:rPr>
          <w:b/>
        </w:rPr>
        <w:t xml:space="preserve">естността </w:t>
      </w:r>
      <w:r w:rsidRPr="00666E08">
        <w:rPr>
          <w:b/>
        </w:rPr>
        <w:t>"Борова гора"</w:t>
      </w:r>
      <w:r w:rsidRPr="00666E08">
        <w:t xml:space="preserve"> в Националния историко-археологически резерват "Велики Преслав"</w:t>
      </w:r>
      <w:r w:rsidR="00F47876" w:rsidRPr="00666E08">
        <w:t>-</w:t>
      </w:r>
      <w:r w:rsidRPr="00666E08">
        <w:t>местност с вечно зелена борова гора, подходяща за почивка и туризъм. Местност открояваща с традиционните обичаи и народните празници чествани на територията на общината.</w:t>
      </w:r>
    </w:p>
    <w:p w:rsidR="00036E4C" w:rsidRPr="00036E4C" w:rsidRDefault="00036E4C" w:rsidP="00F47876">
      <w:pPr>
        <w:shd w:val="clear" w:color="auto" w:fill="FFFFFF"/>
        <w:jc w:val="both"/>
        <w:rPr>
          <w:sz w:val="10"/>
          <w:szCs w:val="10"/>
        </w:rPr>
      </w:pPr>
    </w:p>
    <w:p w:rsidR="00036E4C" w:rsidRDefault="005438EB" w:rsidP="00F86C00">
      <w:pPr>
        <w:shd w:val="clear" w:color="auto" w:fill="FFFFFF"/>
        <w:jc w:val="both"/>
        <w:rPr>
          <w:sz w:val="24"/>
          <w:szCs w:val="24"/>
        </w:rPr>
      </w:pPr>
      <w:r>
        <w:rPr>
          <w:noProof/>
          <w:sz w:val="24"/>
          <w:szCs w:val="24"/>
          <w:lang w:bidi="ar-SA"/>
        </w:rPr>
        <w:drawing>
          <wp:inline distT="0" distB="0" distL="0" distR="0">
            <wp:extent cx="6611067" cy="3403159"/>
            <wp:effectExtent l="19050" t="0" r="0" b="0"/>
            <wp:docPr id="24" name="Картина 18" descr="C:\Users\geri\Desktop\65585190_2321539884593177_3947877167605481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ri\Desktop\65585190_2321539884593177_3947877167605481472_n.jpg"/>
                    <pic:cNvPicPr>
                      <a:picLocks noChangeAspect="1" noChangeArrowheads="1"/>
                    </pic:cNvPicPr>
                  </pic:nvPicPr>
                  <pic:blipFill>
                    <a:blip r:embed="rId78" cstate="print"/>
                    <a:srcRect/>
                    <a:stretch>
                      <a:fillRect/>
                    </a:stretch>
                  </pic:blipFill>
                  <pic:spPr bwMode="auto">
                    <a:xfrm>
                      <a:off x="0" y="0"/>
                      <a:ext cx="6622554" cy="3409072"/>
                    </a:xfrm>
                    <a:prstGeom prst="rect">
                      <a:avLst/>
                    </a:prstGeom>
                    <a:noFill/>
                    <a:ln w="9525">
                      <a:noFill/>
                      <a:miter lim="800000"/>
                      <a:headEnd/>
                      <a:tailEnd/>
                    </a:ln>
                  </pic:spPr>
                </pic:pic>
              </a:graphicData>
            </a:graphic>
          </wp:inline>
        </w:drawing>
      </w:r>
    </w:p>
    <w:p w:rsidR="00F86C00" w:rsidRPr="00F86C00" w:rsidRDefault="00F86C00" w:rsidP="00F86C00">
      <w:pPr>
        <w:shd w:val="clear" w:color="auto" w:fill="FFFFFF"/>
        <w:jc w:val="both"/>
        <w:rPr>
          <w:sz w:val="24"/>
          <w:szCs w:val="24"/>
        </w:rPr>
      </w:pPr>
    </w:p>
    <w:p w:rsidR="005438EB" w:rsidRDefault="005438EB" w:rsidP="000358D1">
      <w:pPr>
        <w:tabs>
          <w:tab w:val="left" w:pos="938"/>
        </w:tabs>
        <w:jc w:val="both"/>
        <w:rPr>
          <w:b/>
          <w:i/>
          <w:color w:val="000000"/>
          <w:shd w:val="clear" w:color="auto" w:fill="FFFFFF"/>
        </w:rPr>
      </w:pPr>
      <w:r w:rsidRPr="00F47876">
        <w:rPr>
          <w:b/>
          <w:color w:val="000000"/>
          <w:sz w:val="24"/>
          <w:szCs w:val="24"/>
          <w:shd w:val="clear" w:color="auto" w:fill="FFFFFF"/>
        </w:rPr>
        <w:t>7</w:t>
      </w:r>
      <w:r w:rsidRPr="00666E08">
        <w:rPr>
          <w:b/>
          <w:color w:val="000000"/>
          <w:shd w:val="clear" w:color="auto" w:fill="FFFFFF"/>
        </w:rPr>
        <w:t xml:space="preserve">. </w:t>
      </w:r>
      <w:r w:rsidRPr="00666E08">
        <w:rPr>
          <w:b/>
          <w:color w:val="000000" w:themeColor="text1"/>
          <w:shd w:val="clear" w:color="auto" w:fill="FFFFFF"/>
        </w:rPr>
        <w:t>Меча дупка</w:t>
      </w:r>
      <w:r w:rsidRPr="00666E08">
        <w:rPr>
          <w:color w:val="000000" w:themeColor="text1"/>
          <w:shd w:val="clear" w:color="auto" w:fill="FFFFFF"/>
        </w:rPr>
        <w:t>, която е с дължина 76 м, но не е напълно изследвана.</w:t>
      </w:r>
      <w:r w:rsidRPr="00666E08">
        <w:rPr>
          <w:rFonts w:ascii="Helvetica" w:hAnsi="Helvetica"/>
          <w:color w:val="333333"/>
          <w:shd w:val="clear" w:color="auto" w:fill="FFFFFF"/>
        </w:rPr>
        <w:t> </w:t>
      </w:r>
      <w:r w:rsidRPr="00666E08">
        <w:rPr>
          <w:b/>
          <w:color w:val="000000"/>
          <w:shd w:val="clear" w:color="auto" w:fill="FFFFFF"/>
        </w:rPr>
        <w:t xml:space="preserve"> </w:t>
      </w:r>
      <w:r w:rsidRPr="00666E08">
        <w:rPr>
          <w:color w:val="000000"/>
          <w:shd w:val="clear" w:color="auto" w:fill="FFFFFF"/>
        </w:rPr>
        <w:t>Около входа на пещерата Мечата дупка в радиус от около 150-200м се намира естествено находище от дивото жълто лале. През май то цъфти като запалени свещи</w:t>
      </w:r>
      <w:r w:rsidR="00666A92">
        <w:rPr>
          <w:color w:val="000000"/>
          <w:shd w:val="clear" w:color="auto" w:fill="FFFFFF"/>
        </w:rPr>
        <w:t>чки и краси този скален рид.Тук</w:t>
      </w:r>
      <w:r w:rsidRPr="00666E08">
        <w:rPr>
          <w:color w:val="000000"/>
          <w:shd w:val="clear" w:color="auto" w:fill="FFFFFF"/>
        </w:rPr>
        <w:t xml:space="preserve">-там проблясват и съвсем малко червени лалета. </w:t>
      </w:r>
      <w:r w:rsidRPr="00036E4C">
        <w:rPr>
          <w:b/>
          <w:i/>
          <w:color w:val="000000"/>
          <w:shd w:val="clear" w:color="auto" w:fill="FFFFFF"/>
        </w:rPr>
        <w:t>ПАЗЕТЕ ГИ!</w:t>
      </w:r>
    </w:p>
    <w:p w:rsidR="0087177C" w:rsidRPr="00036E4C" w:rsidRDefault="0087177C" w:rsidP="000358D1">
      <w:pPr>
        <w:tabs>
          <w:tab w:val="left" w:pos="938"/>
        </w:tabs>
        <w:jc w:val="both"/>
        <w:rPr>
          <w:i/>
          <w:color w:val="000000"/>
          <w:shd w:val="clear" w:color="auto" w:fill="FFFFFF"/>
        </w:rPr>
      </w:pPr>
    </w:p>
    <w:p w:rsidR="005438EB" w:rsidRDefault="005438EB" w:rsidP="0087177C">
      <w:pPr>
        <w:tabs>
          <w:tab w:val="left" w:pos="938"/>
        </w:tabs>
        <w:spacing w:after="8"/>
        <w:jc w:val="both"/>
        <w:rPr>
          <w:color w:val="000000"/>
          <w:sz w:val="24"/>
          <w:szCs w:val="24"/>
          <w:shd w:val="clear" w:color="auto" w:fill="FFFFFF"/>
        </w:rPr>
      </w:pPr>
      <w:r>
        <w:rPr>
          <w:noProof/>
          <w:color w:val="000000"/>
          <w:sz w:val="24"/>
          <w:szCs w:val="24"/>
          <w:shd w:val="clear" w:color="auto" w:fill="FFFFFF"/>
          <w:lang w:bidi="ar-SA"/>
        </w:rPr>
        <w:drawing>
          <wp:inline distT="0" distB="0" distL="0" distR="0">
            <wp:extent cx="3225082" cy="2814762"/>
            <wp:effectExtent l="19050" t="0" r="0" b="0"/>
            <wp:docPr id="25" name="Картина 12" descr="C:\Users\geri\Desktop\a1befb5e68005cd1e00814bcfd3ea102image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ri\Desktop\a1befb5e68005cd1e00814bcfd3ea102image804.jpg"/>
                    <pic:cNvPicPr>
                      <a:picLocks noChangeAspect="1" noChangeArrowheads="1"/>
                    </pic:cNvPicPr>
                  </pic:nvPicPr>
                  <pic:blipFill>
                    <a:blip r:embed="rId79" cstate="print"/>
                    <a:srcRect/>
                    <a:stretch>
                      <a:fillRect/>
                    </a:stretch>
                  </pic:blipFill>
                  <pic:spPr bwMode="auto">
                    <a:xfrm>
                      <a:off x="0" y="0"/>
                      <a:ext cx="3226669" cy="2816147"/>
                    </a:xfrm>
                    <a:prstGeom prst="rect">
                      <a:avLst/>
                    </a:prstGeom>
                    <a:noFill/>
                    <a:ln w="9525">
                      <a:noFill/>
                      <a:miter lim="800000"/>
                      <a:headEnd/>
                      <a:tailEnd/>
                    </a:ln>
                  </pic:spPr>
                </pic:pic>
              </a:graphicData>
            </a:graphic>
          </wp:inline>
        </w:drawing>
      </w:r>
      <w:r>
        <w:rPr>
          <w:noProof/>
          <w:color w:val="000000"/>
          <w:sz w:val="24"/>
          <w:szCs w:val="24"/>
          <w:shd w:val="clear" w:color="auto" w:fill="FFFFFF"/>
          <w:lang w:bidi="ar-SA"/>
        </w:rPr>
        <w:drawing>
          <wp:inline distT="0" distB="0" distL="0" distR="0">
            <wp:extent cx="3376155" cy="2814762"/>
            <wp:effectExtent l="19050" t="0" r="0" b="0"/>
            <wp:docPr id="26" name="Картина 13" descr="C:\Users\geri\Desktop\f2f3ba7fc2379b5d5c30ffb2d7485162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ri\Desktop\f2f3ba7fc2379b5d5c30ffb2d74851623875.jpg"/>
                    <pic:cNvPicPr>
                      <a:picLocks noChangeAspect="1" noChangeArrowheads="1"/>
                    </pic:cNvPicPr>
                  </pic:nvPicPr>
                  <pic:blipFill>
                    <a:blip r:embed="rId80" cstate="print"/>
                    <a:srcRect/>
                    <a:stretch>
                      <a:fillRect/>
                    </a:stretch>
                  </pic:blipFill>
                  <pic:spPr bwMode="auto">
                    <a:xfrm>
                      <a:off x="0" y="0"/>
                      <a:ext cx="3376157" cy="2814764"/>
                    </a:xfrm>
                    <a:prstGeom prst="rect">
                      <a:avLst/>
                    </a:prstGeom>
                    <a:noFill/>
                    <a:ln w="9525">
                      <a:noFill/>
                      <a:miter lim="800000"/>
                      <a:headEnd/>
                      <a:tailEnd/>
                    </a:ln>
                  </pic:spPr>
                </pic:pic>
              </a:graphicData>
            </a:graphic>
          </wp:inline>
        </w:drawing>
      </w:r>
    </w:p>
    <w:p w:rsidR="007F6277" w:rsidRPr="007F6277" w:rsidRDefault="00F47876" w:rsidP="00F47876">
      <w:pPr>
        <w:tabs>
          <w:tab w:val="left" w:pos="709"/>
        </w:tabs>
        <w:spacing w:before="98" w:after="8"/>
        <w:jc w:val="both"/>
        <w:rPr>
          <w:i/>
          <w:color w:val="000000"/>
          <w:sz w:val="10"/>
          <w:szCs w:val="10"/>
          <w:shd w:val="clear" w:color="auto" w:fill="FFFFFF"/>
        </w:rPr>
      </w:pPr>
      <w:r>
        <w:rPr>
          <w:i/>
          <w:color w:val="000000"/>
          <w:shd w:val="clear" w:color="auto" w:fill="FFFFFF"/>
        </w:rPr>
        <w:tab/>
      </w:r>
    </w:p>
    <w:p w:rsidR="005438EB" w:rsidRPr="00AD08B9" w:rsidRDefault="007F6277" w:rsidP="00F47876">
      <w:pPr>
        <w:tabs>
          <w:tab w:val="left" w:pos="709"/>
        </w:tabs>
        <w:spacing w:before="98" w:after="8"/>
        <w:jc w:val="both"/>
        <w:rPr>
          <w:i/>
          <w:color w:val="000000"/>
          <w:shd w:val="clear" w:color="auto" w:fill="FFFFFF"/>
        </w:rPr>
      </w:pPr>
      <w:r>
        <w:rPr>
          <w:i/>
          <w:color w:val="000000"/>
          <w:shd w:val="clear" w:color="auto" w:fill="FFFFFF"/>
        </w:rPr>
        <w:tab/>
      </w:r>
      <w:r w:rsidR="005438EB" w:rsidRPr="0007313E">
        <w:rPr>
          <w:i/>
          <w:color w:val="000000"/>
          <w:shd w:val="clear" w:color="auto" w:fill="FFFFFF"/>
        </w:rPr>
        <w:t>Една стара легенда разказва за преславски момък, който си харесъл високопоставена дама от царския двор. Двамата влюбени успели тайно да избягат от града. Но царските стражи ги видели и г</w:t>
      </w:r>
      <w:r w:rsidR="00CB0AE8">
        <w:rPr>
          <w:i/>
          <w:color w:val="000000"/>
          <w:shd w:val="clear" w:color="auto" w:fill="FFFFFF"/>
        </w:rPr>
        <w:t>и издали. Родителите на момичето</w:t>
      </w:r>
      <w:r w:rsidR="005438EB" w:rsidRPr="0007313E">
        <w:rPr>
          <w:i/>
          <w:color w:val="000000"/>
          <w:shd w:val="clear" w:color="auto" w:fill="FFFFFF"/>
        </w:rPr>
        <w:t xml:space="preserve"> пратили преследвачи да върнат бегълците. Двамата влюбени побягнали да се скрият в пещерата Мечата дупка. Но преследвачите ги настигали. Тогава болярската дъщеря започнала да хвърля назад жълтиците, които успяла да вземе от дома преди да избяга. Войниците,които ги преследвали,се сбили за златните пари. Така двамата влюбени успели да избягат и да се скрият. А там, където падали жълтиците, поникнали жълти </w:t>
      </w:r>
      <w:r w:rsidR="00036E4C" w:rsidRPr="0007313E">
        <w:rPr>
          <w:i/>
          <w:color w:val="000000"/>
          <w:shd w:val="clear" w:color="auto" w:fill="FFFFFF"/>
        </w:rPr>
        <w:t>лалета</w:t>
      </w:r>
      <w:r w:rsidR="005438EB" w:rsidRPr="0007313E">
        <w:rPr>
          <w:i/>
          <w:color w:val="000000"/>
          <w:shd w:val="clear" w:color="auto" w:fill="FFFFFF"/>
        </w:rPr>
        <w:t xml:space="preserve">. Те ръстът и до ден днешен в тази местност и са рядък вид, наричан </w:t>
      </w:r>
      <w:r w:rsidR="00036E4C" w:rsidRPr="0007313E">
        <w:rPr>
          <w:i/>
          <w:color w:val="000000"/>
          <w:shd w:val="clear" w:color="auto" w:fill="FFFFFF"/>
        </w:rPr>
        <w:t>Урумово</w:t>
      </w:r>
      <w:r w:rsidR="005438EB" w:rsidRPr="0007313E">
        <w:rPr>
          <w:i/>
          <w:color w:val="000000"/>
          <w:shd w:val="clear" w:color="auto" w:fill="FFFFFF"/>
        </w:rPr>
        <w:t xml:space="preserve"> лале.</w:t>
      </w:r>
    </w:p>
    <w:p w:rsidR="005438EB" w:rsidRDefault="005438EB" w:rsidP="00DF275A">
      <w:pPr>
        <w:spacing w:line="252" w:lineRule="auto"/>
        <w:ind w:right="15" w:firstLine="925"/>
        <w:jc w:val="both"/>
        <w:rPr>
          <w:b/>
        </w:rPr>
      </w:pPr>
    </w:p>
    <w:p w:rsidR="00036E4C" w:rsidRDefault="00036E4C" w:rsidP="00036E4C">
      <w:pPr>
        <w:spacing w:line="252" w:lineRule="auto"/>
        <w:ind w:right="15"/>
        <w:jc w:val="both"/>
        <w:rPr>
          <w:b/>
        </w:rPr>
      </w:pPr>
    </w:p>
    <w:p w:rsidR="0087177C" w:rsidRDefault="0087177C" w:rsidP="0087177C">
      <w:pPr>
        <w:spacing w:line="252" w:lineRule="auto"/>
        <w:jc w:val="both"/>
        <w:rPr>
          <w:b/>
        </w:rPr>
      </w:pPr>
    </w:p>
    <w:p w:rsidR="00F86C00" w:rsidRDefault="00F86C00" w:rsidP="00F47876">
      <w:pPr>
        <w:jc w:val="both"/>
        <w:rPr>
          <w:b/>
        </w:rPr>
      </w:pPr>
    </w:p>
    <w:p w:rsidR="005438EB" w:rsidRPr="00666E08" w:rsidRDefault="005438EB" w:rsidP="00F47876">
      <w:pPr>
        <w:jc w:val="both"/>
        <w:rPr>
          <w:shd w:val="clear" w:color="auto" w:fill="FFFFFF"/>
        </w:rPr>
      </w:pPr>
      <w:r w:rsidRPr="00666E08">
        <w:rPr>
          <w:b/>
        </w:rPr>
        <w:t>8. Вековни дървета</w:t>
      </w:r>
      <w:r w:rsidRPr="00666E08">
        <w:t>-</w:t>
      </w:r>
      <w:r w:rsidR="004D7D0D" w:rsidRPr="00666E08">
        <w:fldChar w:fldCharType="begin"/>
      </w:r>
      <w:r w:rsidRPr="00666E08">
        <w:instrText xml:space="preserve"> HYPERLINK "https://medpedia.framar.bg/%D0%B1%D0%BE%D1%82%D0%B0%D0%BD%D0%B8%D0%BA%D0%B0/%D1%87%D0%B5%D1%80%D0%BD%D0%B8%D1%86%D0%B0" </w:instrText>
      </w:r>
      <w:r w:rsidR="004D7D0D" w:rsidRPr="00666E08">
        <w:fldChar w:fldCharType="separate"/>
      </w:r>
      <w:r w:rsidRPr="00666E08">
        <w:rPr>
          <w:b/>
          <w:bCs/>
          <w:shd w:val="clear" w:color="auto" w:fill="FFFFFF"/>
        </w:rPr>
        <w:t>Черница</w:t>
      </w:r>
      <w:r w:rsidR="00666A92">
        <w:rPr>
          <w:b/>
          <w:bCs/>
          <w:i/>
          <w:shd w:val="clear" w:color="auto" w:fill="FFFFFF"/>
        </w:rPr>
        <w:t xml:space="preserve"> (Morus</w:t>
      </w:r>
      <w:r w:rsidRPr="00666E08">
        <w:rPr>
          <w:b/>
          <w:bCs/>
          <w:i/>
          <w:shd w:val="clear" w:color="auto" w:fill="FFFFFF"/>
        </w:rPr>
        <w:t>)</w:t>
      </w:r>
      <w:r w:rsidRPr="00666E08">
        <w:rPr>
          <w:b/>
          <w:bCs/>
          <w:shd w:val="clear" w:color="auto" w:fill="FFFFFF"/>
        </w:rPr>
        <w:t> </w:t>
      </w:r>
      <w:r w:rsidRPr="00666E08">
        <w:rPr>
          <w:color w:val="000000"/>
        </w:rPr>
        <w:t>и е на възраст 400 години намира се в центъра на гр.Велики Преслав.</w:t>
      </w:r>
    </w:p>
    <w:p w:rsidR="005438EB" w:rsidRPr="00316AC9" w:rsidRDefault="004D7D0D" w:rsidP="00F47876">
      <w:pPr>
        <w:spacing w:line="252" w:lineRule="auto"/>
        <w:ind w:right="15"/>
        <w:jc w:val="both"/>
        <w:rPr>
          <w:b/>
          <w:sz w:val="24"/>
          <w:szCs w:val="24"/>
        </w:rPr>
      </w:pPr>
      <w:r w:rsidRPr="00666E08">
        <w:fldChar w:fldCharType="end"/>
      </w:r>
    </w:p>
    <w:p w:rsidR="005438EB" w:rsidRDefault="005438EB" w:rsidP="004A7B4E">
      <w:pPr>
        <w:tabs>
          <w:tab w:val="left" w:pos="4536"/>
        </w:tabs>
        <w:spacing w:line="252" w:lineRule="auto"/>
        <w:jc w:val="both"/>
        <w:rPr>
          <w:b/>
        </w:rPr>
      </w:pPr>
      <w:r w:rsidRPr="00316AC9">
        <w:rPr>
          <w:b/>
          <w:noProof/>
          <w:lang w:bidi="ar-SA"/>
        </w:rPr>
        <w:drawing>
          <wp:inline distT="0" distB="0" distL="0" distR="0">
            <wp:extent cx="2819566" cy="4079019"/>
            <wp:effectExtent l="19050" t="0" r="0" b="0"/>
            <wp:docPr id="28" name="Картина 9" descr="C:\Users\geri\Desktop\h7lc6734jqca8iaq4g13jt1di4_131961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ri\Desktop\h7lc6734jqca8iaq4g13jt1di4_1319618382.jpg"/>
                    <pic:cNvPicPr>
                      <a:picLocks noChangeAspect="1" noChangeArrowheads="1"/>
                    </pic:cNvPicPr>
                  </pic:nvPicPr>
                  <pic:blipFill>
                    <a:blip r:embed="rId81" cstate="print"/>
                    <a:srcRect/>
                    <a:stretch>
                      <a:fillRect/>
                    </a:stretch>
                  </pic:blipFill>
                  <pic:spPr bwMode="auto">
                    <a:xfrm>
                      <a:off x="0" y="0"/>
                      <a:ext cx="2819567" cy="4079020"/>
                    </a:xfrm>
                    <a:prstGeom prst="rect">
                      <a:avLst/>
                    </a:prstGeom>
                    <a:noFill/>
                    <a:ln w="9525">
                      <a:noFill/>
                      <a:miter lim="800000"/>
                      <a:headEnd/>
                      <a:tailEnd/>
                    </a:ln>
                  </pic:spPr>
                </pic:pic>
              </a:graphicData>
            </a:graphic>
          </wp:inline>
        </w:drawing>
      </w:r>
    </w:p>
    <w:p w:rsidR="005438EB" w:rsidRDefault="005438EB" w:rsidP="00DF275A">
      <w:pPr>
        <w:spacing w:line="252" w:lineRule="auto"/>
        <w:ind w:right="15" w:firstLine="925"/>
        <w:jc w:val="both"/>
        <w:rPr>
          <w:b/>
        </w:rPr>
      </w:pPr>
    </w:p>
    <w:p w:rsidR="005438EB" w:rsidRPr="00666171" w:rsidRDefault="005438EB" w:rsidP="004A7B4E">
      <w:pPr>
        <w:tabs>
          <w:tab w:val="left" w:pos="0"/>
        </w:tabs>
        <w:jc w:val="both"/>
        <w:rPr>
          <w:b/>
          <w:sz w:val="24"/>
          <w:szCs w:val="24"/>
        </w:rPr>
      </w:pPr>
      <w:r w:rsidRPr="00666E08">
        <w:rPr>
          <w:b/>
          <w:shd w:val="clear" w:color="auto" w:fill="FFFFFF"/>
        </w:rPr>
        <w:t>9. „</w:t>
      </w:r>
      <w:r w:rsidRPr="00666E08">
        <w:rPr>
          <w:b/>
          <w:bCs/>
          <w:shd w:val="clear" w:color="auto" w:fill="F2F2F2"/>
        </w:rPr>
        <w:t>Ханкрумовски</w:t>
      </w:r>
      <w:r w:rsidRPr="00666E08">
        <w:rPr>
          <w:b/>
          <w:shd w:val="clear" w:color="auto" w:fill="FFFFFF"/>
        </w:rPr>
        <w:t xml:space="preserve"> скален манастир”-</w:t>
      </w:r>
      <w:r w:rsidRPr="00666E08">
        <w:rPr>
          <w:rFonts w:ascii="Arial" w:hAnsi="Arial" w:cs="Arial"/>
          <w:color w:val="222222"/>
          <w:shd w:val="clear" w:color="auto" w:fill="FFFFFF"/>
        </w:rPr>
        <w:t xml:space="preserve"> </w:t>
      </w:r>
      <w:r w:rsidRPr="00666E08">
        <w:rPr>
          <w:shd w:val="clear" w:color="auto" w:fill="FFFFFF"/>
        </w:rPr>
        <w:t>до манастира се стига по изсечена в скалата вита стълба, която в края си преминава в коридор, водещ към помещенията.</w:t>
      </w:r>
      <w:r w:rsidRPr="00666E08">
        <w:t xml:space="preserve"> </w:t>
      </w:r>
      <w:r w:rsidRPr="00666E08">
        <w:rPr>
          <w:shd w:val="clear" w:color="auto" w:fill="FFFFFF"/>
        </w:rPr>
        <w:t>За </w:t>
      </w:r>
      <w:r w:rsidRPr="00666E08">
        <w:rPr>
          <w:rStyle w:val="a8"/>
          <w:shd w:val="clear" w:color="auto" w:fill="FFFFFF"/>
        </w:rPr>
        <w:t>скалният манастир до село Хан Крум</w:t>
      </w:r>
      <w:r w:rsidRPr="00666E08">
        <w:rPr>
          <w:shd w:val="clear" w:color="auto" w:fill="FFFFFF"/>
        </w:rPr>
        <w:t xml:space="preserve"> е използвана естествена пещера, която е била допълнително пригодена и дообработена за нуждите на монасите. Храмът е изкусно и прецизно изсечен направо в скалата. Манастирската църква се отличава от другите скални църкви в региона с това, че има конха </w:t>
      </w:r>
      <w:r w:rsidRPr="00666E08">
        <w:rPr>
          <w:i/>
          <w:shd w:val="clear" w:color="auto" w:fill="FFFFFF"/>
        </w:rPr>
        <w:t>(от гръцки konché - полукръгла ниша, намираща се на северната и южната стена на храмoвете).</w:t>
      </w:r>
      <w:r w:rsidRPr="00666E08">
        <w:rPr>
          <w:shd w:val="clear" w:color="auto" w:fill="FFFFFF"/>
        </w:rPr>
        <w:t xml:space="preserve"> Освен църквата има още едно голямо помещение, което вероятно е било използвано като спално.</w:t>
      </w:r>
      <w:r w:rsidRPr="00666E08">
        <w:t xml:space="preserve"> </w:t>
      </w:r>
      <w:r w:rsidRPr="00666E08">
        <w:rPr>
          <w:b/>
          <w:shd w:val="clear" w:color="auto" w:fill="FFFFFF"/>
        </w:rPr>
        <w:t>Манастирът до </w:t>
      </w:r>
      <w:hyperlink r:id="rId82" w:history="1">
        <w:r w:rsidRPr="00666E08">
          <w:rPr>
            <w:rStyle w:val="aa"/>
            <w:b/>
            <w:color w:val="auto"/>
            <w:u w:val="none"/>
            <w:shd w:val="clear" w:color="auto" w:fill="FFFFFF"/>
          </w:rPr>
          <w:t>село Хан Крум</w:t>
        </w:r>
      </w:hyperlink>
      <w:r w:rsidRPr="00666E08">
        <w:rPr>
          <w:b/>
          <w:shd w:val="clear" w:color="auto" w:fill="FFFFFF"/>
        </w:rPr>
        <w:t> е сред най-добре запазените скални манастири в </w:t>
      </w:r>
      <w:hyperlink r:id="rId83" w:history="1">
        <w:r w:rsidRPr="00666E08">
          <w:rPr>
            <w:rStyle w:val="aa"/>
            <w:b/>
            <w:color w:val="auto"/>
            <w:u w:val="none"/>
            <w:shd w:val="clear" w:color="auto" w:fill="FFFFFF"/>
          </w:rPr>
          <w:t>България</w:t>
        </w:r>
      </w:hyperlink>
      <w:r w:rsidRPr="00F47876">
        <w:rPr>
          <w:sz w:val="24"/>
          <w:szCs w:val="24"/>
          <w:shd w:val="clear" w:color="auto" w:fill="FFFFFF"/>
        </w:rPr>
        <w:t>.</w:t>
      </w:r>
    </w:p>
    <w:p w:rsidR="005438EB" w:rsidRDefault="005438EB" w:rsidP="00DF275A">
      <w:pPr>
        <w:spacing w:line="252" w:lineRule="auto"/>
        <w:ind w:right="15" w:firstLine="925"/>
        <w:jc w:val="both"/>
        <w:rPr>
          <w:b/>
        </w:rPr>
      </w:pPr>
    </w:p>
    <w:p w:rsidR="005438EB" w:rsidRDefault="005438EB" w:rsidP="00F47876">
      <w:pPr>
        <w:spacing w:line="252" w:lineRule="auto"/>
        <w:ind w:right="15"/>
        <w:jc w:val="both"/>
        <w:rPr>
          <w:b/>
        </w:rPr>
      </w:pPr>
      <w:r>
        <w:rPr>
          <w:b/>
          <w:noProof/>
          <w:lang w:bidi="ar-SA"/>
        </w:rPr>
        <w:drawing>
          <wp:inline distT="0" distB="0" distL="0" distR="0">
            <wp:extent cx="3113764" cy="3132814"/>
            <wp:effectExtent l="19050" t="0" r="0" b="0"/>
            <wp:docPr id="30" name="Картина 14" descr="C:\Users\geri\Desktop\54fd7546e9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ri\Desktop\54fd7546e9d64.png"/>
                    <pic:cNvPicPr>
                      <a:picLocks noChangeAspect="1" noChangeArrowheads="1"/>
                    </pic:cNvPicPr>
                  </pic:nvPicPr>
                  <pic:blipFill>
                    <a:blip r:embed="rId84" cstate="print"/>
                    <a:srcRect/>
                    <a:stretch>
                      <a:fillRect/>
                    </a:stretch>
                  </pic:blipFill>
                  <pic:spPr bwMode="auto">
                    <a:xfrm>
                      <a:off x="0" y="0"/>
                      <a:ext cx="3120491" cy="3139582"/>
                    </a:xfrm>
                    <a:prstGeom prst="rect">
                      <a:avLst/>
                    </a:prstGeom>
                    <a:noFill/>
                    <a:ln w="9525">
                      <a:noFill/>
                      <a:miter lim="800000"/>
                      <a:headEnd/>
                      <a:tailEnd/>
                    </a:ln>
                  </pic:spPr>
                </pic:pic>
              </a:graphicData>
            </a:graphic>
          </wp:inline>
        </w:drawing>
      </w:r>
      <w:r w:rsidRPr="00FA15F6">
        <w:rPr>
          <w:b/>
          <w:noProof/>
          <w:lang w:bidi="ar-SA"/>
        </w:rPr>
        <w:drawing>
          <wp:inline distT="0" distB="0" distL="0" distR="0">
            <wp:extent cx="3455670" cy="3131181"/>
            <wp:effectExtent l="19050" t="0" r="0" b="0"/>
            <wp:docPr id="32" name="Картина 16" descr="C:\Users\geri\Desktop\2763_621_zoomed_dsc0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ri\Desktop\2763_621_zoomed_dsc01974.jpg"/>
                    <pic:cNvPicPr>
                      <a:picLocks noChangeAspect="1" noChangeArrowheads="1"/>
                    </pic:cNvPicPr>
                  </pic:nvPicPr>
                  <pic:blipFill>
                    <a:blip r:embed="rId85" cstate="print"/>
                    <a:srcRect/>
                    <a:stretch>
                      <a:fillRect/>
                    </a:stretch>
                  </pic:blipFill>
                  <pic:spPr bwMode="auto">
                    <a:xfrm>
                      <a:off x="0" y="0"/>
                      <a:ext cx="3457658" cy="3132982"/>
                    </a:xfrm>
                    <a:prstGeom prst="rect">
                      <a:avLst/>
                    </a:prstGeom>
                    <a:noFill/>
                    <a:ln w="9525">
                      <a:noFill/>
                      <a:miter lim="800000"/>
                      <a:headEnd/>
                      <a:tailEnd/>
                    </a:ln>
                  </pic:spPr>
                </pic:pic>
              </a:graphicData>
            </a:graphic>
          </wp:inline>
        </w:drawing>
      </w:r>
    </w:p>
    <w:p w:rsidR="005438EB" w:rsidRDefault="005438EB" w:rsidP="00DF275A">
      <w:pPr>
        <w:spacing w:line="252" w:lineRule="auto"/>
        <w:ind w:right="15" w:firstLine="925"/>
        <w:jc w:val="both"/>
        <w:rPr>
          <w:b/>
        </w:rPr>
      </w:pPr>
    </w:p>
    <w:p w:rsidR="005438EB" w:rsidRDefault="005438EB" w:rsidP="00DF275A">
      <w:pPr>
        <w:spacing w:line="252" w:lineRule="auto"/>
        <w:ind w:right="15" w:firstLine="925"/>
        <w:jc w:val="both"/>
        <w:rPr>
          <w:b/>
        </w:rPr>
      </w:pPr>
    </w:p>
    <w:p w:rsidR="005438EB" w:rsidRDefault="005438EB" w:rsidP="00F47876">
      <w:pPr>
        <w:spacing w:line="252" w:lineRule="auto"/>
        <w:ind w:right="15"/>
        <w:jc w:val="both"/>
        <w:rPr>
          <w:b/>
        </w:rPr>
      </w:pPr>
    </w:p>
    <w:p w:rsidR="00666A92" w:rsidRDefault="005438EB" w:rsidP="00F47876">
      <w:pPr>
        <w:shd w:val="clear" w:color="auto" w:fill="FFFFFF"/>
        <w:jc w:val="both"/>
        <w:rPr>
          <w:shd w:val="clear" w:color="auto" w:fill="FFFFFF"/>
        </w:rPr>
      </w:pPr>
      <w:r w:rsidRPr="00666A92">
        <w:rPr>
          <w:b/>
        </w:rPr>
        <w:lastRenderedPageBreak/>
        <w:t>10.</w:t>
      </w:r>
      <w:r w:rsidRPr="00666A92">
        <w:rPr>
          <w:b/>
          <w:shd w:val="clear" w:color="auto" w:fill="FFFFFF"/>
        </w:rPr>
        <w:t xml:space="preserve"> </w:t>
      </w:r>
      <w:r w:rsidRPr="00666A92">
        <w:rPr>
          <w:b/>
        </w:rPr>
        <w:t>Костадинов скален манастир</w:t>
      </w:r>
      <w:r w:rsidRPr="00666A92">
        <w:t xml:space="preserve"> е </w:t>
      </w:r>
      <w:r w:rsidRPr="00666A92">
        <w:rPr>
          <w:bCs/>
        </w:rPr>
        <w:t>най-големият</w:t>
      </w:r>
      <w:r w:rsidRPr="00666A92">
        <w:t> и най-запазен от манастирите, в боаза над Осмар. </w:t>
      </w:r>
      <w:r w:rsidRPr="00666A92">
        <w:rPr>
          <w:bCs/>
        </w:rPr>
        <w:t>Издълбан</w:t>
      </w:r>
      <w:r w:rsidRPr="00666A92">
        <w:t> е на височина около 8-10 метра в отвесна скала. През есента на 2011г е </w:t>
      </w:r>
      <w:r w:rsidRPr="00666A92">
        <w:rPr>
          <w:bCs/>
        </w:rPr>
        <w:t>изградена метална стълба</w:t>
      </w:r>
      <w:r w:rsidRPr="00666A92">
        <w:t>, която  води на 10-ина метра височина, право в Костадинов манастир. Тай се състои от две помещения. Източно представлява църква с почти квадратна форма. В нея още могат да бъдат забелязани олтар и </w:t>
      </w:r>
      <w:r w:rsidRPr="00666A92">
        <w:rPr>
          <w:bCs/>
        </w:rPr>
        <w:t>фрагменти</w:t>
      </w:r>
      <w:r w:rsidRPr="00666A92">
        <w:t> от </w:t>
      </w:r>
      <w:r w:rsidRPr="00666A92">
        <w:rPr>
          <w:bCs/>
        </w:rPr>
        <w:t>стенописи</w:t>
      </w:r>
      <w:r w:rsidRPr="00666A92">
        <w:t>. Западното помещение има множество ниши, жлебове, </w:t>
      </w:r>
      <w:r w:rsidRPr="00666A92">
        <w:rPr>
          <w:bCs/>
        </w:rPr>
        <w:t>монашески гроб</w:t>
      </w:r>
      <w:r w:rsidRPr="00666A92">
        <w:t> и изсечени в </w:t>
      </w:r>
      <w:r w:rsidRPr="00666A92">
        <w:rPr>
          <w:bCs/>
        </w:rPr>
        <w:t>скалата нарове.</w:t>
      </w:r>
      <w:r w:rsidRPr="00666A92">
        <w:rPr>
          <w:rFonts w:ascii="Arial" w:hAnsi="Arial" w:cs="Arial"/>
          <w:color w:val="484848"/>
          <w:shd w:val="clear" w:color="auto" w:fill="FFFFFF"/>
        </w:rPr>
        <w:t xml:space="preserve"> </w:t>
      </w:r>
      <w:r w:rsidRPr="00666A92">
        <w:rPr>
          <w:shd w:val="clear" w:color="auto" w:fill="FFFFFF"/>
        </w:rPr>
        <w:t>На върха на скалата на Костадиновия манастир се намира интересно природно образувание, наречено „Окото" или „Халката".</w:t>
      </w:r>
    </w:p>
    <w:p w:rsidR="00E275F5" w:rsidRPr="00666A92" w:rsidRDefault="00E275F5" w:rsidP="00F47876">
      <w:pPr>
        <w:shd w:val="clear" w:color="auto" w:fill="FFFFFF"/>
        <w:jc w:val="both"/>
        <w:rPr>
          <w:shd w:val="clear" w:color="auto" w:fill="FFFFFF"/>
        </w:rPr>
      </w:pPr>
    </w:p>
    <w:p w:rsidR="005438EB" w:rsidRDefault="005438EB" w:rsidP="00E275F5">
      <w:pPr>
        <w:tabs>
          <w:tab w:val="left" w:pos="4536"/>
        </w:tabs>
        <w:spacing w:line="252" w:lineRule="auto"/>
        <w:jc w:val="both"/>
        <w:rPr>
          <w:b/>
        </w:rPr>
      </w:pPr>
      <w:r w:rsidRPr="00316AC9">
        <w:rPr>
          <w:b/>
          <w:noProof/>
          <w:lang w:bidi="ar-SA"/>
        </w:rPr>
        <w:drawing>
          <wp:inline distT="0" distB="0" distL="0" distR="0">
            <wp:extent cx="6564961" cy="3156667"/>
            <wp:effectExtent l="19050" t="0" r="7289" b="0"/>
            <wp:docPr id="33" name="Картина 27" descr="C:\Users\geri\Desktop\real_65f989ccf5d9c22e3eec961727c86662abdef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eri\Desktop\real_65f989ccf5d9c22e3eec961727c86662abdef876.jpg"/>
                    <pic:cNvPicPr>
                      <a:picLocks noChangeAspect="1" noChangeArrowheads="1"/>
                    </pic:cNvPicPr>
                  </pic:nvPicPr>
                  <pic:blipFill>
                    <a:blip r:embed="rId86" cstate="print"/>
                    <a:srcRect/>
                    <a:stretch>
                      <a:fillRect/>
                    </a:stretch>
                  </pic:blipFill>
                  <pic:spPr bwMode="auto">
                    <a:xfrm>
                      <a:off x="0" y="0"/>
                      <a:ext cx="6589312" cy="3168376"/>
                    </a:xfrm>
                    <a:prstGeom prst="rect">
                      <a:avLst/>
                    </a:prstGeom>
                    <a:noFill/>
                    <a:ln w="9525">
                      <a:noFill/>
                      <a:miter lim="800000"/>
                      <a:headEnd/>
                      <a:tailEnd/>
                    </a:ln>
                  </pic:spPr>
                </pic:pic>
              </a:graphicData>
            </a:graphic>
          </wp:inline>
        </w:drawing>
      </w:r>
    </w:p>
    <w:p w:rsidR="005438EB" w:rsidRPr="00666A92" w:rsidRDefault="005438EB" w:rsidP="00DF275A">
      <w:pPr>
        <w:spacing w:line="252" w:lineRule="auto"/>
        <w:ind w:right="15" w:firstLine="925"/>
        <w:jc w:val="both"/>
        <w:rPr>
          <w:b/>
        </w:rPr>
      </w:pPr>
    </w:p>
    <w:p w:rsidR="005438EB" w:rsidRPr="00666A92" w:rsidRDefault="005438EB" w:rsidP="00DF275A">
      <w:pPr>
        <w:jc w:val="both"/>
        <w:rPr>
          <w:lang w:bidi="ar-SA"/>
        </w:rPr>
      </w:pPr>
      <w:r w:rsidRPr="00666A92">
        <w:rPr>
          <w:b/>
          <w:shd w:val="clear" w:color="auto" w:fill="FFFFFF"/>
        </w:rPr>
        <w:t xml:space="preserve">11. </w:t>
      </w:r>
      <w:r w:rsidRPr="00666A92">
        <w:rPr>
          <w:b/>
          <w:bCs/>
          <w:lang w:bidi="ar-SA"/>
        </w:rPr>
        <w:t xml:space="preserve">Окото на Осмар- </w:t>
      </w:r>
      <w:r w:rsidRPr="00666A92">
        <w:rPr>
          <w:lang w:bidi="ar-SA"/>
        </w:rPr>
        <w:t>Скалните манастири при с.Осмар са невероятен феномен, за който дори Ванга е казала, че са четвъртите поред, заредени с енергийна сила след Рупите, Царичина и Мадара. Намират се на около 3км на север от с.Осмар, в Шуменското плато. Смята се, че са изградени през 12-14 век, в тях са намирали подслон много монаси, а в културно и религиозно отношение са изиграли много важна роля по време на Второто Българско Царство. Най-популярния и най-запазен сред тях е Костадиновия манастир. Точно над Костадиновия манастир се извисява невероятното природно творение "Окото" или още наречено "Халката", получило тези имена заради формата си.</w:t>
      </w:r>
    </w:p>
    <w:p w:rsidR="005438EB" w:rsidRDefault="005438EB" w:rsidP="00666A92">
      <w:pPr>
        <w:shd w:val="clear" w:color="auto" w:fill="FFFFFF"/>
        <w:jc w:val="both"/>
        <w:rPr>
          <w:b/>
          <w:sz w:val="24"/>
          <w:szCs w:val="24"/>
          <w:shd w:val="clear" w:color="auto" w:fill="FFFFFF"/>
        </w:rPr>
      </w:pPr>
      <w:r>
        <w:rPr>
          <w:b/>
          <w:noProof/>
          <w:sz w:val="24"/>
          <w:szCs w:val="24"/>
          <w:shd w:val="clear" w:color="auto" w:fill="FFFFFF"/>
          <w:lang w:bidi="ar-SA"/>
        </w:rPr>
        <w:drawing>
          <wp:inline distT="0" distB="0" distL="0" distR="0">
            <wp:extent cx="6619350" cy="3554233"/>
            <wp:effectExtent l="19050" t="0" r="0" b="0"/>
            <wp:docPr id="34" name="Картина 17" descr="C:\Users\geri\Desktop\article__bac9c4d0dc5c56f5ebc5759baca11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ri\Desktop\article__bac9c4d0dc5c56f5ebc5759baca115b6.jpg"/>
                    <pic:cNvPicPr>
                      <a:picLocks noChangeAspect="1" noChangeArrowheads="1"/>
                    </pic:cNvPicPr>
                  </pic:nvPicPr>
                  <pic:blipFill>
                    <a:blip r:embed="rId87" cstate="print"/>
                    <a:srcRect/>
                    <a:stretch>
                      <a:fillRect/>
                    </a:stretch>
                  </pic:blipFill>
                  <pic:spPr bwMode="auto">
                    <a:xfrm>
                      <a:off x="0" y="0"/>
                      <a:ext cx="6631576" cy="3560797"/>
                    </a:xfrm>
                    <a:prstGeom prst="rect">
                      <a:avLst/>
                    </a:prstGeom>
                    <a:noFill/>
                    <a:ln w="9525">
                      <a:noFill/>
                      <a:miter lim="800000"/>
                      <a:headEnd/>
                      <a:tailEnd/>
                    </a:ln>
                  </pic:spPr>
                </pic:pic>
              </a:graphicData>
            </a:graphic>
          </wp:inline>
        </w:drawing>
      </w:r>
    </w:p>
    <w:p w:rsidR="005438EB" w:rsidRDefault="005438EB" w:rsidP="00DF275A">
      <w:pPr>
        <w:shd w:val="clear" w:color="auto" w:fill="FFFFFF"/>
        <w:ind w:firstLine="925"/>
        <w:jc w:val="both"/>
        <w:rPr>
          <w:b/>
          <w:sz w:val="24"/>
          <w:szCs w:val="24"/>
          <w:highlight w:val="cyan"/>
          <w:shd w:val="clear" w:color="auto" w:fill="FFFFFF"/>
        </w:rPr>
      </w:pPr>
    </w:p>
    <w:p w:rsidR="00666A92" w:rsidRPr="00666A92" w:rsidRDefault="00666A92" w:rsidP="00B90EAA">
      <w:pPr>
        <w:shd w:val="clear" w:color="auto" w:fill="FFFFFF"/>
        <w:jc w:val="both"/>
        <w:rPr>
          <w:b/>
          <w:sz w:val="24"/>
          <w:szCs w:val="24"/>
          <w:shd w:val="clear" w:color="auto" w:fill="FFFFFF"/>
        </w:rPr>
      </w:pPr>
    </w:p>
    <w:p w:rsidR="005438EB" w:rsidRDefault="00666A92" w:rsidP="00666A92">
      <w:pPr>
        <w:shd w:val="clear" w:color="auto" w:fill="FFFFFF"/>
        <w:jc w:val="both"/>
        <w:rPr>
          <w:b/>
        </w:rPr>
      </w:pPr>
      <w:r w:rsidRPr="00666A92">
        <w:rPr>
          <w:b/>
          <w:shd w:val="clear" w:color="auto" w:fill="FFFFFF"/>
        </w:rPr>
        <w:lastRenderedPageBreak/>
        <w:t>12.</w:t>
      </w:r>
      <w:r w:rsidR="005438EB" w:rsidRPr="00666A92">
        <w:rPr>
          <w:b/>
          <w:shd w:val="clear" w:color="auto" w:fill="FFFFFF"/>
        </w:rPr>
        <w:t xml:space="preserve">Осмарски скални манастири- </w:t>
      </w:r>
      <w:r w:rsidR="005438EB" w:rsidRPr="00666A92">
        <w:rPr>
          <w:color w:val="222222"/>
          <w:shd w:val="clear" w:color="auto" w:fill="FFFFFF"/>
        </w:rPr>
        <w:t xml:space="preserve">Скалните манастири представляват забележителни паметници, свързани с религиозния, културния и просветния живот от времето </w:t>
      </w:r>
      <w:r w:rsidR="005438EB" w:rsidRPr="00666A92">
        <w:rPr>
          <w:shd w:val="clear" w:color="auto" w:fill="FFFFFF"/>
        </w:rPr>
        <w:t>на </w:t>
      </w:r>
      <w:hyperlink r:id="rId88" w:tooltip="Второ българско царство" w:history="1">
        <w:r w:rsidR="005438EB" w:rsidRPr="00666A92">
          <w:rPr>
            <w:rStyle w:val="aa"/>
            <w:color w:val="auto"/>
            <w:u w:val="none"/>
            <w:shd w:val="clear" w:color="auto" w:fill="FFFFFF"/>
          </w:rPr>
          <w:t>Второто Българско царство</w:t>
        </w:r>
      </w:hyperlink>
      <w:r w:rsidR="005438EB" w:rsidRPr="00666A92">
        <w:rPr>
          <w:shd w:val="clear" w:color="auto" w:fill="FFFFFF"/>
        </w:rPr>
        <w:t>.</w:t>
      </w:r>
      <w:r w:rsidR="005438EB" w:rsidRPr="00666A92">
        <w:rPr>
          <w:color w:val="222222"/>
          <w:shd w:val="clear" w:color="auto" w:fill="FFFFFF"/>
        </w:rPr>
        <w:t xml:space="preserve"> Предполага се, че манастирите са възникнали в периода XII – XIV в. успоредно с възникването и разпространението на исихастко учение в средновековна България. В тях са намирали подслон монаси отшелници. Изграждани са в меките варовикови скали, които освен лесни за обработка са и податливи на рушене от природата. Поради тази причина днес в скалните пещери почти липсват следи от стенописи. Предполага се, че монасите са достигали до тях посредством въжени стълби.</w:t>
      </w:r>
      <w:r w:rsidR="005438EB" w:rsidRPr="00666A92">
        <w:rPr>
          <w:b/>
        </w:rPr>
        <w:t xml:space="preserve"> </w:t>
      </w:r>
    </w:p>
    <w:p w:rsidR="00666A92" w:rsidRPr="00666A92" w:rsidRDefault="00666A92" w:rsidP="00666A92">
      <w:pPr>
        <w:shd w:val="clear" w:color="auto" w:fill="FFFFFF"/>
        <w:jc w:val="both"/>
        <w:rPr>
          <w:b/>
        </w:rPr>
      </w:pPr>
    </w:p>
    <w:p w:rsidR="005438EB" w:rsidRPr="00501000" w:rsidRDefault="005438EB" w:rsidP="00882ED7">
      <w:pPr>
        <w:spacing w:line="252" w:lineRule="auto"/>
        <w:jc w:val="both"/>
        <w:rPr>
          <w:b/>
        </w:rPr>
      </w:pPr>
      <w:r w:rsidRPr="002D789E">
        <w:rPr>
          <w:b/>
          <w:noProof/>
          <w:lang w:bidi="ar-SA"/>
        </w:rPr>
        <w:drawing>
          <wp:inline distT="0" distB="0" distL="0" distR="0">
            <wp:extent cx="6627605" cy="3045349"/>
            <wp:effectExtent l="19050" t="0" r="1795" b="0"/>
            <wp:docPr id="36" name="Картина 17" descr="C:\Users\geri\Desktop\20160321160539_5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ri\Desktop\20160321160539_51155.jpg"/>
                    <pic:cNvPicPr>
                      <a:picLocks noChangeAspect="1" noChangeArrowheads="1"/>
                    </pic:cNvPicPr>
                  </pic:nvPicPr>
                  <pic:blipFill>
                    <a:blip r:embed="rId89" cstate="print"/>
                    <a:srcRect/>
                    <a:stretch>
                      <a:fillRect/>
                    </a:stretch>
                  </pic:blipFill>
                  <pic:spPr bwMode="auto">
                    <a:xfrm>
                      <a:off x="0" y="0"/>
                      <a:ext cx="6644877" cy="3053285"/>
                    </a:xfrm>
                    <a:prstGeom prst="rect">
                      <a:avLst/>
                    </a:prstGeom>
                    <a:noFill/>
                    <a:ln w="9525">
                      <a:noFill/>
                      <a:miter lim="800000"/>
                      <a:headEnd/>
                      <a:tailEnd/>
                    </a:ln>
                  </pic:spPr>
                </pic:pic>
              </a:graphicData>
            </a:graphic>
          </wp:inline>
        </w:drawing>
      </w:r>
    </w:p>
    <w:p w:rsidR="00B90EAA" w:rsidRPr="002D789E" w:rsidRDefault="00B90EAA" w:rsidP="00DF275A">
      <w:pPr>
        <w:tabs>
          <w:tab w:val="left" w:pos="938"/>
        </w:tabs>
        <w:spacing w:before="98" w:after="8"/>
        <w:ind w:firstLine="925"/>
        <w:rPr>
          <w:color w:val="FF0000"/>
          <w:sz w:val="24"/>
          <w:szCs w:val="24"/>
        </w:rPr>
      </w:pPr>
    </w:p>
    <w:p w:rsidR="005438EB" w:rsidRPr="00666A92" w:rsidRDefault="005438EB" w:rsidP="00666A92">
      <w:pPr>
        <w:shd w:val="clear" w:color="auto" w:fill="FFFFFF"/>
        <w:jc w:val="both"/>
        <w:rPr>
          <w:shd w:val="clear" w:color="auto" w:fill="3B6E46"/>
        </w:rPr>
      </w:pPr>
      <w:r w:rsidRPr="00666A92">
        <w:rPr>
          <w:b/>
          <w:shd w:val="clear" w:color="auto" w:fill="FFFFFF"/>
        </w:rPr>
        <w:t>13. „</w:t>
      </w:r>
      <w:r w:rsidRPr="00666A92">
        <w:rPr>
          <w:b/>
          <w:bCs/>
          <w:shd w:val="clear" w:color="auto" w:fill="FFFFFF"/>
        </w:rPr>
        <w:t>Калпунар“</w:t>
      </w:r>
      <w:r w:rsidRPr="00666A92">
        <w:rPr>
          <w:shd w:val="clear" w:color="auto" w:fill="FFFFFF"/>
        </w:rPr>
        <w:t> е </w:t>
      </w:r>
      <w:hyperlink r:id="rId90" w:tooltip="Защитена местност" w:history="1">
        <w:r w:rsidRPr="00666A92">
          <w:rPr>
            <w:rStyle w:val="aa"/>
            <w:color w:val="auto"/>
            <w:u w:val="none"/>
            <w:shd w:val="clear" w:color="auto" w:fill="FFFFFF"/>
          </w:rPr>
          <w:t>защитена местност</w:t>
        </w:r>
      </w:hyperlink>
      <w:r w:rsidRPr="00666A92">
        <w:rPr>
          <w:shd w:val="clear" w:color="auto" w:fill="FFFFFF"/>
        </w:rPr>
        <w:t> в землището на </w:t>
      </w:r>
      <w:hyperlink r:id="rId91" w:tooltip="Кочово" w:history="1">
        <w:r w:rsidRPr="00666A92">
          <w:rPr>
            <w:rStyle w:val="aa"/>
            <w:color w:val="auto"/>
            <w:u w:val="none"/>
            <w:shd w:val="clear" w:color="auto" w:fill="FFFFFF"/>
          </w:rPr>
          <w:t>Кочово</w:t>
        </w:r>
      </w:hyperlink>
      <w:r w:rsidRPr="00666A92">
        <w:rPr>
          <w:shd w:val="clear" w:color="auto" w:fill="FFFFFF"/>
        </w:rPr>
        <w:t>. Представлява </w:t>
      </w:r>
      <w:hyperlink r:id="rId92" w:tooltip="Ливада" w:history="1">
        <w:r w:rsidRPr="00666A92">
          <w:rPr>
            <w:rStyle w:val="aa"/>
            <w:color w:val="auto"/>
            <w:u w:val="none"/>
            <w:shd w:val="clear" w:color="auto" w:fill="FFFFFF"/>
          </w:rPr>
          <w:t>ливада</w:t>
        </w:r>
      </w:hyperlink>
      <w:r w:rsidRPr="00666A92">
        <w:rPr>
          <w:shd w:val="clear" w:color="auto" w:fill="FFFFFF"/>
        </w:rPr>
        <w:t> с площ от 12 ха. Създадена е на </w:t>
      </w:r>
      <w:hyperlink r:id="rId93" w:tooltip="3 юли" w:history="1">
        <w:r w:rsidRPr="00666A92">
          <w:rPr>
            <w:rStyle w:val="aa"/>
            <w:color w:val="auto"/>
            <w:u w:val="none"/>
            <w:shd w:val="clear" w:color="auto" w:fill="FFFFFF"/>
          </w:rPr>
          <w:t>3 юли</w:t>
        </w:r>
      </w:hyperlink>
      <w:r w:rsidRPr="00666A92">
        <w:rPr>
          <w:shd w:val="clear" w:color="auto" w:fill="FFFFFF"/>
        </w:rPr>
        <w:t> </w:t>
      </w:r>
      <w:hyperlink r:id="rId94" w:tooltip="1970" w:history="1">
        <w:r w:rsidRPr="00666A92">
          <w:rPr>
            <w:rStyle w:val="aa"/>
            <w:color w:val="auto"/>
            <w:u w:val="none"/>
            <w:shd w:val="clear" w:color="auto" w:fill="FFFFFF"/>
          </w:rPr>
          <w:t>1970</w:t>
        </w:r>
      </w:hyperlink>
      <w:r w:rsidRPr="00666A92">
        <w:rPr>
          <w:shd w:val="clear" w:color="auto" w:fill="FFFFFF"/>
        </w:rPr>
        <w:t> г., с цел опазване на естествено находище на </w:t>
      </w:r>
      <w:hyperlink r:id="rId95" w:tooltip="Блатно кокиче" w:history="1">
        <w:r w:rsidRPr="00666A92">
          <w:rPr>
            <w:rStyle w:val="aa"/>
            <w:color w:val="auto"/>
            <w:u w:val="none"/>
            <w:shd w:val="clear" w:color="auto" w:fill="FFFFFF"/>
          </w:rPr>
          <w:t>блатно кокиче</w:t>
        </w:r>
      </w:hyperlink>
      <w:r w:rsidRPr="00666A92">
        <w:rPr>
          <w:shd w:val="clear" w:color="auto" w:fill="FFFFFF"/>
        </w:rPr>
        <w:t> </w:t>
      </w:r>
      <w:r w:rsidRPr="00666A92">
        <w:rPr>
          <w:i/>
          <w:iCs/>
          <w:shd w:val="clear" w:color="auto" w:fill="FFFFFF"/>
        </w:rPr>
        <w:t>(Leucojum aestivum).</w:t>
      </w:r>
      <w:r w:rsidRPr="00666A92">
        <w:rPr>
          <w:shd w:val="clear" w:color="auto" w:fill="FFFFFF"/>
        </w:rPr>
        <w:t xml:space="preserve"> Видът не е защитен от Закона за биологичното разнообразие, но е под специален режим на ползване съгласно заповед на министъра на околната среда и водите. Включен е в Червената книга на Република България – том І, в категория </w:t>
      </w:r>
      <w:r w:rsidRPr="00666A92">
        <w:rPr>
          <w:b/>
          <w:i/>
          <w:shd w:val="clear" w:color="auto" w:fill="FFFFFF"/>
        </w:rPr>
        <w:t>„застрашен“.</w:t>
      </w:r>
    </w:p>
    <w:p w:rsidR="005438EB" w:rsidRPr="002E2A53" w:rsidRDefault="005438EB" w:rsidP="00666A92">
      <w:pPr>
        <w:tabs>
          <w:tab w:val="left" w:pos="938"/>
        </w:tabs>
        <w:spacing w:before="98" w:after="8"/>
        <w:jc w:val="both"/>
        <w:rPr>
          <w:color w:val="333333"/>
          <w:sz w:val="23"/>
          <w:szCs w:val="23"/>
          <w:shd w:val="clear" w:color="auto" w:fill="3B6E46"/>
        </w:rPr>
      </w:pPr>
      <w:r>
        <w:rPr>
          <w:noProof/>
          <w:color w:val="333333"/>
          <w:sz w:val="23"/>
          <w:szCs w:val="23"/>
          <w:shd w:val="clear" w:color="auto" w:fill="3B6E46"/>
          <w:lang w:bidi="ar-SA"/>
        </w:rPr>
        <w:drawing>
          <wp:inline distT="0" distB="0" distL="0" distR="0">
            <wp:extent cx="6585944" cy="3522428"/>
            <wp:effectExtent l="19050" t="0" r="5356" b="0"/>
            <wp:docPr id="38" name="Картина 21" descr="C:\Users\geri\Desktop\c0c433876bdcab6a58b2876390171c8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eri\Desktop\c0c433876bdcab6a58b2876390171c89_XL.jpg"/>
                    <pic:cNvPicPr>
                      <a:picLocks noChangeAspect="1" noChangeArrowheads="1"/>
                    </pic:cNvPicPr>
                  </pic:nvPicPr>
                  <pic:blipFill>
                    <a:blip r:embed="rId96" cstate="print"/>
                    <a:srcRect/>
                    <a:stretch>
                      <a:fillRect/>
                    </a:stretch>
                  </pic:blipFill>
                  <pic:spPr bwMode="auto">
                    <a:xfrm>
                      <a:off x="0" y="0"/>
                      <a:ext cx="6591802" cy="3525561"/>
                    </a:xfrm>
                    <a:prstGeom prst="rect">
                      <a:avLst/>
                    </a:prstGeom>
                    <a:noFill/>
                    <a:ln w="9525">
                      <a:noFill/>
                      <a:miter lim="800000"/>
                      <a:headEnd/>
                      <a:tailEnd/>
                    </a:ln>
                  </pic:spPr>
                </pic:pic>
              </a:graphicData>
            </a:graphic>
          </wp:inline>
        </w:drawing>
      </w:r>
    </w:p>
    <w:p w:rsidR="00B90EAA" w:rsidRDefault="00B90EAA" w:rsidP="00666A92">
      <w:pPr>
        <w:pStyle w:val="1"/>
        <w:shd w:val="clear" w:color="auto" w:fill="F5F5F5"/>
        <w:spacing w:before="0" w:beforeAutospacing="0" w:after="175" w:afterAutospacing="0" w:line="300" w:lineRule="atLeast"/>
        <w:jc w:val="both"/>
        <w:rPr>
          <w:sz w:val="22"/>
          <w:szCs w:val="22"/>
        </w:rPr>
      </w:pPr>
    </w:p>
    <w:p w:rsidR="00B90EAA" w:rsidRDefault="00B90EAA" w:rsidP="00666A92">
      <w:pPr>
        <w:pStyle w:val="1"/>
        <w:shd w:val="clear" w:color="auto" w:fill="F5F5F5"/>
        <w:spacing w:before="0" w:beforeAutospacing="0" w:after="175" w:afterAutospacing="0" w:line="300" w:lineRule="atLeast"/>
        <w:jc w:val="both"/>
        <w:rPr>
          <w:sz w:val="22"/>
          <w:szCs w:val="22"/>
        </w:rPr>
      </w:pPr>
    </w:p>
    <w:p w:rsidR="005438EB" w:rsidRPr="00666A92" w:rsidRDefault="005438EB" w:rsidP="00666A92">
      <w:pPr>
        <w:pStyle w:val="1"/>
        <w:shd w:val="clear" w:color="auto" w:fill="F5F5F5"/>
        <w:spacing w:before="0" w:beforeAutospacing="0" w:after="175" w:afterAutospacing="0" w:line="300" w:lineRule="atLeast"/>
        <w:jc w:val="both"/>
        <w:rPr>
          <w:b w:val="0"/>
          <w:sz w:val="22"/>
          <w:szCs w:val="22"/>
        </w:rPr>
      </w:pPr>
      <w:r w:rsidRPr="00666A92">
        <w:rPr>
          <w:sz w:val="22"/>
          <w:szCs w:val="22"/>
        </w:rPr>
        <w:lastRenderedPageBreak/>
        <w:t>14. Скален манастир "Монастиря"</w:t>
      </w:r>
      <w:r w:rsidRPr="00666A92">
        <w:rPr>
          <w:b w:val="0"/>
          <w:sz w:val="22"/>
          <w:szCs w:val="22"/>
        </w:rPr>
        <w:t> в с.Троица се н</w:t>
      </w:r>
      <w:r w:rsidRPr="00666A92">
        <w:rPr>
          <w:b w:val="0"/>
          <w:sz w:val="22"/>
          <w:szCs w:val="22"/>
          <w:shd w:val="clear" w:color="auto" w:fill="FFFFFF"/>
        </w:rPr>
        <w:t>амира в разширена и до</w:t>
      </w:r>
      <w:r w:rsidR="00666A92">
        <w:rPr>
          <w:b w:val="0"/>
          <w:sz w:val="22"/>
          <w:szCs w:val="22"/>
          <w:shd w:val="clear" w:color="auto" w:fill="FFFFFF"/>
        </w:rPr>
        <w:t xml:space="preserve"> </w:t>
      </w:r>
      <w:r w:rsidRPr="00666A92">
        <w:rPr>
          <w:b w:val="0"/>
          <w:sz w:val="22"/>
          <w:szCs w:val="22"/>
          <w:shd w:val="clear" w:color="auto" w:fill="FFFFFF"/>
        </w:rPr>
        <w:t>обработена </w:t>
      </w:r>
      <w:r w:rsidRPr="00666A92">
        <w:rPr>
          <w:b w:val="0"/>
          <w:bCs w:val="0"/>
          <w:sz w:val="22"/>
          <w:szCs w:val="22"/>
          <w:shd w:val="clear" w:color="auto" w:fill="FFFFFF"/>
        </w:rPr>
        <w:t>естествена пещера</w:t>
      </w:r>
      <w:r w:rsidRPr="00666A92">
        <w:rPr>
          <w:b w:val="0"/>
          <w:sz w:val="22"/>
          <w:szCs w:val="22"/>
          <w:shd w:val="clear" w:color="auto" w:fill="FFFFFF"/>
        </w:rPr>
        <w:t>. Тя е съставена от две отделения със </w:t>
      </w:r>
      <w:r w:rsidRPr="00666A92">
        <w:rPr>
          <w:b w:val="0"/>
          <w:bCs w:val="0"/>
          <w:sz w:val="22"/>
          <w:szCs w:val="22"/>
          <w:shd w:val="clear" w:color="auto" w:fill="FFFFFF"/>
        </w:rPr>
        <w:t>запазени жлебове</w:t>
      </w:r>
      <w:r w:rsidRPr="00666A92">
        <w:rPr>
          <w:b w:val="0"/>
          <w:sz w:val="22"/>
          <w:szCs w:val="22"/>
          <w:shd w:val="clear" w:color="auto" w:fill="FFFFFF"/>
        </w:rPr>
        <w:t> по пода и стените. В скалната обител е открита плоча с </w:t>
      </w:r>
      <w:r w:rsidRPr="00666A92">
        <w:rPr>
          <w:b w:val="0"/>
          <w:bCs w:val="0"/>
          <w:sz w:val="22"/>
          <w:szCs w:val="22"/>
          <w:shd w:val="clear" w:color="auto" w:fill="FFFFFF"/>
        </w:rPr>
        <w:t>надпис</w:t>
      </w:r>
      <w:r w:rsidRPr="00666A92">
        <w:rPr>
          <w:b w:val="0"/>
          <w:sz w:val="22"/>
          <w:szCs w:val="22"/>
          <w:shd w:val="clear" w:color="auto" w:fill="FFFFFF"/>
        </w:rPr>
        <w:t xml:space="preserve"> със следния текст: </w:t>
      </w:r>
      <w:r w:rsidRPr="00666A92">
        <w:rPr>
          <w:b w:val="0"/>
          <w:i/>
          <w:sz w:val="22"/>
          <w:szCs w:val="22"/>
          <w:shd w:val="clear" w:color="auto" w:fill="FFFFFF"/>
        </w:rPr>
        <w:t>"...писах аз граматик Андрея, месец априля..."</w:t>
      </w:r>
      <w:r w:rsidRPr="00666A92">
        <w:rPr>
          <w:b w:val="0"/>
          <w:sz w:val="22"/>
          <w:szCs w:val="22"/>
          <w:shd w:val="clear" w:color="auto" w:fill="FFFFFF"/>
        </w:rPr>
        <w:t xml:space="preserve"> Следва нечетлив подпис и дата. Близо до надписа са изрязани изображения на човек, брадва и кръст. Обектът е </w:t>
      </w:r>
      <w:r w:rsidRPr="00666A92">
        <w:rPr>
          <w:b w:val="0"/>
          <w:bCs w:val="0"/>
          <w:sz w:val="22"/>
          <w:szCs w:val="22"/>
          <w:shd w:val="clear" w:color="auto" w:fill="FFFFFF"/>
        </w:rPr>
        <w:t>паметник на културата</w:t>
      </w:r>
      <w:r w:rsidRPr="00666A92">
        <w:rPr>
          <w:b w:val="0"/>
          <w:sz w:val="22"/>
          <w:szCs w:val="22"/>
          <w:shd w:val="clear" w:color="auto" w:fill="FFFFFF"/>
        </w:rPr>
        <w:t> от местно значение и с оглед на съхраняването му в неговия автентичен вид, не е позволено влизането в скалната обител, поради трудния достъп и силно ронливата структура на скалата.</w:t>
      </w:r>
    </w:p>
    <w:p w:rsidR="00666A92" w:rsidRPr="00B90EAA" w:rsidRDefault="005438EB" w:rsidP="00B90EAA">
      <w:pPr>
        <w:shd w:val="clear" w:color="auto" w:fill="FFFFFF"/>
        <w:ind w:right="-30"/>
        <w:jc w:val="both"/>
        <w:rPr>
          <w:sz w:val="24"/>
          <w:szCs w:val="24"/>
          <w:lang w:bidi="ar-SA"/>
        </w:rPr>
      </w:pPr>
      <w:r>
        <w:rPr>
          <w:noProof/>
          <w:sz w:val="24"/>
          <w:szCs w:val="24"/>
          <w:lang w:bidi="ar-SA"/>
        </w:rPr>
        <w:drawing>
          <wp:inline distT="0" distB="0" distL="0" distR="0">
            <wp:extent cx="6612337" cy="3482672"/>
            <wp:effectExtent l="19050" t="0" r="0" b="0"/>
            <wp:docPr id="62" name="Картина 23" descr="C:\Users\geri\Desktop\20160321202004_3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eri\Desktop\20160321202004_36495.jpg"/>
                    <pic:cNvPicPr>
                      <a:picLocks noChangeAspect="1" noChangeArrowheads="1"/>
                    </pic:cNvPicPr>
                  </pic:nvPicPr>
                  <pic:blipFill>
                    <a:blip r:embed="rId97" cstate="print"/>
                    <a:srcRect/>
                    <a:stretch>
                      <a:fillRect/>
                    </a:stretch>
                  </pic:blipFill>
                  <pic:spPr bwMode="auto">
                    <a:xfrm>
                      <a:off x="0" y="0"/>
                      <a:ext cx="6623825" cy="3488723"/>
                    </a:xfrm>
                    <a:prstGeom prst="rect">
                      <a:avLst/>
                    </a:prstGeom>
                    <a:noFill/>
                    <a:ln w="9525">
                      <a:noFill/>
                      <a:miter lim="800000"/>
                      <a:headEnd/>
                      <a:tailEnd/>
                    </a:ln>
                  </pic:spPr>
                </pic:pic>
              </a:graphicData>
            </a:graphic>
          </wp:inline>
        </w:drawing>
      </w:r>
    </w:p>
    <w:p w:rsidR="00B90EAA" w:rsidRDefault="00B90EAA" w:rsidP="00666A92">
      <w:pPr>
        <w:widowControl/>
        <w:shd w:val="clear" w:color="auto" w:fill="F5F5F5"/>
        <w:autoSpaceDE/>
        <w:autoSpaceDN/>
        <w:spacing w:after="175" w:line="300" w:lineRule="atLeast"/>
        <w:jc w:val="both"/>
        <w:outlineLvl w:val="0"/>
        <w:rPr>
          <w:b/>
          <w:bCs/>
          <w:kern w:val="36"/>
          <w:lang w:bidi="ar-SA"/>
        </w:rPr>
      </w:pPr>
    </w:p>
    <w:p w:rsidR="005438EB" w:rsidRPr="00666A92" w:rsidRDefault="005438EB" w:rsidP="00666A92">
      <w:pPr>
        <w:widowControl/>
        <w:shd w:val="clear" w:color="auto" w:fill="F5F5F5"/>
        <w:autoSpaceDE/>
        <w:autoSpaceDN/>
        <w:spacing w:after="175" w:line="300" w:lineRule="atLeast"/>
        <w:jc w:val="both"/>
        <w:outlineLvl w:val="0"/>
        <w:rPr>
          <w:shd w:val="clear" w:color="auto" w:fill="FFFFFF"/>
        </w:rPr>
      </w:pPr>
      <w:r w:rsidRPr="00666A92">
        <w:rPr>
          <w:b/>
          <w:bCs/>
          <w:kern w:val="36"/>
          <w:lang w:bidi="ar-SA"/>
        </w:rPr>
        <w:t>16. Скален манастир "Момина скала" </w:t>
      </w:r>
      <w:r w:rsidRPr="00666A92">
        <w:t>в Троицкия боаз, на 2.5 км северозападно от с. Троица, самотно се извисява причудлива скална форма, наречена „Момина скала”. Обгърната е с буйна растителност и почти непристъпна, през средните векове тя била превърната в монашеска обител.</w:t>
      </w:r>
      <w:r w:rsidRPr="00666A92">
        <w:rPr>
          <w:shd w:val="clear" w:color="auto" w:fill="FFFFFF"/>
        </w:rPr>
        <w:t xml:space="preserve"> Висока е 15 метра и по нея личат ясно 4 монашески килии.</w:t>
      </w:r>
    </w:p>
    <w:p w:rsidR="00666A92" w:rsidRPr="002E2A53" w:rsidRDefault="005438EB" w:rsidP="002E2A53">
      <w:pPr>
        <w:widowControl/>
        <w:shd w:val="clear" w:color="auto" w:fill="F5F5F5"/>
        <w:autoSpaceDE/>
        <w:autoSpaceDN/>
        <w:spacing w:after="175" w:line="300" w:lineRule="atLeast"/>
        <w:jc w:val="both"/>
        <w:outlineLvl w:val="0"/>
        <w:rPr>
          <w:sz w:val="24"/>
          <w:szCs w:val="24"/>
          <w:shd w:val="clear" w:color="auto" w:fill="FFFFFF"/>
        </w:rPr>
      </w:pPr>
      <w:r>
        <w:rPr>
          <w:noProof/>
          <w:sz w:val="24"/>
          <w:szCs w:val="24"/>
          <w:shd w:val="clear" w:color="auto" w:fill="FFFFFF"/>
          <w:lang w:bidi="ar-SA"/>
        </w:rPr>
        <w:drawing>
          <wp:inline distT="0" distB="0" distL="0" distR="0">
            <wp:extent cx="6612337" cy="3426325"/>
            <wp:effectExtent l="19050" t="0" r="0" b="0"/>
            <wp:docPr id="63" name="Картина 24" descr="C:\Users\geri\Desktop\DJI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eri\Desktop\DJI_0554.jpg"/>
                    <pic:cNvPicPr>
                      <a:picLocks noChangeAspect="1" noChangeArrowheads="1"/>
                    </pic:cNvPicPr>
                  </pic:nvPicPr>
                  <pic:blipFill>
                    <a:blip r:embed="rId98" cstate="print"/>
                    <a:srcRect/>
                    <a:stretch>
                      <a:fillRect/>
                    </a:stretch>
                  </pic:blipFill>
                  <pic:spPr bwMode="auto">
                    <a:xfrm>
                      <a:off x="0" y="0"/>
                      <a:ext cx="6613662" cy="3427012"/>
                    </a:xfrm>
                    <a:prstGeom prst="rect">
                      <a:avLst/>
                    </a:prstGeom>
                    <a:noFill/>
                    <a:ln w="9525">
                      <a:noFill/>
                      <a:miter lim="800000"/>
                      <a:headEnd/>
                      <a:tailEnd/>
                    </a:ln>
                  </pic:spPr>
                </pic:pic>
              </a:graphicData>
            </a:graphic>
          </wp:inline>
        </w:drawing>
      </w:r>
    </w:p>
    <w:p w:rsidR="00B90EAA" w:rsidRDefault="00B90EAA" w:rsidP="00666A92">
      <w:pPr>
        <w:shd w:val="clear" w:color="auto" w:fill="FFFFFF"/>
        <w:ind w:firstLine="567"/>
        <w:jc w:val="both"/>
        <w:rPr>
          <w:b/>
        </w:rPr>
      </w:pPr>
    </w:p>
    <w:p w:rsidR="00B90EAA" w:rsidRDefault="00B90EAA" w:rsidP="00666A92">
      <w:pPr>
        <w:shd w:val="clear" w:color="auto" w:fill="FFFFFF"/>
        <w:ind w:firstLine="567"/>
        <w:jc w:val="both"/>
        <w:rPr>
          <w:b/>
        </w:rPr>
      </w:pPr>
    </w:p>
    <w:p w:rsidR="00B90EAA" w:rsidRDefault="00B90EAA" w:rsidP="00666A92">
      <w:pPr>
        <w:shd w:val="clear" w:color="auto" w:fill="FFFFFF"/>
        <w:ind w:firstLine="567"/>
        <w:jc w:val="both"/>
        <w:rPr>
          <w:b/>
        </w:rPr>
      </w:pPr>
    </w:p>
    <w:p w:rsidR="005438EB" w:rsidRDefault="005438EB" w:rsidP="00B90EAA">
      <w:pPr>
        <w:shd w:val="clear" w:color="auto" w:fill="FFFFFF"/>
        <w:ind w:firstLine="567"/>
        <w:jc w:val="both"/>
        <w:rPr>
          <w:b/>
        </w:rPr>
      </w:pPr>
      <w:r w:rsidRPr="00666A92">
        <w:rPr>
          <w:b/>
        </w:rPr>
        <w:t xml:space="preserve">ПРЕПОРЪКИ И УКАЗАНИЯ ЗА СТОПАНИСВАНЕ НА ВКС 6 </w:t>
      </w:r>
    </w:p>
    <w:p w:rsidR="00666A92" w:rsidRPr="00666A92" w:rsidRDefault="00666A92" w:rsidP="00B90EAA">
      <w:pPr>
        <w:shd w:val="clear" w:color="auto" w:fill="FFFFFF"/>
        <w:jc w:val="both"/>
        <w:rPr>
          <w:b/>
          <w:sz w:val="10"/>
          <w:szCs w:val="10"/>
        </w:rPr>
      </w:pPr>
    </w:p>
    <w:p w:rsidR="005438EB" w:rsidRPr="00666A92" w:rsidRDefault="005438EB" w:rsidP="00B90EAA">
      <w:pPr>
        <w:shd w:val="clear" w:color="auto" w:fill="FFFFFF"/>
        <w:ind w:firstLine="567"/>
        <w:jc w:val="both"/>
      </w:pPr>
      <w:r w:rsidRPr="00666A92">
        <w:t xml:space="preserve">1. Стопанисването да се извършва съобразно режимите на обектите на недвижимото културно наследство </w:t>
      </w:r>
      <w:r w:rsidRPr="00666A92">
        <w:rPr>
          <w:i/>
        </w:rPr>
        <w:t>(паметници на културата)</w:t>
      </w:r>
      <w:r w:rsidRPr="00666A92">
        <w:t xml:space="preserve">, определени в техните заповеди, когато има такива. </w:t>
      </w:r>
    </w:p>
    <w:p w:rsidR="005438EB" w:rsidRPr="00666A92" w:rsidRDefault="005438EB" w:rsidP="00B90EAA">
      <w:pPr>
        <w:shd w:val="clear" w:color="auto" w:fill="FFFFFF"/>
        <w:ind w:firstLine="567"/>
        <w:jc w:val="both"/>
      </w:pPr>
      <w:r w:rsidRPr="00666A92">
        <w:t xml:space="preserve">2. Препоръчително е в горите, определени като ВКС 6 да не се провеждат стопански мероприятия с изключения на сечи за отстраняване на опасни за безопасността на хората дървета. </w:t>
      </w:r>
    </w:p>
    <w:p w:rsidR="005438EB" w:rsidRPr="00666A92" w:rsidRDefault="005438EB" w:rsidP="00D64BFF">
      <w:pPr>
        <w:shd w:val="clear" w:color="auto" w:fill="FFFFFF"/>
        <w:ind w:firstLine="567"/>
        <w:jc w:val="both"/>
      </w:pPr>
      <w:r w:rsidRPr="00666A92">
        <w:t xml:space="preserve">3. Ако все пак се вземе решение за провеждане на лесовъдски мероприятия същите се съгласуват с представители на местните общности и експерти </w:t>
      </w:r>
      <w:r w:rsidRPr="00666A92">
        <w:rPr>
          <w:i/>
        </w:rPr>
        <w:t>(културолози, историци, екперти по туризма и др.)</w:t>
      </w:r>
      <w:r w:rsidRPr="00666A92">
        <w:t xml:space="preserve"> за да се определят и запазят ключовите естетически характеристики на гората. Не се планират и провеждат мероприятия, водещи до промяна на ландшафта, облика на местностите и понижаване стойностите на гората като ВКС. Да не се извършват сечи </w:t>
      </w:r>
      <w:r w:rsidRPr="00666A92">
        <w:rPr>
          <w:i/>
        </w:rPr>
        <w:t>(напр. голи сечи, краткосрочно-постепенни сечи, възобновителни сечи с голяма интензивност)</w:t>
      </w:r>
      <w:r w:rsidRPr="00666A92">
        <w:t xml:space="preserve">, които биха намалили естетическия облик на гората в близост до важните за културата, традициите и туризма места. Особено внимание трябва да се обърне на запазване и по възможност подобряване на естетическите и защитни функции на гората чрез запазване на мъртви стоящи и лежащи дървета, живи единични и групи дървета с интересни интериорни качества, дървета с хралупи, стари дървета и др.). </w:t>
      </w:r>
    </w:p>
    <w:p w:rsidR="00666A92" w:rsidRDefault="005438EB" w:rsidP="00D64BFF">
      <w:pPr>
        <w:shd w:val="clear" w:color="auto" w:fill="FFFFFF"/>
        <w:ind w:firstLine="567"/>
        <w:jc w:val="both"/>
      </w:pPr>
      <w:r w:rsidRPr="00666A92">
        <w:t>4. 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D64BFF" w:rsidRDefault="00D64BFF" w:rsidP="00D64BFF">
      <w:pPr>
        <w:shd w:val="clear" w:color="auto" w:fill="FFFFFF"/>
        <w:ind w:firstLine="567"/>
        <w:jc w:val="both"/>
      </w:pPr>
    </w:p>
    <w:p w:rsidR="00666A92" w:rsidRPr="00666A92" w:rsidRDefault="00666A92" w:rsidP="00B90EAA">
      <w:pPr>
        <w:shd w:val="clear" w:color="auto" w:fill="FFFFFF"/>
        <w:jc w:val="both"/>
        <w:rPr>
          <w:sz w:val="10"/>
          <w:szCs w:val="10"/>
        </w:rPr>
      </w:pPr>
    </w:p>
    <w:p w:rsidR="005438EB" w:rsidRDefault="005438EB" w:rsidP="00D64BFF">
      <w:pPr>
        <w:shd w:val="clear" w:color="auto" w:fill="FFFFFF"/>
        <w:ind w:firstLine="567"/>
        <w:jc w:val="both"/>
      </w:pPr>
      <w:r w:rsidRPr="002E2A53">
        <w:rPr>
          <w:b/>
        </w:rPr>
        <w:t>ПРЕПОРЪКИ И УКАЗАНИЯ ЗА МОНИТОРИНГ НА ВКС 6</w:t>
      </w:r>
      <w:r w:rsidRPr="002E2A53">
        <w:t xml:space="preserve"> </w:t>
      </w:r>
    </w:p>
    <w:p w:rsidR="002E2A53" w:rsidRPr="002E2A53" w:rsidRDefault="002E2A53" w:rsidP="00B90EAA">
      <w:pPr>
        <w:shd w:val="clear" w:color="auto" w:fill="FFFFFF"/>
        <w:jc w:val="both"/>
        <w:rPr>
          <w:sz w:val="10"/>
          <w:szCs w:val="10"/>
        </w:rPr>
      </w:pPr>
    </w:p>
    <w:p w:rsidR="005438EB" w:rsidRPr="002E2A53" w:rsidRDefault="005438EB" w:rsidP="00D64BFF">
      <w:pPr>
        <w:shd w:val="clear" w:color="auto" w:fill="FFFFFF"/>
        <w:ind w:firstLine="567"/>
        <w:jc w:val="both"/>
      </w:pPr>
      <w:r w:rsidRPr="002E2A53">
        <w:t xml:space="preserve">1. Да се извършва проверка дали ГВКС запазва критична значимост съгласно определението за ВКС 6 през пет годишен период </w:t>
      </w:r>
      <w:r w:rsidRPr="002E2A53">
        <w:rPr>
          <w:i/>
        </w:rPr>
        <w:t>(консултации с представители на местните общности и експерти (културолози, историци, екперти по туризма и др.).</w:t>
      </w:r>
      <w:r w:rsidRPr="002E2A53">
        <w:t xml:space="preserve"> </w:t>
      </w:r>
    </w:p>
    <w:p w:rsidR="005438EB" w:rsidRPr="002E2A53" w:rsidRDefault="005438EB" w:rsidP="00D64BFF">
      <w:pPr>
        <w:shd w:val="clear" w:color="auto" w:fill="FFFFFF"/>
        <w:ind w:firstLine="567"/>
        <w:jc w:val="both"/>
      </w:pPr>
      <w:r w:rsidRPr="002E2A53">
        <w:t xml:space="preserve">2. Ежегодно да се извършва контрол по спазването на режимите на обектите на недвижимото културно наследство </w:t>
      </w:r>
      <w:r w:rsidRPr="002E2A53">
        <w:rPr>
          <w:i/>
        </w:rPr>
        <w:t>(паметници на културата),</w:t>
      </w:r>
      <w:r w:rsidRPr="002E2A53">
        <w:t xml:space="preserve"> определени в техните заповеди. </w:t>
      </w:r>
    </w:p>
    <w:p w:rsidR="005438EB" w:rsidRPr="002E2A53" w:rsidRDefault="005438EB" w:rsidP="00D64BFF">
      <w:pPr>
        <w:shd w:val="clear" w:color="auto" w:fill="FFFFFF"/>
        <w:ind w:firstLine="567"/>
        <w:jc w:val="both"/>
      </w:pPr>
      <w:r w:rsidRPr="002E2A53">
        <w:t xml:space="preserve">3. Ежегодно да се извършва контрол по дейностите предвидени в горскостопанските планове и съобразени с препоръките и указанията за стопанисване на определените ВКС 6. </w:t>
      </w:r>
    </w:p>
    <w:p w:rsidR="002E2A53" w:rsidRPr="002E2A53" w:rsidRDefault="002E2A53" w:rsidP="00D64BFF">
      <w:pPr>
        <w:spacing w:line="252" w:lineRule="auto"/>
        <w:ind w:firstLine="567"/>
        <w:jc w:val="both"/>
      </w:pPr>
      <w:r w:rsidRPr="002E2A53">
        <w:t xml:space="preserve">4. Препоръчително е мониторингът да включва и документална проверка и снимков материал. </w:t>
      </w:r>
    </w:p>
    <w:p w:rsidR="002E2A53" w:rsidRPr="002E2A53" w:rsidRDefault="002E2A53" w:rsidP="00D64BFF">
      <w:pPr>
        <w:spacing w:line="252" w:lineRule="auto"/>
        <w:jc w:val="both"/>
      </w:pPr>
    </w:p>
    <w:p w:rsidR="002E2A53" w:rsidRPr="002E2A53" w:rsidRDefault="002E2A53" w:rsidP="00DF275A">
      <w:pPr>
        <w:spacing w:line="252" w:lineRule="auto"/>
        <w:ind w:right="15" w:firstLine="925"/>
        <w:jc w:val="both"/>
      </w:pPr>
    </w:p>
    <w:p w:rsidR="002E2A53" w:rsidRPr="002E2A53" w:rsidRDefault="002E2A53" w:rsidP="00D64BFF">
      <w:pPr>
        <w:spacing w:line="252" w:lineRule="auto"/>
        <w:ind w:right="15"/>
        <w:jc w:val="both"/>
      </w:pPr>
    </w:p>
    <w:p w:rsidR="002E2A53" w:rsidRPr="002E2A53" w:rsidRDefault="002E2A53" w:rsidP="002E2A53">
      <w:pPr>
        <w:spacing w:line="252" w:lineRule="auto"/>
        <w:ind w:right="15"/>
        <w:jc w:val="both"/>
      </w:pPr>
    </w:p>
    <w:p w:rsidR="00D64BFF" w:rsidRPr="00D64BFF" w:rsidRDefault="002E2A53" w:rsidP="00D64BFF">
      <w:pPr>
        <w:spacing w:line="252" w:lineRule="auto"/>
        <w:ind w:left="567" w:right="15"/>
        <w:jc w:val="both"/>
        <w:rPr>
          <w:b/>
        </w:rPr>
      </w:pPr>
      <w:r w:rsidRPr="00D64BFF">
        <w:rPr>
          <w:b/>
        </w:rPr>
        <w:t>Изготвил:</w:t>
      </w:r>
    </w:p>
    <w:p w:rsidR="00D64BFF" w:rsidRPr="00D64BFF" w:rsidRDefault="00D64BFF" w:rsidP="00D64BFF">
      <w:pPr>
        <w:ind w:firstLine="567"/>
        <w:jc w:val="both"/>
        <w:rPr>
          <w:i/>
        </w:rPr>
      </w:pPr>
      <w:r w:rsidRPr="00D64BFF">
        <w:rPr>
          <w:i/>
        </w:rPr>
        <w:t>ИНЖ. ЖИВКО АЛЕКСИЕВ</w:t>
      </w:r>
    </w:p>
    <w:p w:rsidR="00D64BFF" w:rsidRPr="00D64BFF" w:rsidRDefault="00D64BFF" w:rsidP="00D64BFF">
      <w:pPr>
        <w:ind w:firstLine="567"/>
        <w:jc w:val="both"/>
        <w:rPr>
          <w:i/>
        </w:rPr>
      </w:pPr>
      <w:r w:rsidRPr="00D64BFF">
        <w:rPr>
          <w:i/>
        </w:rPr>
        <w:t>Директор на ТП ДГС„Преслав”</w:t>
      </w:r>
    </w:p>
    <w:p w:rsidR="005438EB" w:rsidRPr="00D64BFF" w:rsidRDefault="005438EB" w:rsidP="00D64BFF">
      <w:pPr>
        <w:spacing w:line="252" w:lineRule="auto"/>
        <w:ind w:left="567" w:right="15" w:firstLine="567"/>
        <w:jc w:val="both"/>
      </w:pPr>
    </w:p>
    <w:sectPr w:rsidR="005438EB" w:rsidRPr="00D64BFF" w:rsidSect="00193ADB">
      <w:footerReference w:type="default" r:id="rId99"/>
      <w:pgSz w:w="11900" w:h="16840"/>
      <w:pgMar w:top="720" w:right="720" w:bottom="720" w:left="720" w:header="606" w:footer="5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004" w:rsidRDefault="008F1004" w:rsidP="003634F9">
      <w:r>
        <w:separator/>
      </w:r>
    </w:p>
  </w:endnote>
  <w:endnote w:type="continuationSeparator" w:id="0">
    <w:p w:rsidR="008F1004" w:rsidRDefault="008F1004" w:rsidP="003634F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ArialMT">
    <w:altName w:val="Arial Unicode MS"/>
    <w:charset w:val="80"/>
    <w:family w:val="swiss"/>
    <w:pitch w:val="default"/>
    <w:sig w:usb0="00000000" w:usb1="00000000" w:usb2="00000000" w:usb3="00000000" w:csb0="0000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80C" w:rsidRDefault="004D7D0D">
    <w:pPr>
      <w:pStyle w:val="a3"/>
      <w:spacing w:line="14" w:lineRule="auto"/>
      <w:rPr>
        <w:sz w:val="20"/>
      </w:rPr>
    </w:pPr>
    <w:r w:rsidRPr="004D7D0D">
      <w:pict>
        <v:shapetype id="_x0000_t202" coordsize="21600,21600" o:spt="202" path="m,l,21600r21600,l21600,xe">
          <v:stroke joinstyle="miter"/>
          <v:path gradientshapeok="t" o:connecttype="rect"/>
        </v:shapetype>
        <v:shape id="_x0000_s2050" type="#_x0000_t202" style="position:absolute;margin-left:55.9pt;margin-top:802.9pt;width:223.85pt;height:11.95pt;z-index:-251658752;mso-position-horizontal-relative:page;mso-position-vertical-relative:page" filled="f" stroked="f">
          <v:textbox style="mso-next-textbox:#_x0000_s2050" inset="0,0,0,0">
            <w:txbxContent>
              <w:p w:rsidR="003B680C" w:rsidRDefault="003B680C">
                <w:pPr>
                  <w:spacing w:before="21"/>
                  <w:ind w:left="20"/>
                  <w:rPr>
                    <w:rFonts w:ascii="Arial" w:hAnsi="Arial"/>
                    <w:i/>
                    <w:w w:val="105"/>
                    <w:sz w:val="17"/>
                  </w:rPr>
                </w:pPr>
              </w:p>
              <w:p w:rsidR="003B680C" w:rsidRDefault="003B680C">
                <w:pPr>
                  <w:spacing w:before="21"/>
                  <w:ind w:left="20"/>
                  <w:rPr>
                    <w:rFonts w:ascii="Arial" w:hAnsi="Arial"/>
                    <w:i/>
                    <w:sz w:val="17"/>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004" w:rsidRDefault="008F1004" w:rsidP="003634F9">
      <w:r>
        <w:separator/>
      </w:r>
    </w:p>
  </w:footnote>
  <w:footnote w:type="continuationSeparator" w:id="0">
    <w:p w:rsidR="008F1004" w:rsidRDefault="008F1004" w:rsidP="003634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57653"/>
    <w:multiLevelType w:val="hybridMultilevel"/>
    <w:tmpl w:val="745C7310"/>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44B5C2E"/>
    <w:multiLevelType w:val="hybridMultilevel"/>
    <w:tmpl w:val="4F24B128"/>
    <w:lvl w:ilvl="0" w:tplc="F58EECFA">
      <w:numFmt w:val="bullet"/>
      <w:lvlText w:val=""/>
      <w:lvlJc w:val="left"/>
      <w:pPr>
        <w:ind w:left="1334"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2054" w:hanging="360"/>
      </w:pPr>
      <w:rPr>
        <w:rFonts w:ascii="Courier New" w:hAnsi="Courier New" w:cs="Courier New" w:hint="default"/>
      </w:rPr>
    </w:lvl>
    <w:lvl w:ilvl="2" w:tplc="04020005" w:tentative="1">
      <w:start w:val="1"/>
      <w:numFmt w:val="bullet"/>
      <w:lvlText w:val=""/>
      <w:lvlJc w:val="left"/>
      <w:pPr>
        <w:ind w:left="2774" w:hanging="360"/>
      </w:pPr>
      <w:rPr>
        <w:rFonts w:ascii="Wingdings" w:hAnsi="Wingdings" w:hint="default"/>
      </w:rPr>
    </w:lvl>
    <w:lvl w:ilvl="3" w:tplc="04020001" w:tentative="1">
      <w:start w:val="1"/>
      <w:numFmt w:val="bullet"/>
      <w:lvlText w:val=""/>
      <w:lvlJc w:val="left"/>
      <w:pPr>
        <w:ind w:left="3494" w:hanging="360"/>
      </w:pPr>
      <w:rPr>
        <w:rFonts w:ascii="Symbol" w:hAnsi="Symbol" w:hint="default"/>
      </w:rPr>
    </w:lvl>
    <w:lvl w:ilvl="4" w:tplc="04020003" w:tentative="1">
      <w:start w:val="1"/>
      <w:numFmt w:val="bullet"/>
      <w:lvlText w:val="o"/>
      <w:lvlJc w:val="left"/>
      <w:pPr>
        <w:ind w:left="4214" w:hanging="360"/>
      </w:pPr>
      <w:rPr>
        <w:rFonts w:ascii="Courier New" w:hAnsi="Courier New" w:cs="Courier New" w:hint="default"/>
      </w:rPr>
    </w:lvl>
    <w:lvl w:ilvl="5" w:tplc="04020005" w:tentative="1">
      <w:start w:val="1"/>
      <w:numFmt w:val="bullet"/>
      <w:lvlText w:val=""/>
      <w:lvlJc w:val="left"/>
      <w:pPr>
        <w:ind w:left="4934" w:hanging="360"/>
      </w:pPr>
      <w:rPr>
        <w:rFonts w:ascii="Wingdings" w:hAnsi="Wingdings" w:hint="default"/>
      </w:rPr>
    </w:lvl>
    <w:lvl w:ilvl="6" w:tplc="04020001" w:tentative="1">
      <w:start w:val="1"/>
      <w:numFmt w:val="bullet"/>
      <w:lvlText w:val=""/>
      <w:lvlJc w:val="left"/>
      <w:pPr>
        <w:ind w:left="5654" w:hanging="360"/>
      </w:pPr>
      <w:rPr>
        <w:rFonts w:ascii="Symbol" w:hAnsi="Symbol" w:hint="default"/>
      </w:rPr>
    </w:lvl>
    <w:lvl w:ilvl="7" w:tplc="04020003" w:tentative="1">
      <w:start w:val="1"/>
      <w:numFmt w:val="bullet"/>
      <w:lvlText w:val="o"/>
      <w:lvlJc w:val="left"/>
      <w:pPr>
        <w:ind w:left="6374" w:hanging="360"/>
      </w:pPr>
      <w:rPr>
        <w:rFonts w:ascii="Courier New" w:hAnsi="Courier New" w:cs="Courier New" w:hint="default"/>
      </w:rPr>
    </w:lvl>
    <w:lvl w:ilvl="8" w:tplc="04020005" w:tentative="1">
      <w:start w:val="1"/>
      <w:numFmt w:val="bullet"/>
      <w:lvlText w:val=""/>
      <w:lvlJc w:val="left"/>
      <w:pPr>
        <w:ind w:left="7094" w:hanging="360"/>
      </w:pPr>
      <w:rPr>
        <w:rFonts w:ascii="Wingdings" w:hAnsi="Wingdings" w:hint="default"/>
      </w:rPr>
    </w:lvl>
  </w:abstractNum>
  <w:abstractNum w:abstractNumId="2">
    <w:nsid w:val="094004B4"/>
    <w:multiLevelType w:val="hybridMultilevel"/>
    <w:tmpl w:val="18724BF6"/>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16E74EC1"/>
    <w:multiLevelType w:val="hybridMultilevel"/>
    <w:tmpl w:val="79A2B56C"/>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33115BED"/>
    <w:multiLevelType w:val="hybridMultilevel"/>
    <w:tmpl w:val="4170FB76"/>
    <w:lvl w:ilvl="0" w:tplc="F58EECFA">
      <w:numFmt w:val="bullet"/>
      <w:lvlText w:val=""/>
      <w:lvlJc w:val="left"/>
      <w:pPr>
        <w:ind w:left="1287"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
    <w:nsid w:val="38263A74"/>
    <w:multiLevelType w:val="hybridMultilevel"/>
    <w:tmpl w:val="8C503E18"/>
    <w:lvl w:ilvl="0" w:tplc="B108EE5C">
      <w:start w:val="1"/>
      <w:numFmt w:val="decimal"/>
      <w:lvlText w:val="%1."/>
      <w:lvlJc w:val="left"/>
      <w:pPr>
        <w:ind w:left="445" w:hanging="220"/>
      </w:pPr>
      <w:rPr>
        <w:rFonts w:ascii="Times New Roman" w:eastAsia="Times New Roman" w:hAnsi="Times New Roman" w:cs="Times New Roman" w:hint="default"/>
        <w:spacing w:val="0"/>
        <w:w w:val="102"/>
        <w:sz w:val="21"/>
        <w:szCs w:val="21"/>
        <w:lang w:val="bg-BG" w:eastAsia="bg-BG" w:bidi="bg-BG"/>
      </w:rPr>
    </w:lvl>
    <w:lvl w:ilvl="1" w:tplc="D90C5F3A">
      <w:numFmt w:val="bullet"/>
      <w:lvlText w:val=""/>
      <w:lvlJc w:val="left"/>
      <w:pPr>
        <w:ind w:left="1292" w:hanging="360"/>
      </w:pPr>
      <w:rPr>
        <w:rFonts w:ascii="Wingdings" w:eastAsia="Wingdings" w:hAnsi="Wingdings" w:cs="Wingdings" w:hint="default"/>
        <w:w w:val="102"/>
        <w:sz w:val="21"/>
        <w:szCs w:val="21"/>
        <w:lang w:val="bg-BG" w:eastAsia="bg-BG" w:bidi="bg-BG"/>
      </w:rPr>
    </w:lvl>
    <w:lvl w:ilvl="2" w:tplc="A22ACEF4">
      <w:numFmt w:val="bullet"/>
      <w:lvlText w:val="•"/>
      <w:lvlJc w:val="left"/>
      <w:pPr>
        <w:ind w:left="2275" w:hanging="360"/>
      </w:pPr>
      <w:rPr>
        <w:rFonts w:hint="default"/>
        <w:lang w:val="bg-BG" w:eastAsia="bg-BG" w:bidi="bg-BG"/>
      </w:rPr>
    </w:lvl>
    <w:lvl w:ilvl="3" w:tplc="2724DD04">
      <w:numFmt w:val="bullet"/>
      <w:lvlText w:val="•"/>
      <w:lvlJc w:val="left"/>
      <w:pPr>
        <w:ind w:left="3251" w:hanging="360"/>
      </w:pPr>
      <w:rPr>
        <w:rFonts w:hint="default"/>
        <w:lang w:val="bg-BG" w:eastAsia="bg-BG" w:bidi="bg-BG"/>
      </w:rPr>
    </w:lvl>
    <w:lvl w:ilvl="4" w:tplc="A5DEA356">
      <w:numFmt w:val="bullet"/>
      <w:lvlText w:val="•"/>
      <w:lvlJc w:val="left"/>
      <w:pPr>
        <w:ind w:left="4226" w:hanging="360"/>
      </w:pPr>
      <w:rPr>
        <w:rFonts w:hint="default"/>
        <w:lang w:val="bg-BG" w:eastAsia="bg-BG" w:bidi="bg-BG"/>
      </w:rPr>
    </w:lvl>
    <w:lvl w:ilvl="5" w:tplc="A19C79A6">
      <w:numFmt w:val="bullet"/>
      <w:lvlText w:val="•"/>
      <w:lvlJc w:val="left"/>
      <w:pPr>
        <w:ind w:left="5202" w:hanging="360"/>
      </w:pPr>
      <w:rPr>
        <w:rFonts w:hint="default"/>
        <w:lang w:val="bg-BG" w:eastAsia="bg-BG" w:bidi="bg-BG"/>
      </w:rPr>
    </w:lvl>
    <w:lvl w:ilvl="6" w:tplc="63144BF2">
      <w:numFmt w:val="bullet"/>
      <w:lvlText w:val="•"/>
      <w:lvlJc w:val="left"/>
      <w:pPr>
        <w:ind w:left="6177" w:hanging="360"/>
      </w:pPr>
      <w:rPr>
        <w:rFonts w:hint="default"/>
        <w:lang w:val="bg-BG" w:eastAsia="bg-BG" w:bidi="bg-BG"/>
      </w:rPr>
    </w:lvl>
    <w:lvl w:ilvl="7" w:tplc="11DA3F80">
      <w:numFmt w:val="bullet"/>
      <w:lvlText w:val="•"/>
      <w:lvlJc w:val="left"/>
      <w:pPr>
        <w:ind w:left="7153" w:hanging="360"/>
      </w:pPr>
      <w:rPr>
        <w:rFonts w:hint="default"/>
        <w:lang w:val="bg-BG" w:eastAsia="bg-BG" w:bidi="bg-BG"/>
      </w:rPr>
    </w:lvl>
    <w:lvl w:ilvl="8" w:tplc="618CB7A8">
      <w:numFmt w:val="bullet"/>
      <w:lvlText w:val="•"/>
      <w:lvlJc w:val="left"/>
      <w:pPr>
        <w:ind w:left="8128" w:hanging="360"/>
      </w:pPr>
      <w:rPr>
        <w:rFonts w:hint="default"/>
        <w:lang w:val="bg-BG" w:eastAsia="bg-BG" w:bidi="bg-BG"/>
      </w:rPr>
    </w:lvl>
  </w:abstractNum>
  <w:abstractNum w:abstractNumId="6">
    <w:nsid w:val="49160384"/>
    <w:multiLevelType w:val="hybridMultilevel"/>
    <w:tmpl w:val="143C99B6"/>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4ED17480"/>
    <w:multiLevelType w:val="hybridMultilevel"/>
    <w:tmpl w:val="0388C414"/>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505176A2"/>
    <w:multiLevelType w:val="hybridMultilevel"/>
    <w:tmpl w:val="04C08434"/>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53301D71"/>
    <w:multiLevelType w:val="hybridMultilevel"/>
    <w:tmpl w:val="9C3886DE"/>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554E6995"/>
    <w:multiLevelType w:val="hybridMultilevel"/>
    <w:tmpl w:val="B1E40A18"/>
    <w:lvl w:ilvl="0" w:tplc="D90C5F3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6A116B3E"/>
    <w:multiLevelType w:val="hybridMultilevel"/>
    <w:tmpl w:val="FB8CF6F8"/>
    <w:lvl w:ilvl="0" w:tplc="251AB590">
      <w:start w:val="1"/>
      <w:numFmt w:val="decimal"/>
      <w:lvlText w:val="%1."/>
      <w:lvlJc w:val="left"/>
      <w:pPr>
        <w:ind w:left="578" w:hanging="361"/>
      </w:pPr>
      <w:rPr>
        <w:rFonts w:ascii="Times New Roman" w:eastAsia="Times New Roman" w:hAnsi="Times New Roman" w:cs="Times New Roman" w:hint="default"/>
        <w:spacing w:val="0"/>
        <w:w w:val="102"/>
        <w:sz w:val="21"/>
        <w:szCs w:val="21"/>
        <w:lang w:val="bg-BG" w:eastAsia="bg-BG" w:bidi="bg-BG"/>
      </w:rPr>
    </w:lvl>
    <w:lvl w:ilvl="1" w:tplc="F54887F4">
      <w:numFmt w:val="bullet"/>
      <w:lvlText w:val=""/>
      <w:lvlJc w:val="left"/>
      <w:pPr>
        <w:ind w:left="644" w:hanging="360"/>
      </w:pPr>
      <w:rPr>
        <w:rFonts w:ascii="Wingdings" w:eastAsia="Wingdings" w:hAnsi="Wingdings" w:cs="Wingdings" w:hint="default"/>
        <w:w w:val="102"/>
        <w:sz w:val="21"/>
        <w:szCs w:val="21"/>
        <w:lang w:val="bg-BG" w:eastAsia="bg-BG" w:bidi="bg-BG"/>
      </w:rPr>
    </w:lvl>
    <w:lvl w:ilvl="2" w:tplc="314699C2">
      <w:numFmt w:val="bullet"/>
      <w:lvlText w:val="•"/>
      <w:lvlJc w:val="left"/>
      <w:pPr>
        <w:ind w:left="2257" w:hanging="360"/>
      </w:pPr>
      <w:rPr>
        <w:rFonts w:hint="default"/>
        <w:lang w:val="bg-BG" w:eastAsia="bg-BG" w:bidi="bg-BG"/>
      </w:rPr>
    </w:lvl>
    <w:lvl w:ilvl="3" w:tplc="1CD6B334">
      <w:numFmt w:val="bullet"/>
      <w:lvlText w:val="•"/>
      <w:lvlJc w:val="left"/>
      <w:pPr>
        <w:ind w:left="3235" w:hanging="360"/>
      </w:pPr>
      <w:rPr>
        <w:rFonts w:hint="default"/>
        <w:lang w:val="bg-BG" w:eastAsia="bg-BG" w:bidi="bg-BG"/>
      </w:rPr>
    </w:lvl>
    <w:lvl w:ilvl="4" w:tplc="45A09030">
      <w:numFmt w:val="bullet"/>
      <w:lvlText w:val="•"/>
      <w:lvlJc w:val="left"/>
      <w:pPr>
        <w:ind w:left="4213" w:hanging="360"/>
      </w:pPr>
      <w:rPr>
        <w:rFonts w:hint="default"/>
        <w:lang w:val="bg-BG" w:eastAsia="bg-BG" w:bidi="bg-BG"/>
      </w:rPr>
    </w:lvl>
    <w:lvl w:ilvl="5" w:tplc="14542502">
      <w:numFmt w:val="bullet"/>
      <w:lvlText w:val="•"/>
      <w:lvlJc w:val="left"/>
      <w:pPr>
        <w:ind w:left="5191" w:hanging="360"/>
      </w:pPr>
      <w:rPr>
        <w:rFonts w:hint="default"/>
        <w:lang w:val="bg-BG" w:eastAsia="bg-BG" w:bidi="bg-BG"/>
      </w:rPr>
    </w:lvl>
    <w:lvl w:ilvl="6" w:tplc="412243C0">
      <w:numFmt w:val="bullet"/>
      <w:lvlText w:val="•"/>
      <w:lvlJc w:val="left"/>
      <w:pPr>
        <w:ind w:left="6168" w:hanging="360"/>
      </w:pPr>
      <w:rPr>
        <w:rFonts w:hint="default"/>
        <w:lang w:val="bg-BG" w:eastAsia="bg-BG" w:bidi="bg-BG"/>
      </w:rPr>
    </w:lvl>
    <w:lvl w:ilvl="7" w:tplc="AB4ACFA8">
      <w:numFmt w:val="bullet"/>
      <w:lvlText w:val="•"/>
      <w:lvlJc w:val="left"/>
      <w:pPr>
        <w:ind w:left="7146" w:hanging="360"/>
      </w:pPr>
      <w:rPr>
        <w:rFonts w:hint="default"/>
        <w:lang w:val="bg-BG" w:eastAsia="bg-BG" w:bidi="bg-BG"/>
      </w:rPr>
    </w:lvl>
    <w:lvl w:ilvl="8" w:tplc="EACC1D72">
      <w:numFmt w:val="bullet"/>
      <w:lvlText w:val="•"/>
      <w:lvlJc w:val="left"/>
      <w:pPr>
        <w:ind w:left="8124" w:hanging="360"/>
      </w:pPr>
      <w:rPr>
        <w:rFonts w:hint="default"/>
        <w:lang w:val="bg-BG" w:eastAsia="bg-BG" w:bidi="bg-BG"/>
      </w:rPr>
    </w:lvl>
  </w:abstractNum>
  <w:abstractNum w:abstractNumId="12">
    <w:nsid w:val="70A00184"/>
    <w:multiLevelType w:val="hybridMultilevel"/>
    <w:tmpl w:val="921A7C52"/>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7FF12031"/>
    <w:multiLevelType w:val="hybridMultilevel"/>
    <w:tmpl w:val="4C92120A"/>
    <w:lvl w:ilvl="0" w:tplc="F58EECFA">
      <w:numFmt w:val="bullet"/>
      <w:lvlText w:val=""/>
      <w:lvlJc w:val="left"/>
      <w:pPr>
        <w:ind w:left="720" w:hanging="360"/>
      </w:pPr>
      <w:rPr>
        <w:rFonts w:ascii="Wingdings" w:eastAsia="Wingdings" w:hAnsi="Wingdings" w:cs="Wingdings" w:hint="default"/>
        <w:w w:val="102"/>
        <w:sz w:val="21"/>
        <w:szCs w:val="21"/>
        <w:lang w:val="bg-BG" w:eastAsia="bg-BG" w:bidi="bg-BG"/>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4"/>
  </w:num>
  <w:num w:numId="4">
    <w:abstractNumId w:val="3"/>
  </w:num>
  <w:num w:numId="5">
    <w:abstractNumId w:val="2"/>
  </w:num>
  <w:num w:numId="6">
    <w:abstractNumId w:val="0"/>
  </w:num>
  <w:num w:numId="7">
    <w:abstractNumId w:val="9"/>
  </w:num>
  <w:num w:numId="8">
    <w:abstractNumId w:val="6"/>
  </w:num>
  <w:num w:numId="9">
    <w:abstractNumId w:val="7"/>
  </w:num>
  <w:num w:numId="10">
    <w:abstractNumId w:val="1"/>
  </w:num>
  <w:num w:numId="11">
    <w:abstractNumId w:val="13"/>
  </w:num>
  <w:num w:numId="12">
    <w:abstractNumId w:val="12"/>
  </w:num>
  <w:num w:numId="13">
    <w:abstractNumId w:val="8"/>
  </w:num>
  <w:num w:numId="14">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20"/>
  <w:hyphenationZone w:val="425"/>
  <w:drawingGridHorizontalSpacing w:val="110"/>
  <w:displayHorizontalDrawingGridEvery w:val="2"/>
  <w:characterSpacingControl w:val="doNotCompress"/>
  <w:hdrShapeDefaults>
    <o:shapedefaults v:ext="edit" spidmax="38914"/>
    <o:shapelayout v:ext="edit">
      <o:idmap v:ext="edit" data="2"/>
    </o:shapelayout>
  </w:hdrShapeDefaults>
  <w:footnotePr>
    <w:footnote w:id="-1"/>
    <w:footnote w:id="0"/>
  </w:footnotePr>
  <w:endnotePr>
    <w:endnote w:id="-1"/>
    <w:endnote w:id="0"/>
  </w:endnotePr>
  <w:compat>
    <w:ulTrailSpace/>
    <w:shapeLayoutLikeWW8/>
  </w:compat>
  <w:rsids>
    <w:rsidRoot w:val="003634F9"/>
    <w:rsid w:val="00000D8A"/>
    <w:rsid w:val="000012CF"/>
    <w:rsid w:val="000145F1"/>
    <w:rsid w:val="000236C1"/>
    <w:rsid w:val="00025D93"/>
    <w:rsid w:val="000358D1"/>
    <w:rsid w:val="000365B1"/>
    <w:rsid w:val="00036E4C"/>
    <w:rsid w:val="00042775"/>
    <w:rsid w:val="00043262"/>
    <w:rsid w:val="000461A6"/>
    <w:rsid w:val="00046AB1"/>
    <w:rsid w:val="00052235"/>
    <w:rsid w:val="00053235"/>
    <w:rsid w:val="00053C14"/>
    <w:rsid w:val="00065FC8"/>
    <w:rsid w:val="000723F6"/>
    <w:rsid w:val="00076C9C"/>
    <w:rsid w:val="00084963"/>
    <w:rsid w:val="000863AA"/>
    <w:rsid w:val="00086954"/>
    <w:rsid w:val="00086BAB"/>
    <w:rsid w:val="00092E38"/>
    <w:rsid w:val="00097A11"/>
    <w:rsid w:val="000A0076"/>
    <w:rsid w:val="000A19CD"/>
    <w:rsid w:val="000B41AD"/>
    <w:rsid w:val="000C1E22"/>
    <w:rsid w:val="000C70C2"/>
    <w:rsid w:val="000C76F3"/>
    <w:rsid w:val="000D1252"/>
    <w:rsid w:val="000D2D20"/>
    <w:rsid w:val="000D41B6"/>
    <w:rsid w:val="000E1EFC"/>
    <w:rsid w:val="000F2022"/>
    <w:rsid w:val="000F42DC"/>
    <w:rsid w:val="000F72F4"/>
    <w:rsid w:val="00111ACD"/>
    <w:rsid w:val="00112029"/>
    <w:rsid w:val="00112240"/>
    <w:rsid w:val="00125626"/>
    <w:rsid w:val="00135F4B"/>
    <w:rsid w:val="00136797"/>
    <w:rsid w:val="001373D3"/>
    <w:rsid w:val="00137A79"/>
    <w:rsid w:val="00141811"/>
    <w:rsid w:val="00150807"/>
    <w:rsid w:val="00156512"/>
    <w:rsid w:val="00157378"/>
    <w:rsid w:val="00165094"/>
    <w:rsid w:val="0017064E"/>
    <w:rsid w:val="00183BD4"/>
    <w:rsid w:val="001855C6"/>
    <w:rsid w:val="00187B7D"/>
    <w:rsid w:val="00190622"/>
    <w:rsid w:val="001932C1"/>
    <w:rsid w:val="00193ADB"/>
    <w:rsid w:val="00196C84"/>
    <w:rsid w:val="001A2D3A"/>
    <w:rsid w:val="001A521A"/>
    <w:rsid w:val="001A5693"/>
    <w:rsid w:val="001B00F2"/>
    <w:rsid w:val="001B2AD4"/>
    <w:rsid w:val="001B7F77"/>
    <w:rsid w:val="001C09D9"/>
    <w:rsid w:val="001C55A2"/>
    <w:rsid w:val="001D105E"/>
    <w:rsid w:val="001D624B"/>
    <w:rsid w:val="001E133D"/>
    <w:rsid w:val="001E2C16"/>
    <w:rsid w:val="001E2DCF"/>
    <w:rsid w:val="001E5262"/>
    <w:rsid w:val="001E7639"/>
    <w:rsid w:val="001E7A47"/>
    <w:rsid w:val="001F1990"/>
    <w:rsid w:val="001F2853"/>
    <w:rsid w:val="002024FC"/>
    <w:rsid w:val="00204AE1"/>
    <w:rsid w:val="002116C2"/>
    <w:rsid w:val="00215923"/>
    <w:rsid w:val="00217F4B"/>
    <w:rsid w:val="002238F9"/>
    <w:rsid w:val="00224D49"/>
    <w:rsid w:val="00231C37"/>
    <w:rsid w:val="00237829"/>
    <w:rsid w:val="002420D6"/>
    <w:rsid w:val="00244C16"/>
    <w:rsid w:val="00250575"/>
    <w:rsid w:val="0025131F"/>
    <w:rsid w:val="0026412E"/>
    <w:rsid w:val="00267514"/>
    <w:rsid w:val="00274EF8"/>
    <w:rsid w:val="00275B31"/>
    <w:rsid w:val="00280A72"/>
    <w:rsid w:val="002815DB"/>
    <w:rsid w:val="00284513"/>
    <w:rsid w:val="002878C3"/>
    <w:rsid w:val="00290761"/>
    <w:rsid w:val="00297E36"/>
    <w:rsid w:val="002A1960"/>
    <w:rsid w:val="002A3AE0"/>
    <w:rsid w:val="002A4E53"/>
    <w:rsid w:val="002B25A7"/>
    <w:rsid w:val="002B5765"/>
    <w:rsid w:val="002C3D40"/>
    <w:rsid w:val="002D02B0"/>
    <w:rsid w:val="002D7147"/>
    <w:rsid w:val="002D7705"/>
    <w:rsid w:val="002E2A53"/>
    <w:rsid w:val="002E2E9F"/>
    <w:rsid w:val="002E4644"/>
    <w:rsid w:val="002F0FB9"/>
    <w:rsid w:val="002F36A0"/>
    <w:rsid w:val="00303233"/>
    <w:rsid w:val="00304024"/>
    <w:rsid w:val="003133C1"/>
    <w:rsid w:val="00313B8E"/>
    <w:rsid w:val="00316338"/>
    <w:rsid w:val="00322509"/>
    <w:rsid w:val="00327B46"/>
    <w:rsid w:val="0033093F"/>
    <w:rsid w:val="00331481"/>
    <w:rsid w:val="00336502"/>
    <w:rsid w:val="003512B8"/>
    <w:rsid w:val="0035366F"/>
    <w:rsid w:val="003556E3"/>
    <w:rsid w:val="003634F9"/>
    <w:rsid w:val="00364EFE"/>
    <w:rsid w:val="003722ED"/>
    <w:rsid w:val="003802C3"/>
    <w:rsid w:val="00386222"/>
    <w:rsid w:val="00395134"/>
    <w:rsid w:val="003979A7"/>
    <w:rsid w:val="003A3895"/>
    <w:rsid w:val="003A4005"/>
    <w:rsid w:val="003A4AE7"/>
    <w:rsid w:val="003A693D"/>
    <w:rsid w:val="003A7DF6"/>
    <w:rsid w:val="003B142B"/>
    <w:rsid w:val="003B37A5"/>
    <w:rsid w:val="003B407D"/>
    <w:rsid w:val="003B6567"/>
    <w:rsid w:val="003B680C"/>
    <w:rsid w:val="003B6999"/>
    <w:rsid w:val="003C2C5B"/>
    <w:rsid w:val="003D2F0D"/>
    <w:rsid w:val="003D4484"/>
    <w:rsid w:val="003D4CEF"/>
    <w:rsid w:val="003E26F9"/>
    <w:rsid w:val="003F37FA"/>
    <w:rsid w:val="003F4600"/>
    <w:rsid w:val="003F5E69"/>
    <w:rsid w:val="00400B00"/>
    <w:rsid w:val="00400E09"/>
    <w:rsid w:val="00403A2F"/>
    <w:rsid w:val="00411DC1"/>
    <w:rsid w:val="004142C0"/>
    <w:rsid w:val="004150CF"/>
    <w:rsid w:val="004163AB"/>
    <w:rsid w:val="00416DBE"/>
    <w:rsid w:val="00420D5E"/>
    <w:rsid w:val="00425FBD"/>
    <w:rsid w:val="004343F8"/>
    <w:rsid w:val="00436B30"/>
    <w:rsid w:val="00440414"/>
    <w:rsid w:val="00445234"/>
    <w:rsid w:val="00447C30"/>
    <w:rsid w:val="00451E9F"/>
    <w:rsid w:val="004538F4"/>
    <w:rsid w:val="004665F4"/>
    <w:rsid w:val="0046784E"/>
    <w:rsid w:val="00470326"/>
    <w:rsid w:val="00495A42"/>
    <w:rsid w:val="00495E57"/>
    <w:rsid w:val="0049608C"/>
    <w:rsid w:val="004A7B4E"/>
    <w:rsid w:val="004A7BD1"/>
    <w:rsid w:val="004B2E49"/>
    <w:rsid w:val="004B6147"/>
    <w:rsid w:val="004C16C2"/>
    <w:rsid w:val="004C3626"/>
    <w:rsid w:val="004D461F"/>
    <w:rsid w:val="004D6A5C"/>
    <w:rsid w:val="004D7D0D"/>
    <w:rsid w:val="0050136B"/>
    <w:rsid w:val="0050296C"/>
    <w:rsid w:val="00504748"/>
    <w:rsid w:val="0050620A"/>
    <w:rsid w:val="00515A73"/>
    <w:rsid w:val="00520BBC"/>
    <w:rsid w:val="00523760"/>
    <w:rsid w:val="00527C24"/>
    <w:rsid w:val="00530ACA"/>
    <w:rsid w:val="0053181B"/>
    <w:rsid w:val="00537DEB"/>
    <w:rsid w:val="005438EB"/>
    <w:rsid w:val="00546565"/>
    <w:rsid w:val="00547674"/>
    <w:rsid w:val="00547E11"/>
    <w:rsid w:val="00554E6E"/>
    <w:rsid w:val="00555CD8"/>
    <w:rsid w:val="00557B02"/>
    <w:rsid w:val="00563C38"/>
    <w:rsid w:val="00564490"/>
    <w:rsid w:val="00564F29"/>
    <w:rsid w:val="005700D9"/>
    <w:rsid w:val="00572737"/>
    <w:rsid w:val="005729BF"/>
    <w:rsid w:val="00584451"/>
    <w:rsid w:val="005948E8"/>
    <w:rsid w:val="005A242B"/>
    <w:rsid w:val="005A689D"/>
    <w:rsid w:val="005C1808"/>
    <w:rsid w:val="005C4A0F"/>
    <w:rsid w:val="005C6520"/>
    <w:rsid w:val="005C7F1A"/>
    <w:rsid w:val="005D20E9"/>
    <w:rsid w:val="005D5549"/>
    <w:rsid w:val="005D76D5"/>
    <w:rsid w:val="005F143D"/>
    <w:rsid w:val="005F21C3"/>
    <w:rsid w:val="005F4A07"/>
    <w:rsid w:val="005F4D1D"/>
    <w:rsid w:val="005F5F88"/>
    <w:rsid w:val="00603C26"/>
    <w:rsid w:val="00604510"/>
    <w:rsid w:val="006162C9"/>
    <w:rsid w:val="00617DC7"/>
    <w:rsid w:val="0062141B"/>
    <w:rsid w:val="00623A4A"/>
    <w:rsid w:val="00625A68"/>
    <w:rsid w:val="00635275"/>
    <w:rsid w:val="006358F5"/>
    <w:rsid w:val="00636A9E"/>
    <w:rsid w:val="006420B2"/>
    <w:rsid w:val="00642A92"/>
    <w:rsid w:val="00657433"/>
    <w:rsid w:val="006667C4"/>
    <w:rsid w:val="00666873"/>
    <w:rsid w:val="00666A92"/>
    <w:rsid w:val="00666E08"/>
    <w:rsid w:val="006670AE"/>
    <w:rsid w:val="00673FBC"/>
    <w:rsid w:val="006756D5"/>
    <w:rsid w:val="00683E54"/>
    <w:rsid w:val="00684072"/>
    <w:rsid w:val="006932A2"/>
    <w:rsid w:val="006950F2"/>
    <w:rsid w:val="0069637F"/>
    <w:rsid w:val="006A23C6"/>
    <w:rsid w:val="006A6392"/>
    <w:rsid w:val="006A67EE"/>
    <w:rsid w:val="006B3BD8"/>
    <w:rsid w:val="006B7BDA"/>
    <w:rsid w:val="006C2964"/>
    <w:rsid w:val="006C3BA4"/>
    <w:rsid w:val="006C4C92"/>
    <w:rsid w:val="006D47B6"/>
    <w:rsid w:val="006E03E8"/>
    <w:rsid w:val="006E1B2B"/>
    <w:rsid w:val="006F176D"/>
    <w:rsid w:val="006F1928"/>
    <w:rsid w:val="006F27A9"/>
    <w:rsid w:val="0070160C"/>
    <w:rsid w:val="00701E13"/>
    <w:rsid w:val="007036F6"/>
    <w:rsid w:val="00705B30"/>
    <w:rsid w:val="007067CC"/>
    <w:rsid w:val="00706BD6"/>
    <w:rsid w:val="007170A7"/>
    <w:rsid w:val="00717740"/>
    <w:rsid w:val="0073028B"/>
    <w:rsid w:val="0073551E"/>
    <w:rsid w:val="00747C37"/>
    <w:rsid w:val="007518D6"/>
    <w:rsid w:val="00752965"/>
    <w:rsid w:val="00755E97"/>
    <w:rsid w:val="007631F9"/>
    <w:rsid w:val="00763BCD"/>
    <w:rsid w:val="007702B7"/>
    <w:rsid w:val="00775B8D"/>
    <w:rsid w:val="00792387"/>
    <w:rsid w:val="007A21B3"/>
    <w:rsid w:val="007A5F51"/>
    <w:rsid w:val="007A6C6C"/>
    <w:rsid w:val="007B07DF"/>
    <w:rsid w:val="007B2225"/>
    <w:rsid w:val="007B2DB5"/>
    <w:rsid w:val="007B72D6"/>
    <w:rsid w:val="007C0991"/>
    <w:rsid w:val="007C1682"/>
    <w:rsid w:val="007C34E5"/>
    <w:rsid w:val="007C3DBF"/>
    <w:rsid w:val="007D74D2"/>
    <w:rsid w:val="007E43F7"/>
    <w:rsid w:val="007E46FD"/>
    <w:rsid w:val="007E6EC1"/>
    <w:rsid w:val="007E76C5"/>
    <w:rsid w:val="007F01BF"/>
    <w:rsid w:val="007F5C9C"/>
    <w:rsid w:val="007F6277"/>
    <w:rsid w:val="007F7320"/>
    <w:rsid w:val="00802A91"/>
    <w:rsid w:val="00805BA6"/>
    <w:rsid w:val="00814D16"/>
    <w:rsid w:val="0081648B"/>
    <w:rsid w:val="00821CBA"/>
    <w:rsid w:val="00823219"/>
    <w:rsid w:val="00833159"/>
    <w:rsid w:val="008527B1"/>
    <w:rsid w:val="00852A2B"/>
    <w:rsid w:val="00853066"/>
    <w:rsid w:val="00855D3D"/>
    <w:rsid w:val="00862BA7"/>
    <w:rsid w:val="00862D9F"/>
    <w:rsid w:val="0086391D"/>
    <w:rsid w:val="0086514E"/>
    <w:rsid w:val="0086741B"/>
    <w:rsid w:val="008709AE"/>
    <w:rsid w:val="0087177C"/>
    <w:rsid w:val="008741B2"/>
    <w:rsid w:val="00875182"/>
    <w:rsid w:val="00882ED7"/>
    <w:rsid w:val="00891900"/>
    <w:rsid w:val="008A0AA0"/>
    <w:rsid w:val="008A0DDA"/>
    <w:rsid w:val="008A219E"/>
    <w:rsid w:val="008A6594"/>
    <w:rsid w:val="008A7F33"/>
    <w:rsid w:val="008C610B"/>
    <w:rsid w:val="008C65B8"/>
    <w:rsid w:val="008D470A"/>
    <w:rsid w:val="008D67DF"/>
    <w:rsid w:val="008D683D"/>
    <w:rsid w:val="008E5586"/>
    <w:rsid w:val="008E6B12"/>
    <w:rsid w:val="008F1004"/>
    <w:rsid w:val="008F26AD"/>
    <w:rsid w:val="00900F00"/>
    <w:rsid w:val="009027F2"/>
    <w:rsid w:val="0090531B"/>
    <w:rsid w:val="00912582"/>
    <w:rsid w:val="00917755"/>
    <w:rsid w:val="00930356"/>
    <w:rsid w:val="00930F8A"/>
    <w:rsid w:val="00934890"/>
    <w:rsid w:val="00937796"/>
    <w:rsid w:val="00940128"/>
    <w:rsid w:val="009518C3"/>
    <w:rsid w:val="00957C84"/>
    <w:rsid w:val="00966103"/>
    <w:rsid w:val="00967A2C"/>
    <w:rsid w:val="009759CE"/>
    <w:rsid w:val="00990497"/>
    <w:rsid w:val="00997B81"/>
    <w:rsid w:val="009A5BDC"/>
    <w:rsid w:val="009A5C92"/>
    <w:rsid w:val="009A6995"/>
    <w:rsid w:val="009A6FEB"/>
    <w:rsid w:val="009B0204"/>
    <w:rsid w:val="009B0256"/>
    <w:rsid w:val="009B4EE0"/>
    <w:rsid w:val="009B7605"/>
    <w:rsid w:val="009C03EE"/>
    <w:rsid w:val="009D0168"/>
    <w:rsid w:val="009D0C2C"/>
    <w:rsid w:val="009D1C8A"/>
    <w:rsid w:val="009E7A47"/>
    <w:rsid w:val="009F2C42"/>
    <w:rsid w:val="009F4F11"/>
    <w:rsid w:val="009F57BA"/>
    <w:rsid w:val="009F5BFA"/>
    <w:rsid w:val="009F7E4A"/>
    <w:rsid w:val="00A00081"/>
    <w:rsid w:val="00A057DD"/>
    <w:rsid w:val="00A10991"/>
    <w:rsid w:val="00A16944"/>
    <w:rsid w:val="00A179DA"/>
    <w:rsid w:val="00A25BA1"/>
    <w:rsid w:val="00A30B5D"/>
    <w:rsid w:val="00A4059D"/>
    <w:rsid w:val="00A4171B"/>
    <w:rsid w:val="00A5245B"/>
    <w:rsid w:val="00A5728F"/>
    <w:rsid w:val="00A62CB7"/>
    <w:rsid w:val="00A66DD8"/>
    <w:rsid w:val="00A670AF"/>
    <w:rsid w:val="00A7001D"/>
    <w:rsid w:val="00A80C29"/>
    <w:rsid w:val="00A85B7B"/>
    <w:rsid w:val="00A86A65"/>
    <w:rsid w:val="00A90AA6"/>
    <w:rsid w:val="00A91B4A"/>
    <w:rsid w:val="00A93B29"/>
    <w:rsid w:val="00AA254F"/>
    <w:rsid w:val="00AA2E71"/>
    <w:rsid w:val="00AA38BF"/>
    <w:rsid w:val="00AA7B81"/>
    <w:rsid w:val="00AB164D"/>
    <w:rsid w:val="00AB394A"/>
    <w:rsid w:val="00AB59D5"/>
    <w:rsid w:val="00AD1432"/>
    <w:rsid w:val="00AD78DC"/>
    <w:rsid w:val="00AE155C"/>
    <w:rsid w:val="00AE4FD7"/>
    <w:rsid w:val="00AE60E5"/>
    <w:rsid w:val="00AF777E"/>
    <w:rsid w:val="00B03609"/>
    <w:rsid w:val="00B05FB0"/>
    <w:rsid w:val="00B23B73"/>
    <w:rsid w:val="00B31AB3"/>
    <w:rsid w:val="00B333FE"/>
    <w:rsid w:val="00B51AAF"/>
    <w:rsid w:val="00B53A70"/>
    <w:rsid w:val="00B555DB"/>
    <w:rsid w:val="00B632F3"/>
    <w:rsid w:val="00B63DFD"/>
    <w:rsid w:val="00B65129"/>
    <w:rsid w:val="00B701B0"/>
    <w:rsid w:val="00B71564"/>
    <w:rsid w:val="00B726A5"/>
    <w:rsid w:val="00B8167A"/>
    <w:rsid w:val="00B90EAA"/>
    <w:rsid w:val="00B934A7"/>
    <w:rsid w:val="00B95272"/>
    <w:rsid w:val="00BB16CB"/>
    <w:rsid w:val="00BB21F5"/>
    <w:rsid w:val="00BB38CA"/>
    <w:rsid w:val="00BC1B49"/>
    <w:rsid w:val="00BC27BD"/>
    <w:rsid w:val="00BC47DD"/>
    <w:rsid w:val="00BC5014"/>
    <w:rsid w:val="00BD507E"/>
    <w:rsid w:val="00BE404A"/>
    <w:rsid w:val="00BE46DB"/>
    <w:rsid w:val="00BE6FAA"/>
    <w:rsid w:val="00BF3AD4"/>
    <w:rsid w:val="00C011B1"/>
    <w:rsid w:val="00C1058B"/>
    <w:rsid w:val="00C1183C"/>
    <w:rsid w:val="00C140D3"/>
    <w:rsid w:val="00C14FA9"/>
    <w:rsid w:val="00C22C15"/>
    <w:rsid w:val="00C250E8"/>
    <w:rsid w:val="00C25F52"/>
    <w:rsid w:val="00C3104C"/>
    <w:rsid w:val="00C339E8"/>
    <w:rsid w:val="00C407EC"/>
    <w:rsid w:val="00C45945"/>
    <w:rsid w:val="00C52A28"/>
    <w:rsid w:val="00C6032D"/>
    <w:rsid w:val="00C636DE"/>
    <w:rsid w:val="00C66476"/>
    <w:rsid w:val="00C7073D"/>
    <w:rsid w:val="00C7131E"/>
    <w:rsid w:val="00C7158B"/>
    <w:rsid w:val="00C80608"/>
    <w:rsid w:val="00C86DB0"/>
    <w:rsid w:val="00C90114"/>
    <w:rsid w:val="00C91286"/>
    <w:rsid w:val="00C96883"/>
    <w:rsid w:val="00C97322"/>
    <w:rsid w:val="00CA2652"/>
    <w:rsid w:val="00CA5CE1"/>
    <w:rsid w:val="00CA61F5"/>
    <w:rsid w:val="00CB0AE8"/>
    <w:rsid w:val="00CB17D2"/>
    <w:rsid w:val="00CB2286"/>
    <w:rsid w:val="00CB5FC5"/>
    <w:rsid w:val="00CC1011"/>
    <w:rsid w:val="00CC1F82"/>
    <w:rsid w:val="00CC2410"/>
    <w:rsid w:val="00CC426D"/>
    <w:rsid w:val="00CD2C52"/>
    <w:rsid w:val="00CD3DAB"/>
    <w:rsid w:val="00CD5831"/>
    <w:rsid w:val="00CE2F3B"/>
    <w:rsid w:val="00CE499A"/>
    <w:rsid w:val="00CE6D77"/>
    <w:rsid w:val="00CF29F8"/>
    <w:rsid w:val="00D01DB1"/>
    <w:rsid w:val="00D02A92"/>
    <w:rsid w:val="00D03F7B"/>
    <w:rsid w:val="00D04B1E"/>
    <w:rsid w:val="00D05E31"/>
    <w:rsid w:val="00D142E6"/>
    <w:rsid w:val="00D16387"/>
    <w:rsid w:val="00D171C0"/>
    <w:rsid w:val="00D17527"/>
    <w:rsid w:val="00D27472"/>
    <w:rsid w:val="00D30145"/>
    <w:rsid w:val="00D30796"/>
    <w:rsid w:val="00D40E77"/>
    <w:rsid w:val="00D41914"/>
    <w:rsid w:val="00D43520"/>
    <w:rsid w:val="00D44908"/>
    <w:rsid w:val="00D47780"/>
    <w:rsid w:val="00D51599"/>
    <w:rsid w:val="00D64BFF"/>
    <w:rsid w:val="00D67BEF"/>
    <w:rsid w:val="00D726D5"/>
    <w:rsid w:val="00D7604B"/>
    <w:rsid w:val="00D77103"/>
    <w:rsid w:val="00D778F5"/>
    <w:rsid w:val="00D86674"/>
    <w:rsid w:val="00D92BCA"/>
    <w:rsid w:val="00D93404"/>
    <w:rsid w:val="00DA0989"/>
    <w:rsid w:val="00DA45B4"/>
    <w:rsid w:val="00DA757F"/>
    <w:rsid w:val="00DC6B92"/>
    <w:rsid w:val="00DD2EA2"/>
    <w:rsid w:val="00DE3B57"/>
    <w:rsid w:val="00DE4E57"/>
    <w:rsid w:val="00DF082D"/>
    <w:rsid w:val="00DF275A"/>
    <w:rsid w:val="00DF2846"/>
    <w:rsid w:val="00DF3560"/>
    <w:rsid w:val="00DF6C90"/>
    <w:rsid w:val="00E0421E"/>
    <w:rsid w:val="00E1131A"/>
    <w:rsid w:val="00E14F12"/>
    <w:rsid w:val="00E232D4"/>
    <w:rsid w:val="00E275F5"/>
    <w:rsid w:val="00E313DF"/>
    <w:rsid w:val="00E34A32"/>
    <w:rsid w:val="00E35AD3"/>
    <w:rsid w:val="00E449C1"/>
    <w:rsid w:val="00E51234"/>
    <w:rsid w:val="00E53B00"/>
    <w:rsid w:val="00E54A20"/>
    <w:rsid w:val="00E61F7D"/>
    <w:rsid w:val="00E6520C"/>
    <w:rsid w:val="00E722F6"/>
    <w:rsid w:val="00E81225"/>
    <w:rsid w:val="00E86EBE"/>
    <w:rsid w:val="00E93D0E"/>
    <w:rsid w:val="00E96AB4"/>
    <w:rsid w:val="00EA2FBC"/>
    <w:rsid w:val="00EA4745"/>
    <w:rsid w:val="00EB0075"/>
    <w:rsid w:val="00EB128F"/>
    <w:rsid w:val="00EB150A"/>
    <w:rsid w:val="00EB3085"/>
    <w:rsid w:val="00EB58EA"/>
    <w:rsid w:val="00EC2994"/>
    <w:rsid w:val="00EC62E8"/>
    <w:rsid w:val="00ED1334"/>
    <w:rsid w:val="00ED171F"/>
    <w:rsid w:val="00ED3775"/>
    <w:rsid w:val="00ED4120"/>
    <w:rsid w:val="00ED5ED3"/>
    <w:rsid w:val="00ED690F"/>
    <w:rsid w:val="00EE4356"/>
    <w:rsid w:val="00EE4E7B"/>
    <w:rsid w:val="00EE624B"/>
    <w:rsid w:val="00EE712C"/>
    <w:rsid w:val="00F00A85"/>
    <w:rsid w:val="00F106BB"/>
    <w:rsid w:val="00F21F28"/>
    <w:rsid w:val="00F34AE0"/>
    <w:rsid w:val="00F3589C"/>
    <w:rsid w:val="00F4223A"/>
    <w:rsid w:val="00F47128"/>
    <w:rsid w:val="00F47876"/>
    <w:rsid w:val="00F57CBC"/>
    <w:rsid w:val="00F62496"/>
    <w:rsid w:val="00F71E08"/>
    <w:rsid w:val="00F81E97"/>
    <w:rsid w:val="00F86C00"/>
    <w:rsid w:val="00F87611"/>
    <w:rsid w:val="00F87897"/>
    <w:rsid w:val="00F87EF4"/>
    <w:rsid w:val="00F9006A"/>
    <w:rsid w:val="00F90371"/>
    <w:rsid w:val="00F93AC3"/>
    <w:rsid w:val="00FA0A1A"/>
    <w:rsid w:val="00FA1DB1"/>
    <w:rsid w:val="00FA2734"/>
    <w:rsid w:val="00FA4B3B"/>
    <w:rsid w:val="00FA76AC"/>
    <w:rsid w:val="00FB6EEB"/>
    <w:rsid w:val="00FB7CB7"/>
    <w:rsid w:val="00FC32AB"/>
    <w:rsid w:val="00FC3796"/>
    <w:rsid w:val="00FD18AB"/>
    <w:rsid w:val="00FD5835"/>
    <w:rsid w:val="00FD78F7"/>
    <w:rsid w:val="00FE425E"/>
    <w:rsid w:val="00FF4489"/>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634F9"/>
    <w:rPr>
      <w:rFonts w:ascii="Times New Roman" w:eastAsia="Times New Roman" w:hAnsi="Times New Roman" w:cs="Times New Roman"/>
      <w:lang w:val="bg-BG" w:eastAsia="bg-BG" w:bidi="bg-BG"/>
    </w:rPr>
  </w:style>
  <w:style w:type="paragraph" w:styleId="1">
    <w:name w:val="heading 1"/>
    <w:basedOn w:val="a"/>
    <w:link w:val="10"/>
    <w:uiPriority w:val="9"/>
    <w:qFormat/>
    <w:rsid w:val="00303233"/>
    <w:pPr>
      <w:widowControl/>
      <w:autoSpaceDE/>
      <w:autoSpaceDN/>
      <w:spacing w:before="100" w:beforeAutospacing="1" w:after="100" w:afterAutospacing="1"/>
      <w:outlineLvl w:val="0"/>
    </w:pPr>
    <w:rPr>
      <w:b/>
      <w:bCs/>
      <w:kern w:val="36"/>
      <w:sz w:val="48"/>
      <w:szCs w:val="4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634F9"/>
    <w:tblPr>
      <w:tblInd w:w="0" w:type="dxa"/>
      <w:tblCellMar>
        <w:top w:w="0" w:type="dxa"/>
        <w:left w:w="0" w:type="dxa"/>
        <w:bottom w:w="0" w:type="dxa"/>
        <w:right w:w="0" w:type="dxa"/>
      </w:tblCellMar>
    </w:tblPr>
  </w:style>
  <w:style w:type="paragraph" w:styleId="a3">
    <w:name w:val="Body Text"/>
    <w:basedOn w:val="a"/>
    <w:uiPriority w:val="1"/>
    <w:qFormat/>
    <w:rsid w:val="003634F9"/>
    <w:rPr>
      <w:sz w:val="21"/>
      <w:szCs w:val="21"/>
    </w:rPr>
  </w:style>
  <w:style w:type="paragraph" w:customStyle="1" w:styleId="Heading1">
    <w:name w:val="Heading 1"/>
    <w:basedOn w:val="a"/>
    <w:uiPriority w:val="1"/>
    <w:qFormat/>
    <w:rsid w:val="003634F9"/>
    <w:pPr>
      <w:ind w:left="217"/>
      <w:outlineLvl w:val="1"/>
    </w:pPr>
    <w:rPr>
      <w:b/>
      <w:bCs/>
      <w:sz w:val="24"/>
      <w:szCs w:val="24"/>
    </w:rPr>
  </w:style>
  <w:style w:type="paragraph" w:customStyle="1" w:styleId="Heading2">
    <w:name w:val="Heading 2"/>
    <w:basedOn w:val="a"/>
    <w:uiPriority w:val="1"/>
    <w:qFormat/>
    <w:rsid w:val="003634F9"/>
    <w:pPr>
      <w:ind w:left="217"/>
      <w:jc w:val="both"/>
      <w:outlineLvl w:val="2"/>
    </w:pPr>
    <w:rPr>
      <w:b/>
      <w:bCs/>
      <w:sz w:val="21"/>
      <w:szCs w:val="21"/>
    </w:rPr>
  </w:style>
  <w:style w:type="paragraph" w:customStyle="1" w:styleId="Heading3">
    <w:name w:val="Heading 3"/>
    <w:basedOn w:val="a"/>
    <w:uiPriority w:val="1"/>
    <w:qFormat/>
    <w:rsid w:val="003634F9"/>
    <w:pPr>
      <w:spacing w:before="13"/>
      <w:ind w:left="218"/>
      <w:outlineLvl w:val="3"/>
    </w:pPr>
    <w:rPr>
      <w:b/>
      <w:bCs/>
      <w:i/>
      <w:sz w:val="21"/>
      <w:szCs w:val="21"/>
    </w:rPr>
  </w:style>
  <w:style w:type="paragraph" w:styleId="a4">
    <w:name w:val="List Paragraph"/>
    <w:basedOn w:val="a"/>
    <w:uiPriority w:val="1"/>
    <w:qFormat/>
    <w:rsid w:val="003634F9"/>
    <w:pPr>
      <w:ind w:left="1285" w:hanging="361"/>
    </w:pPr>
  </w:style>
  <w:style w:type="paragraph" w:customStyle="1" w:styleId="TableParagraph">
    <w:name w:val="Table Paragraph"/>
    <w:basedOn w:val="a"/>
    <w:uiPriority w:val="1"/>
    <w:qFormat/>
    <w:rsid w:val="003634F9"/>
    <w:pPr>
      <w:spacing w:before="9" w:line="177" w:lineRule="exact"/>
      <w:jc w:val="right"/>
    </w:pPr>
  </w:style>
  <w:style w:type="paragraph" w:styleId="a5">
    <w:name w:val="Balloon Text"/>
    <w:basedOn w:val="a"/>
    <w:link w:val="a6"/>
    <w:uiPriority w:val="99"/>
    <w:semiHidden/>
    <w:unhideWhenUsed/>
    <w:rsid w:val="000D1252"/>
    <w:rPr>
      <w:rFonts w:ascii="Tahoma" w:hAnsi="Tahoma" w:cs="Tahoma"/>
      <w:sz w:val="16"/>
      <w:szCs w:val="16"/>
    </w:rPr>
  </w:style>
  <w:style w:type="character" w:customStyle="1" w:styleId="a6">
    <w:name w:val="Изнесен текст Знак"/>
    <w:basedOn w:val="a0"/>
    <w:link w:val="a5"/>
    <w:uiPriority w:val="99"/>
    <w:semiHidden/>
    <w:rsid w:val="000D1252"/>
    <w:rPr>
      <w:rFonts w:ascii="Tahoma" w:eastAsia="Times New Roman" w:hAnsi="Tahoma" w:cs="Tahoma"/>
      <w:sz w:val="16"/>
      <w:szCs w:val="16"/>
      <w:lang w:val="bg-BG" w:eastAsia="bg-BG" w:bidi="bg-BG"/>
    </w:rPr>
  </w:style>
  <w:style w:type="paragraph" w:styleId="a7">
    <w:name w:val="Normal (Web)"/>
    <w:basedOn w:val="a"/>
    <w:uiPriority w:val="99"/>
    <w:unhideWhenUsed/>
    <w:rsid w:val="009027F2"/>
    <w:pPr>
      <w:widowControl/>
      <w:autoSpaceDE/>
      <w:autoSpaceDN/>
      <w:spacing w:before="100" w:beforeAutospacing="1" w:after="100" w:afterAutospacing="1"/>
    </w:pPr>
    <w:rPr>
      <w:sz w:val="24"/>
      <w:szCs w:val="24"/>
      <w:lang w:bidi="ar-SA"/>
    </w:rPr>
  </w:style>
  <w:style w:type="character" w:styleId="a8">
    <w:name w:val="Strong"/>
    <w:basedOn w:val="a0"/>
    <w:uiPriority w:val="22"/>
    <w:qFormat/>
    <w:rsid w:val="009027F2"/>
    <w:rPr>
      <w:b/>
      <w:bCs/>
    </w:rPr>
  </w:style>
  <w:style w:type="character" w:styleId="a9">
    <w:name w:val="Emphasis"/>
    <w:basedOn w:val="a0"/>
    <w:uiPriority w:val="20"/>
    <w:qFormat/>
    <w:rsid w:val="009027F2"/>
    <w:rPr>
      <w:i/>
      <w:iCs/>
    </w:rPr>
  </w:style>
  <w:style w:type="paragraph" w:customStyle="1" w:styleId="StyleJustified">
    <w:name w:val="Style Justified"/>
    <w:basedOn w:val="a"/>
    <w:rsid w:val="00617DC7"/>
    <w:pPr>
      <w:widowControl/>
      <w:autoSpaceDE/>
      <w:autoSpaceDN/>
      <w:jc w:val="both"/>
    </w:pPr>
    <w:rPr>
      <w:rFonts w:ascii="Garamond" w:hAnsi="Garamond"/>
      <w:sz w:val="24"/>
      <w:szCs w:val="20"/>
      <w:lang w:eastAsia="en-US" w:bidi="ar-SA"/>
    </w:rPr>
  </w:style>
  <w:style w:type="character" w:styleId="aa">
    <w:name w:val="Hyperlink"/>
    <w:basedOn w:val="a0"/>
    <w:uiPriority w:val="99"/>
    <w:unhideWhenUsed/>
    <w:rsid w:val="00617DC7"/>
    <w:rPr>
      <w:color w:val="0000FF"/>
      <w:u w:val="single"/>
    </w:rPr>
  </w:style>
  <w:style w:type="character" w:customStyle="1" w:styleId="10">
    <w:name w:val="Заглавие 1 Знак"/>
    <w:basedOn w:val="a0"/>
    <w:link w:val="1"/>
    <w:uiPriority w:val="9"/>
    <w:rsid w:val="00303233"/>
    <w:rPr>
      <w:rFonts w:ascii="Times New Roman" w:eastAsia="Times New Roman" w:hAnsi="Times New Roman" w:cs="Times New Roman"/>
      <w:b/>
      <w:bCs/>
      <w:kern w:val="36"/>
      <w:sz w:val="48"/>
      <w:szCs w:val="48"/>
      <w:lang w:val="bg-BG" w:eastAsia="bg-BG"/>
    </w:rPr>
  </w:style>
  <w:style w:type="paragraph" w:styleId="ab">
    <w:name w:val="header"/>
    <w:basedOn w:val="a"/>
    <w:link w:val="ac"/>
    <w:uiPriority w:val="99"/>
    <w:unhideWhenUsed/>
    <w:rsid w:val="00C14FA9"/>
    <w:pPr>
      <w:tabs>
        <w:tab w:val="center" w:pos="4703"/>
        <w:tab w:val="right" w:pos="9406"/>
      </w:tabs>
    </w:pPr>
  </w:style>
  <w:style w:type="character" w:customStyle="1" w:styleId="ac">
    <w:name w:val="Горен колонтитул Знак"/>
    <w:basedOn w:val="a0"/>
    <w:link w:val="ab"/>
    <w:uiPriority w:val="99"/>
    <w:rsid w:val="00C14FA9"/>
    <w:rPr>
      <w:rFonts w:ascii="Times New Roman" w:eastAsia="Times New Roman" w:hAnsi="Times New Roman" w:cs="Times New Roman"/>
      <w:lang w:val="bg-BG" w:eastAsia="bg-BG" w:bidi="bg-BG"/>
    </w:rPr>
  </w:style>
  <w:style w:type="paragraph" w:styleId="ad">
    <w:name w:val="footer"/>
    <w:basedOn w:val="a"/>
    <w:link w:val="ae"/>
    <w:uiPriority w:val="99"/>
    <w:unhideWhenUsed/>
    <w:rsid w:val="00C14FA9"/>
    <w:pPr>
      <w:tabs>
        <w:tab w:val="center" w:pos="4703"/>
        <w:tab w:val="right" w:pos="9406"/>
      </w:tabs>
    </w:pPr>
  </w:style>
  <w:style w:type="character" w:customStyle="1" w:styleId="ae">
    <w:name w:val="Долен колонтитул Знак"/>
    <w:basedOn w:val="a0"/>
    <w:link w:val="ad"/>
    <w:uiPriority w:val="99"/>
    <w:rsid w:val="00C14FA9"/>
    <w:rPr>
      <w:rFonts w:ascii="Times New Roman" w:eastAsia="Times New Roman" w:hAnsi="Times New Roman" w:cs="Times New Roman"/>
      <w:lang w:val="bg-BG" w:eastAsia="bg-BG" w:bidi="bg-BG"/>
    </w:rPr>
  </w:style>
</w:styles>
</file>

<file path=word/webSettings.xml><?xml version="1.0" encoding="utf-8"?>
<w:webSettings xmlns:r="http://schemas.openxmlformats.org/officeDocument/2006/relationships" xmlns:w="http://schemas.openxmlformats.org/wordprocessingml/2006/main">
  <w:divs>
    <w:div w:id="9138880">
      <w:bodyDiv w:val="1"/>
      <w:marLeft w:val="0"/>
      <w:marRight w:val="0"/>
      <w:marTop w:val="0"/>
      <w:marBottom w:val="0"/>
      <w:divBdr>
        <w:top w:val="none" w:sz="0" w:space="0" w:color="auto"/>
        <w:left w:val="none" w:sz="0" w:space="0" w:color="auto"/>
        <w:bottom w:val="none" w:sz="0" w:space="0" w:color="auto"/>
        <w:right w:val="none" w:sz="0" w:space="0" w:color="auto"/>
      </w:divBdr>
    </w:div>
    <w:div w:id="49160241">
      <w:bodyDiv w:val="1"/>
      <w:marLeft w:val="0"/>
      <w:marRight w:val="0"/>
      <w:marTop w:val="0"/>
      <w:marBottom w:val="0"/>
      <w:divBdr>
        <w:top w:val="none" w:sz="0" w:space="0" w:color="auto"/>
        <w:left w:val="none" w:sz="0" w:space="0" w:color="auto"/>
        <w:bottom w:val="none" w:sz="0" w:space="0" w:color="auto"/>
        <w:right w:val="none" w:sz="0" w:space="0" w:color="auto"/>
      </w:divBdr>
    </w:div>
    <w:div w:id="59056522">
      <w:bodyDiv w:val="1"/>
      <w:marLeft w:val="0"/>
      <w:marRight w:val="0"/>
      <w:marTop w:val="0"/>
      <w:marBottom w:val="0"/>
      <w:divBdr>
        <w:top w:val="none" w:sz="0" w:space="0" w:color="auto"/>
        <w:left w:val="none" w:sz="0" w:space="0" w:color="auto"/>
        <w:bottom w:val="none" w:sz="0" w:space="0" w:color="auto"/>
        <w:right w:val="none" w:sz="0" w:space="0" w:color="auto"/>
      </w:divBdr>
    </w:div>
    <w:div w:id="86124905">
      <w:bodyDiv w:val="1"/>
      <w:marLeft w:val="0"/>
      <w:marRight w:val="0"/>
      <w:marTop w:val="0"/>
      <w:marBottom w:val="0"/>
      <w:divBdr>
        <w:top w:val="none" w:sz="0" w:space="0" w:color="auto"/>
        <w:left w:val="none" w:sz="0" w:space="0" w:color="auto"/>
        <w:bottom w:val="none" w:sz="0" w:space="0" w:color="auto"/>
        <w:right w:val="none" w:sz="0" w:space="0" w:color="auto"/>
      </w:divBdr>
    </w:div>
    <w:div w:id="113598865">
      <w:bodyDiv w:val="1"/>
      <w:marLeft w:val="0"/>
      <w:marRight w:val="0"/>
      <w:marTop w:val="0"/>
      <w:marBottom w:val="0"/>
      <w:divBdr>
        <w:top w:val="none" w:sz="0" w:space="0" w:color="auto"/>
        <w:left w:val="none" w:sz="0" w:space="0" w:color="auto"/>
        <w:bottom w:val="none" w:sz="0" w:space="0" w:color="auto"/>
        <w:right w:val="none" w:sz="0" w:space="0" w:color="auto"/>
      </w:divBdr>
    </w:div>
    <w:div w:id="214052791">
      <w:bodyDiv w:val="1"/>
      <w:marLeft w:val="0"/>
      <w:marRight w:val="0"/>
      <w:marTop w:val="0"/>
      <w:marBottom w:val="0"/>
      <w:divBdr>
        <w:top w:val="none" w:sz="0" w:space="0" w:color="auto"/>
        <w:left w:val="none" w:sz="0" w:space="0" w:color="auto"/>
        <w:bottom w:val="none" w:sz="0" w:space="0" w:color="auto"/>
        <w:right w:val="none" w:sz="0" w:space="0" w:color="auto"/>
      </w:divBdr>
    </w:div>
    <w:div w:id="301541117">
      <w:bodyDiv w:val="1"/>
      <w:marLeft w:val="0"/>
      <w:marRight w:val="0"/>
      <w:marTop w:val="0"/>
      <w:marBottom w:val="0"/>
      <w:divBdr>
        <w:top w:val="none" w:sz="0" w:space="0" w:color="auto"/>
        <w:left w:val="none" w:sz="0" w:space="0" w:color="auto"/>
        <w:bottom w:val="none" w:sz="0" w:space="0" w:color="auto"/>
        <w:right w:val="none" w:sz="0" w:space="0" w:color="auto"/>
      </w:divBdr>
    </w:div>
    <w:div w:id="389350770">
      <w:bodyDiv w:val="1"/>
      <w:marLeft w:val="0"/>
      <w:marRight w:val="0"/>
      <w:marTop w:val="0"/>
      <w:marBottom w:val="0"/>
      <w:divBdr>
        <w:top w:val="none" w:sz="0" w:space="0" w:color="auto"/>
        <w:left w:val="none" w:sz="0" w:space="0" w:color="auto"/>
        <w:bottom w:val="none" w:sz="0" w:space="0" w:color="auto"/>
        <w:right w:val="none" w:sz="0" w:space="0" w:color="auto"/>
      </w:divBdr>
    </w:div>
    <w:div w:id="396755500">
      <w:bodyDiv w:val="1"/>
      <w:marLeft w:val="0"/>
      <w:marRight w:val="0"/>
      <w:marTop w:val="0"/>
      <w:marBottom w:val="0"/>
      <w:divBdr>
        <w:top w:val="none" w:sz="0" w:space="0" w:color="auto"/>
        <w:left w:val="none" w:sz="0" w:space="0" w:color="auto"/>
        <w:bottom w:val="none" w:sz="0" w:space="0" w:color="auto"/>
        <w:right w:val="none" w:sz="0" w:space="0" w:color="auto"/>
      </w:divBdr>
    </w:div>
    <w:div w:id="421920817">
      <w:bodyDiv w:val="1"/>
      <w:marLeft w:val="0"/>
      <w:marRight w:val="0"/>
      <w:marTop w:val="0"/>
      <w:marBottom w:val="0"/>
      <w:divBdr>
        <w:top w:val="none" w:sz="0" w:space="0" w:color="auto"/>
        <w:left w:val="none" w:sz="0" w:space="0" w:color="auto"/>
        <w:bottom w:val="none" w:sz="0" w:space="0" w:color="auto"/>
        <w:right w:val="none" w:sz="0" w:space="0" w:color="auto"/>
      </w:divBdr>
    </w:div>
    <w:div w:id="745538416">
      <w:bodyDiv w:val="1"/>
      <w:marLeft w:val="0"/>
      <w:marRight w:val="0"/>
      <w:marTop w:val="0"/>
      <w:marBottom w:val="0"/>
      <w:divBdr>
        <w:top w:val="none" w:sz="0" w:space="0" w:color="auto"/>
        <w:left w:val="none" w:sz="0" w:space="0" w:color="auto"/>
        <w:bottom w:val="none" w:sz="0" w:space="0" w:color="auto"/>
        <w:right w:val="none" w:sz="0" w:space="0" w:color="auto"/>
      </w:divBdr>
    </w:div>
    <w:div w:id="778178995">
      <w:bodyDiv w:val="1"/>
      <w:marLeft w:val="0"/>
      <w:marRight w:val="0"/>
      <w:marTop w:val="0"/>
      <w:marBottom w:val="0"/>
      <w:divBdr>
        <w:top w:val="none" w:sz="0" w:space="0" w:color="auto"/>
        <w:left w:val="none" w:sz="0" w:space="0" w:color="auto"/>
        <w:bottom w:val="none" w:sz="0" w:space="0" w:color="auto"/>
        <w:right w:val="none" w:sz="0" w:space="0" w:color="auto"/>
      </w:divBdr>
    </w:div>
    <w:div w:id="779765522">
      <w:bodyDiv w:val="1"/>
      <w:marLeft w:val="0"/>
      <w:marRight w:val="0"/>
      <w:marTop w:val="0"/>
      <w:marBottom w:val="0"/>
      <w:divBdr>
        <w:top w:val="none" w:sz="0" w:space="0" w:color="auto"/>
        <w:left w:val="none" w:sz="0" w:space="0" w:color="auto"/>
        <w:bottom w:val="none" w:sz="0" w:space="0" w:color="auto"/>
        <w:right w:val="none" w:sz="0" w:space="0" w:color="auto"/>
      </w:divBdr>
    </w:div>
    <w:div w:id="930548539">
      <w:bodyDiv w:val="1"/>
      <w:marLeft w:val="0"/>
      <w:marRight w:val="0"/>
      <w:marTop w:val="0"/>
      <w:marBottom w:val="0"/>
      <w:divBdr>
        <w:top w:val="none" w:sz="0" w:space="0" w:color="auto"/>
        <w:left w:val="none" w:sz="0" w:space="0" w:color="auto"/>
        <w:bottom w:val="none" w:sz="0" w:space="0" w:color="auto"/>
        <w:right w:val="none" w:sz="0" w:space="0" w:color="auto"/>
      </w:divBdr>
    </w:div>
    <w:div w:id="1039087113">
      <w:bodyDiv w:val="1"/>
      <w:marLeft w:val="0"/>
      <w:marRight w:val="0"/>
      <w:marTop w:val="0"/>
      <w:marBottom w:val="0"/>
      <w:divBdr>
        <w:top w:val="none" w:sz="0" w:space="0" w:color="auto"/>
        <w:left w:val="none" w:sz="0" w:space="0" w:color="auto"/>
        <w:bottom w:val="none" w:sz="0" w:space="0" w:color="auto"/>
        <w:right w:val="none" w:sz="0" w:space="0" w:color="auto"/>
      </w:divBdr>
    </w:div>
    <w:div w:id="1061831002">
      <w:bodyDiv w:val="1"/>
      <w:marLeft w:val="0"/>
      <w:marRight w:val="0"/>
      <w:marTop w:val="0"/>
      <w:marBottom w:val="0"/>
      <w:divBdr>
        <w:top w:val="none" w:sz="0" w:space="0" w:color="auto"/>
        <w:left w:val="none" w:sz="0" w:space="0" w:color="auto"/>
        <w:bottom w:val="none" w:sz="0" w:space="0" w:color="auto"/>
        <w:right w:val="none" w:sz="0" w:space="0" w:color="auto"/>
      </w:divBdr>
    </w:div>
    <w:div w:id="1089427624">
      <w:bodyDiv w:val="1"/>
      <w:marLeft w:val="0"/>
      <w:marRight w:val="0"/>
      <w:marTop w:val="0"/>
      <w:marBottom w:val="0"/>
      <w:divBdr>
        <w:top w:val="none" w:sz="0" w:space="0" w:color="auto"/>
        <w:left w:val="none" w:sz="0" w:space="0" w:color="auto"/>
        <w:bottom w:val="none" w:sz="0" w:space="0" w:color="auto"/>
        <w:right w:val="none" w:sz="0" w:space="0" w:color="auto"/>
      </w:divBdr>
    </w:div>
    <w:div w:id="1240677524">
      <w:bodyDiv w:val="1"/>
      <w:marLeft w:val="0"/>
      <w:marRight w:val="0"/>
      <w:marTop w:val="0"/>
      <w:marBottom w:val="0"/>
      <w:divBdr>
        <w:top w:val="none" w:sz="0" w:space="0" w:color="auto"/>
        <w:left w:val="none" w:sz="0" w:space="0" w:color="auto"/>
        <w:bottom w:val="none" w:sz="0" w:space="0" w:color="auto"/>
        <w:right w:val="none" w:sz="0" w:space="0" w:color="auto"/>
      </w:divBdr>
    </w:div>
    <w:div w:id="1577401498">
      <w:bodyDiv w:val="1"/>
      <w:marLeft w:val="0"/>
      <w:marRight w:val="0"/>
      <w:marTop w:val="0"/>
      <w:marBottom w:val="0"/>
      <w:divBdr>
        <w:top w:val="none" w:sz="0" w:space="0" w:color="auto"/>
        <w:left w:val="none" w:sz="0" w:space="0" w:color="auto"/>
        <w:bottom w:val="none" w:sz="0" w:space="0" w:color="auto"/>
        <w:right w:val="none" w:sz="0" w:space="0" w:color="auto"/>
      </w:divBdr>
    </w:div>
    <w:div w:id="1688672035">
      <w:bodyDiv w:val="1"/>
      <w:marLeft w:val="0"/>
      <w:marRight w:val="0"/>
      <w:marTop w:val="0"/>
      <w:marBottom w:val="0"/>
      <w:divBdr>
        <w:top w:val="none" w:sz="0" w:space="0" w:color="auto"/>
        <w:left w:val="none" w:sz="0" w:space="0" w:color="auto"/>
        <w:bottom w:val="none" w:sz="0" w:space="0" w:color="auto"/>
        <w:right w:val="none" w:sz="0" w:space="0" w:color="auto"/>
      </w:divBdr>
    </w:div>
    <w:div w:id="1692729618">
      <w:bodyDiv w:val="1"/>
      <w:marLeft w:val="0"/>
      <w:marRight w:val="0"/>
      <w:marTop w:val="0"/>
      <w:marBottom w:val="0"/>
      <w:divBdr>
        <w:top w:val="none" w:sz="0" w:space="0" w:color="auto"/>
        <w:left w:val="none" w:sz="0" w:space="0" w:color="auto"/>
        <w:bottom w:val="none" w:sz="0" w:space="0" w:color="auto"/>
        <w:right w:val="none" w:sz="0" w:space="0" w:color="auto"/>
      </w:divBdr>
    </w:div>
    <w:div w:id="1720132265">
      <w:bodyDiv w:val="1"/>
      <w:marLeft w:val="0"/>
      <w:marRight w:val="0"/>
      <w:marTop w:val="0"/>
      <w:marBottom w:val="0"/>
      <w:divBdr>
        <w:top w:val="none" w:sz="0" w:space="0" w:color="auto"/>
        <w:left w:val="none" w:sz="0" w:space="0" w:color="auto"/>
        <w:bottom w:val="none" w:sz="0" w:space="0" w:color="auto"/>
        <w:right w:val="none" w:sz="0" w:space="0" w:color="auto"/>
      </w:divBdr>
    </w:div>
    <w:div w:id="1773934450">
      <w:bodyDiv w:val="1"/>
      <w:marLeft w:val="0"/>
      <w:marRight w:val="0"/>
      <w:marTop w:val="0"/>
      <w:marBottom w:val="0"/>
      <w:divBdr>
        <w:top w:val="none" w:sz="0" w:space="0" w:color="auto"/>
        <w:left w:val="none" w:sz="0" w:space="0" w:color="auto"/>
        <w:bottom w:val="none" w:sz="0" w:space="0" w:color="auto"/>
        <w:right w:val="none" w:sz="0" w:space="0" w:color="auto"/>
      </w:divBdr>
    </w:div>
    <w:div w:id="1912421083">
      <w:bodyDiv w:val="1"/>
      <w:marLeft w:val="0"/>
      <w:marRight w:val="0"/>
      <w:marTop w:val="0"/>
      <w:marBottom w:val="0"/>
      <w:divBdr>
        <w:top w:val="none" w:sz="0" w:space="0" w:color="auto"/>
        <w:left w:val="none" w:sz="0" w:space="0" w:color="auto"/>
        <w:bottom w:val="none" w:sz="0" w:space="0" w:color="auto"/>
        <w:right w:val="none" w:sz="0" w:space="0" w:color="auto"/>
      </w:divBdr>
    </w:div>
    <w:div w:id="1987279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burgaslakes.org/poda/bg/vlechugipoda/preview-25.html"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https://ezine.bg/gradina" TargetMode="External"/><Relationship Id="rId63" Type="http://schemas.openxmlformats.org/officeDocument/2006/relationships/hyperlink" Target="http://www.pravoslavieto.com/poklonnichestvo/starite_bg_stolici/preslav/index.htm" TargetMode="External"/><Relationship Id="rId68" Type="http://schemas.openxmlformats.org/officeDocument/2006/relationships/hyperlink" Target="http://www.pravoslavieto.com/life/11.25_sv_Kliment_Ohridski.htm" TargetMode="External"/><Relationship Id="rId76" Type="http://schemas.openxmlformats.org/officeDocument/2006/relationships/image" Target="media/image41.jpeg"/><Relationship Id="rId84" Type="http://schemas.openxmlformats.org/officeDocument/2006/relationships/image" Target="media/image47.png"/><Relationship Id="rId89" Type="http://schemas.openxmlformats.org/officeDocument/2006/relationships/image" Target="media/image51.jpeg"/><Relationship Id="rId97"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hyperlink" Target="https://bg.wikipedia.org/wiki/%D0%9B%D0%B8%D0%B2%D0%B0%D0%B4%D0%B0" TargetMode="External"/><Relationship Id="rId2" Type="http://schemas.openxmlformats.org/officeDocument/2006/relationships/numbering" Target="numbering.xml"/><Relationship Id="rId16" Type="http://schemas.openxmlformats.org/officeDocument/2006/relationships/hyperlink" Target="http://burgaslakes.org/poda/bg/vlechugipoda/preview-25.html" TargetMode="External"/><Relationship Id="rId29" Type="http://schemas.openxmlformats.org/officeDocument/2006/relationships/hyperlink" Target="https://bg.wikipedia.org/wiki/%D0%9A%D1%80%D1%8A%D0%B2" TargetMode="External"/><Relationship Id="rId11" Type="http://schemas.openxmlformats.org/officeDocument/2006/relationships/hyperlink" Target="http://burgaslakes.org/poda/bg/vlechugipoda/preview-25.html" TargetMode="External"/><Relationship Id="rId24" Type="http://schemas.openxmlformats.org/officeDocument/2006/relationships/image" Target="media/image4.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4.jpeg"/><Relationship Id="rId66" Type="http://schemas.openxmlformats.org/officeDocument/2006/relationships/hyperlink" Target="http://www.pravoslavieto.com/life/icons/002/02.08_sv_teodor_stratilat.jpg" TargetMode="External"/><Relationship Id="rId74" Type="http://schemas.openxmlformats.org/officeDocument/2006/relationships/hyperlink" Target="http://www.pravoslavieto.com/history/09/864_tsar_Simeon/index.htm" TargetMode="External"/><Relationship Id="rId79" Type="http://schemas.openxmlformats.org/officeDocument/2006/relationships/image" Target="media/image44.jpeg"/><Relationship Id="rId87"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hyperlink" Target="http://poseti.guide-bulgaria.com/NE/Shoumen/Veliki_Preslav/Han_Krum" TargetMode="External"/><Relationship Id="rId90" Type="http://schemas.openxmlformats.org/officeDocument/2006/relationships/hyperlink" Target="https://bg.wikipedia.org/wiki/%D0%97%D0%B0%D1%89%D0%B8%D1%82%D0%B5%D0%BD%D0%B0_%D0%BC%D0%B5%D1%81%D1%82%D0%BD%D0%BE%D1%81%D1%82" TargetMode="External"/><Relationship Id="rId95" Type="http://schemas.openxmlformats.org/officeDocument/2006/relationships/hyperlink" Target="https://bg.wikipedia.org/wiki/%D0%91%D0%BB%D0%B0%D1%82%D0%BD%D0%BE_%D0%BA%D0%BE%D0%BA%D0%B8%D1%87%D0%B5" TargetMode="External"/><Relationship Id="rId19" Type="http://schemas.openxmlformats.org/officeDocument/2006/relationships/hyperlink" Target="http://natura2000bg.org/natura/UserFiles/File/SDF/SDF_BG0000393.pdf" TargetMode="External"/><Relationship Id="rId14" Type="http://schemas.openxmlformats.org/officeDocument/2006/relationships/hyperlink" Target="http://burgaslakes.org/poda/bg/vlechugipoda/preview-25.html"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hyperlink" Target="https://bg.wikipedia.org/wiki/%D0%A0%D0%B0%D0%BA_(%D0%B1%D0%BE%D0%BB%D0%B5%D1%81%D1%82)"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2.jpeg"/><Relationship Id="rId64" Type="http://schemas.openxmlformats.org/officeDocument/2006/relationships/hyperlink" Target="http://www.pravoslavieto.com/life/icons/002/02.08_sv_teodor_stratilat.jpg" TargetMode="External"/><Relationship Id="rId69" Type="http://schemas.openxmlformats.org/officeDocument/2006/relationships/hyperlink" Target="http://www.pravoslavieto.com/life/12.23_sv_Naum_Ohridski.htm" TargetMode="External"/><Relationship Id="rId77" Type="http://schemas.openxmlformats.org/officeDocument/2006/relationships/image" Target="media/image42.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hyperlink" Target="http://www.pravoslavieto.com/poklonnichestvo/starite_bg_stolici/preslav/index.htm" TargetMode="External"/><Relationship Id="rId80" Type="http://schemas.openxmlformats.org/officeDocument/2006/relationships/image" Target="media/image45.jpeg"/><Relationship Id="rId85" Type="http://schemas.openxmlformats.org/officeDocument/2006/relationships/image" Target="media/image48.jpeg"/><Relationship Id="rId93" Type="http://schemas.openxmlformats.org/officeDocument/2006/relationships/hyperlink" Target="https://bg.wikipedia.org/wiki/3_%D1%8E%D0%BB%D0%B8" TargetMode="External"/><Relationship Id="rId98"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hyperlink" Target="http://natura2000bg.org/natura/UserFiles/File/SDF/SDF_BG0000501.pdf" TargetMode="External"/><Relationship Id="rId17" Type="http://schemas.openxmlformats.org/officeDocument/2006/relationships/hyperlink" Target="http://natura2000bg.org/natura/UserFiles/File/SDF/SDF_BG0000178.pdf" TargetMode="External"/><Relationship Id="rId25"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5.jpeg"/><Relationship Id="rId67" Type="http://schemas.openxmlformats.org/officeDocument/2006/relationships/hyperlink" Target="http://www.pravoslavieto.com/life/05.11_sv_Kiril_Metodij.htm" TargetMode="External"/><Relationship Id="rId20" Type="http://schemas.openxmlformats.org/officeDocument/2006/relationships/hyperlink" Target="https://www.google.com/search?rlz=1C1CAFA_enBG645BG645&amp;q=%D0%9F%D0%B5%D0%BF%D0%B5%D1%80%D1%83%D0%B4%D0%B8&amp;stick=H4sIAAAAAAAAAOPgE-LUz9U3MCszyi1S4gAxU-KNcrV0M8qt9JPzc3JSk0sy8_P084vSE_Myi3Pjk3MSi4sz0zKTE0HixVb5RSmpRYtYBS7Mv7D1wv4LWy82XGy-sOXCDgCj3rjRWQAAAA&amp;sa=X&amp;ved=2ahUKEwiR7NmSrJPjAhXWxcQBHZf9B3MQmxMoATAbegQIDBAO"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8.jpeg"/><Relationship Id="rId70" Type="http://schemas.openxmlformats.org/officeDocument/2006/relationships/hyperlink" Target="http://www.pravoslavieto.com/life/05.02_sv_tsar_Boris.htm" TargetMode="External"/><Relationship Id="rId75" Type="http://schemas.openxmlformats.org/officeDocument/2006/relationships/hyperlink" Target="http://www.pravoslavieto.com/life/bg_ierei/1840_mitr_Simeon_Varnenski/index.htm" TargetMode="External"/><Relationship Id="rId83" Type="http://schemas.openxmlformats.org/officeDocument/2006/relationships/hyperlink" Target="http://poseti.guide-bulgaria.com/" TargetMode="External"/><Relationship Id="rId88" Type="http://schemas.openxmlformats.org/officeDocument/2006/relationships/hyperlink" Target="https://bg.wikipedia.org/wiki/%D0%92%D1%82%D0%BE%D1%80%D0%BE_%D0%B1%D1%8A%D0%BB%D0%B3%D0%B0%D1%80%D1%81%D0%BA%D0%BE_%D1%86%D0%B0%D1%80%D1%81%D1%82%D0%B2%D0%BE" TargetMode="External"/><Relationship Id="rId91" Type="http://schemas.openxmlformats.org/officeDocument/2006/relationships/hyperlink" Target="https://bg.wikipedia.org/wiki/%D0%9A%D0%BE%D1%87%D0%BE%D0%B2%D0%BE" TargetMode="External"/><Relationship Id="rId96"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atura2000bg.org/natura/UserFiles/File/SDF/SDF_BG0000382.pdf"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3.jpeg"/><Relationship Id="rId10" Type="http://schemas.openxmlformats.org/officeDocument/2006/relationships/hyperlink" Target="http://natura2000bg.org/natura/UserFiles/File/SDF/SDF_BG0000421.pdf" TargetMode="External"/><Relationship Id="rId31" Type="http://schemas.openxmlformats.org/officeDocument/2006/relationships/hyperlink" Target="https://bg.wikipedia.org/wiki/%D0%9B%D0%B5%D0%B2%D0%BA%D0%B5%D0%BC%D0%B8%D1%8F" TargetMode="Externa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6.jpeg"/><Relationship Id="rId65" Type="http://schemas.openxmlformats.org/officeDocument/2006/relationships/image" Target="media/image39.jpeg"/><Relationship Id="rId73" Type="http://schemas.openxmlformats.org/officeDocument/2006/relationships/hyperlink" Target="http://www.pravoslavieto.com/life/04.06_sv_Metodij_Slavjanobulgarski.htm" TargetMode="External"/><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49.jpeg"/><Relationship Id="rId94" Type="http://schemas.openxmlformats.org/officeDocument/2006/relationships/hyperlink" Target="https://bg.wikipedia.org/wiki/1970"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atura2000bg.org/natura/UserFiles/File/SDF/SDF_BG0002029.pdf" TargetMode="External"/><Relationship Id="rId13" Type="http://schemas.openxmlformats.org/officeDocument/2006/relationships/hyperlink" Target="https://www.google.com/search?rlz=1C1CAFA_enBG645BG645&amp;q=%D0%9F%D0%B5%D0%BF%D0%B5%D1%80%D1%83%D0%B4%D0%B8&amp;stick=H4sIAAAAAAAAAOPgE-LUz9U3MCszyi1S4gAxU-KNcrV0M8qt9JPzc3JSk0sy8_P084vSE_Myi3Pjk3MSi4sz0zKTE0HixVb5RSmpRYtYBS7Mv7D1wv4LWy82XGy-sOXCDgCj3rjRWQAAAA&amp;sa=X&amp;ved=2ahUKEwiR7NmSrJPjAhXWxcQBHZf9B3MQmxMoATAbegQIDBAO" TargetMode="External"/><Relationship Id="rId18" Type="http://schemas.openxmlformats.org/officeDocument/2006/relationships/hyperlink" Target="http://burgaslakes.org/poda/bg/vlechugipoda/preview-25.html" TargetMode="External"/><Relationship Id="rId3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10D28-5B2A-4CF9-B57E-6FBAFFE3C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55</Pages>
  <Words>27204</Words>
  <Characters>155068</Characters>
  <Application>Microsoft Office Word</Application>
  <DocSecurity>0</DocSecurity>
  <Lines>1292</Lines>
  <Paragraphs>363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181909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geri</dc:creator>
  <cp:lastModifiedBy>Yanita</cp:lastModifiedBy>
  <cp:revision>116</cp:revision>
  <cp:lastPrinted>2020-03-16T10:27:00Z</cp:lastPrinted>
  <dcterms:created xsi:type="dcterms:W3CDTF">2020-03-16T10:55:00Z</dcterms:created>
  <dcterms:modified xsi:type="dcterms:W3CDTF">2020-03-26T14:09:00Z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2013-12-18T00:00:00Z</vt:filetime>
  </property>
  <property fmtid="{D5CDD505-2E9C-101B-9397-08002B2CF9AE}" pid="3" name="LastSaved">
    <vt:filetime>2019-07-01T00:00:00Z</vt:filetime>
  </property>
</Properties>
</file>